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46" w:rsidRPr="006A09E6" w:rsidRDefault="00291D46" w:rsidP="00AE0028">
      <w:pPr>
        <w:pStyle w:val="a6"/>
        <w:spacing w:after="240"/>
        <w:rPr>
          <w:bCs/>
          <w:sz w:val="28"/>
          <w:szCs w:val="28"/>
          <w:lang w:eastAsia="en-US"/>
        </w:rPr>
      </w:pPr>
      <w:r w:rsidRPr="006A09E6">
        <w:rPr>
          <w:bCs/>
          <w:sz w:val="28"/>
          <w:szCs w:val="28"/>
          <w:lang w:eastAsia="en-US"/>
        </w:rPr>
        <w:t>Описание объекта закупки</w:t>
      </w:r>
    </w:p>
    <w:p w:rsidR="00A5195A" w:rsidRPr="00A5195A" w:rsidRDefault="00A5195A" w:rsidP="00A5195A">
      <w:pPr>
        <w:tabs>
          <w:tab w:val="num" w:pos="240"/>
        </w:tabs>
        <w:ind w:left="567" w:firstLine="567"/>
        <w:jc w:val="center"/>
        <w:rPr>
          <w:b/>
        </w:rPr>
      </w:pPr>
      <w:r w:rsidRPr="00A5195A">
        <w:rPr>
          <w:b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в 2020 году по профилю болезни костно-мышечной системы и соединительной ткани, профилю заболевания и последствия травм спинного мозга, в том числе передвигающихся на инвалидных колясках </w:t>
      </w:r>
    </w:p>
    <w:p w:rsidR="00BC3C53" w:rsidRDefault="00BC3C53" w:rsidP="00BC3C53">
      <w:pPr>
        <w:tabs>
          <w:tab w:val="num" w:pos="240"/>
        </w:tabs>
        <w:ind w:left="567" w:firstLine="567"/>
        <w:jc w:val="center"/>
      </w:pPr>
    </w:p>
    <w:p w:rsidR="00BC3C53" w:rsidRPr="0091114F" w:rsidRDefault="00BC3C53" w:rsidP="00BC3C53">
      <w:pPr>
        <w:ind w:left="567" w:firstLine="567"/>
        <w:jc w:val="both"/>
        <w:rPr>
          <w:bCs/>
          <w:szCs w:val="28"/>
          <w:lang w:eastAsia="ar-SA"/>
        </w:rPr>
      </w:pPr>
      <w:r w:rsidRPr="00E048E5">
        <w:rPr>
          <w:bCs/>
          <w:szCs w:val="28"/>
          <w:lang w:eastAsia="ar-SA"/>
        </w:rPr>
        <w:t>Основанием для оказания услуг является Федеральный закон от 17.07.1999 г.  №178-ФЗ «О государственной</w:t>
      </w:r>
      <w:r w:rsidRPr="0091114F">
        <w:rPr>
          <w:bCs/>
          <w:szCs w:val="28"/>
          <w:lang w:eastAsia="ar-SA"/>
        </w:rPr>
        <w:t xml:space="preserve"> социальной помощи» (с</w:t>
      </w:r>
      <w:r w:rsidR="00E048E5">
        <w:rPr>
          <w:bCs/>
          <w:szCs w:val="28"/>
          <w:lang w:eastAsia="ar-SA"/>
        </w:rPr>
        <w:t xml:space="preserve"> изменениями и </w:t>
      </w:r>
      <w:r w:rsidRPr="0091114F">
        <w:rPr>
          <w:bCs/>
          <w:szCs w:val="28"/>
          <w:lang w:eastAsia="ar-SA"/>
        </w:rPr>
        <w:t>дополнени</w:t>
      </w:r>
      <w:r w:rsidR="00E048E5">
        <w:rPr>
          <w:bCs/>
          <w:szCs w:val="28"/>
          <w:lang w:eastAsia="ar-SA"/>
        </w:rPr>
        <w:t>ями</w:t>
      </w:r>
      <w:r w:rsidRPr="0091114F">
        <w:rPr>
          <w:bCs/>
          <w:szCs w:val="28"/>
          <w:lang w:eastAsia="ar-SA"/>
        </w:rPr>
        <w:t>).</w:t>
      </w:r>
    </w:p>
    <w:p w:rsidR="00BC3C53" w:rsidRDefault="00BC3C53" w:rsidP="00BC3C53">
      <w:pPr>
        <w:ind w:left="567" w:firstLine="567"/>
        <w:jc w:val="both"/>
      </w:pPr>
      <w:r w:rsidRPr="00C87DAC">
        <w:t>Документом, подтверждающим право граждан, получателей набора социальных услуг, на получение услуг в санаторно-курортных учреждениях является бланк путевки (далее- путевка).</w:t>
      </w:r>
    </w:p>
    <w:p w:rsidR="00BC3C53" w:rsidRDefault="00BC3C53" w:rsidP="00BC3C53">
      <w:pPr>
        <w:ind w:left="567" w:firstLine="567"/>
        <w:jc w:val="both"/>
        <w:rPr>
          <w:b/>
          <w:bCs/>
          <w:szCs w:val="28"/>
          <w:lang w:eastAsia="ar-SA"/>
        </w:rPr>
      </w:pPr>
      <w:r>
        <w:rPr>
          <w:b/>
        </w:rPr>
        <w:t xml:space="preserve"> </w:t>
      </w:r>
      <w:r>
        <w:rPr>
          <w:b/>
          <w:bCs/>
          <w:szCs w:val="28"/>
          <w:lang w:eastAsia="ar-SA"/>
        </w:rPr>
        <w:t xml:space="preserve">Класс по </w:t>
      </w:r>
      <w:r w:rsidRPr="008476B8">
        <w:rPr>
          <w:b/>
          <w:bCs/>
          <w:szCs w:val="28"/>
          <w:lang w:eastAsia="ar-SA"/>
        </w:rPr>
        <w:t>Международн</w:t>
      </w:r>
      <w:r>
        <w:rPr>
          <w:b/>
          <w:bCs/>
          <w:szCs w:val="28"/>
          <w:lang w:eastAsia="ar-SA"/>
        </w:rPr>
        <w:t>ой</w:t>
      </w:r>
      <w:r w:rsidRPr="008476B8">
        <w:rPr>
          <w:b/>
          <w:bCs/>
          <w:szCs w:val="28"/>
          <w:lang w:eastAsia="ar-SA"/>
        </w:rPr>
        <w:t xml:space="preserve"> классификаци</w:t>
      </w:r>
      <w:r>
        <w:rPr>
          <w:b/>
          <w:bCs/>
          <w:szCs w:val="28"/>
          <w:lang w:eastAsia="ar-SA"/>
        </w:rPr>
        <w:t>и</w:t>
      </w:r>
      <w:r w:rsidRPr="008476B8">
        <w:rPr>
          <w:b/>
          <w:bCs/>
          <w:szCs w:val="28"/>
          <w:lang w:eastAsia="ar-SA"/>
        </w:rPr>
        <w:t xml:space="preserve"> болезней 10-го пересмотра </w:t>
      </w:r>
    </w:p>
    <w:p w:rsidR="00BC3C53" w:rsidRDefault="00BC3C53" w:rsidP="00BC3C53">
      <w:pPr>
        <w:ind w:left="567" w:firstLine="567"/>
        <w:jc w:val="both"/>
        <w:rPr>
          <w:bCs/>
          <w:szCs w:val="28"/>
          <w:lang w:eastAsia="ar-SA"/>
        </w:rPr>
      </w:pPr>
      <w:r>
        <w:rPr>
          <w:bCs/>
          <w:lang w:eastAsia="ar-SA"/>
        </w:rPr>
        <w:t xml:space="preserve">- </w:t>
      </w:r>
      <w:r w:rsidR="00A6783B" w:rsidRPr="00A6783B">
        <w:rPr>
          <w:bCs/>
          <w:lang w:eastAsia="ar-SA"/>
        </w:rPr>
        <w:t xml:space="preserve">класс </w:t>
      </w:r>
      <w:r w:rsidR="00A6783B" w:rsidRPr="00A6783B">
        <w:rPr>
          <w:bCs/>
          <w:lang w:val="en-US" w:eastAsia="ar-SA"/>
        </w:rPr>
        <w:t>XIII</w:t>
      </w:r>
      <w:r w:rsidR="00A6783B" w:rsidRPr="00A6783B">
        <w:rPr>
          <w:bCs/>
          <w:lang w:eastAsia="ar-SA"/>
        </w:rPr>
        <w:t xml:space="preserve"> МКБ-10 «Болезни костно-мышечной системы и соединительной ткани»</w:t>
      </w:r>
      <w:r>
        <w:rPr>
          <w:bCs/>
          <w:szCs w:val="28"/>
          <w:lang w:eastAsia="ar-SA"/>
        </w:rPr>
        <w:t>;</w:t>
      </w:r>
    </w:p>
    <w:p w:rsidR="00A6783B" w:rsidRDefault="00BC3C53" w:rsidP="00BC3C53">
      <w:pPr>
        <w:ind w:left="567" w:firstLine="567"/>
        <w:jc w:val="both"/>
        <w:rPr>
          <w:bCs/>
          <w:lang w:eastAsia="ar-SA"/>
        </w:rPr>
      </w:pPr>
      <w:r>
        <w:rPr>
          <w:bCs/>
          <w:lang w:eastAsia="ar-SA"/>
        </w:rPr>
        <w:t xml:space="preserve">- </w:t>
      </w:r>
      <w:r w:rsidR="00A6783B" w:rsidRPr="00A6783B">
        <w:rPr>
          <w:bCs/>
          <w:lang w:eastAsia="ar-SA"/>
        </w:rPr>
        <w:t>класс XIX «Травмы, отравления и некоторые другие последствия воздействия внешних причин»</w:t>
      </w:r>
      <w:r w:rsidR="00A6783B">
        <w:rPr>
          <w:bCs/>
          <w:lang w:eastAsia="ar-SA"/>
        </w:rPr>
        <w:t>.</w:t>
      </w:r>
    </w:p>
    <w:p w:rsidR="00BC3C53" w:rsidRPr="008476B8" w:rsidRDefault="00BC3C53" w:rsidP="00BC3C53">
      <w:pPr>
        <w:ind w:left="567" w:firstLine="567"/>
        <w:jc w:val="both"/>
        <w:rPr>
          <w:b/>
          <w:bCs/>
          <w:szCs w:val="28"/>
          <w:lang w:eastAsia="ar-SA"/>
        </w:rPr>
      </w:pPr>
    </w:p>
    <w:p w:rsidR="00BC3C53" w:rsidRPr="00184472" w:rsidRDefault="00BC3C53" w:rsidP="00BC3C53">
      <w:pPr>
        <w:widowControl w:val="0"/>
        <w:suppressAutoHyphens/>
        <w:ind w:left="567" w:firstLine="567"/>
        <w:jc w:val="both"/>
        <w:rPr>
          <w:b/>
        </w:rPr>
      </w:pPr>
      <w:r w:rsidRPr="00184472">
        <w:rPr>
          <w:b/>
        </w:rPr>
        <w:t>Требования к количественным характеристикам услуг</w:t>
      </w:r>
    </w:p>
    <w:p w:rsidR="00BC3C53" w:rsidRDefault="00BC3C53" w:rsidP="00BC3C53">
      <w:pPr>
        <w:widowControl w:val="0"/>
        <w:suppressAutoHyphens/>
        <w:ind w:left="567" w:firstLine="567"/>
        <w:jc w:val="both"/>
        <w:rPr>
          <w:rFonts w:cstheme="minorBidi"/>
          <w:b/>
          <w:lang w:eastAsia="ar-SA"/>
        </w:rPr>
      </w:pPr>
    </w:p>
    <w:p w:rsidR="0002362F" w:rsidRPr="005E029E" w:rsidRDefault="0002362F" w:rsidP="0002362F">
      <w:pPr>
        <w:widowControl w:val="0"/>
        <w:suppressAutoHyphens/>
        <w:ind w:left="567" w:firstLine="567"/>
        <w:jc w:val="both"/>
        <w:rPr>
          <w:color w:val="000000"/>
          <w:lang w:eastAsia="ar-SA"/>
        </w:rPr>
      </w:pPr>
      <w:r w:rsidRPr="00542995">
        <w:t xml:space="preserve">Количество предоставляемых путевок для </w:t>
      </w:r>
      <w:r w:rsidRPr="00542995">
        <w:rPr>
          <w:bCs/>
        </w:rPr>
        <w:t>граждан, имеющих право на получение государственной социальной помощи в виде набора социальных услуг</w:t>
      </w:r>
      <w:r w:rsidRPr="00542995">
        <w:t xml:space="preserve"> </w:t>
      </w:r>
      <w:r w:rsidRPr="00542995">
        <w:rPr>
          <w:bCs/>
        </w:rPr>
        <w:t>в 20</w:t>
      </w:r>
      <w:r>
        <w:rPr>
          <w:bCs/>
        </w:rPr>
        <w:t>20</w:t>
      </w:r>
      <w:r w:rsidRPr="00542995">
        <w:rPr>
          <w:bCs/>
        </w:rPr>
        <w:t xml:space="preserve"> году </w:t>
      </w:r>
      <w:r w:rsidRPr="00542995">
        <w:t>(в том числе для лиц, сопровождающих инвалидов)</w:t>
      </w:r>
      <w:r w:rsidRPr="00542995">
        <w:rPr>
          <w:bCs/>
        </w:rPr>
        <w:t xml:space="preserve"> </w:t>
      </w:r>
      <w:r w:rsidRPr="00542995">
        <w:t xml:space="preserve">– </w:t>
      </w:r>
      <w:r w:rsidRPr="004B2058">
        <w:rPr>
          <w:b/>
          <w:lang w:eastAsia="ar-SA"/>
        </w:rPr>
        <w:t>52</w:t>
      </w:r>
      <w:r w:rsidRPr="005E0923">
        <w:rPr>
          <w:b/>
          <w:color w:val="000000"/>
          <w:lang w:eastAsia="ar-SA"/>
        </w:rPr>
        <w:t xml:space="preserve"> (</w:t>
      </w:r>
      <w:r>
        <w:rPr>
          <w:b/>
          <w:color w:val="000000"/>
          <w:lang w:eastAsia="ar-SA"/>
        </w:rPr>
        <w:t>пятьдесят две</w:t>
      </w:r>
      <w:r w:rsidRPr="005E0923">
        <w:rPr>
          <w:b/>
          <w:color w:val="000000"/>
          <w:lang w:eastAsia="ar-SA"/>
        </w:rPr>
        <w:t xml:space="preserve">) </w:t>
      </w:r>
      <w:r w:rsidRPr="00542995">
        <w:t>штук</w:t>
      </w:r>
      <w:r>
        <w:t>и, из них 4</w:t>
      </w:r>
      <w:r w:rsidRPr="000F1302">
        <w:rPr>
          <w:b/>
        </w:rPr>
        <w:t>0 (</w:t>
      </w:r>
      <w:r>
        <w:rPr>
          <w:b/>
        </w:rPr>
        <w:t>сорок</w:t>
      </w:r>
      <w:r w:rsidRPr="000F1302">
        <w:rPr>
          <w:b/>
        </w:rPr>
        <w:t xml:space="preserve">) штук или </w:t>
      </w:r>
      <w:r>
        <w:rPr>
          <w:b/>
        </w:rPr>
        <w:t>720</w:t>
      </w:r>
      <w:r w:rsidRPr="000F1302">
        <w:rPr>
          <w:b/>
        </w:rPr>
        <w:t xml:space="preserve"> дней</w:t>
      </w:r>
      <w:r w:rsidRPr="000F1302">
        <w:t xml:space="preserve"> </w:t>
      </w:r>
      <w:r w:rsidRPr="00542995">
        <w:t>пребывания в санаторно-курортном учреждении</w:t>
      </w:r>
      <w:r>
        <w:t xml:space="preserve"> </w:t>
      </w:r>
      <w:r w:rsidRPr="00DB0B22">
        <w:t xml:space="preserve">продолжительностью </w:t>
      </w:r>
      <w:r w:rsidRPr="000F1302">
        <w:rPr>
          <w:b/>
        </w:rPr>
        <w:t xml:space="preserve">18 дней на человека </w:t>
      </w:r>
      <w:r>
        <w:t xml:space="preserve">и </w:t>
      </w:r>
      <w:r w:rsidRPr="000F1302">
        <w:rPr>
          <w:b/>
          <w:lang w:eastAsia="ar-SA"/>
        </w:rPr>
        <w:t>1</w:t>
      </w:r>
      <w:r>
        <w:rPr>
          <w:b/>
          <w:lang w:eastAsia="ar-SA"/>
        </w:rPr>
        <w:t>2</w:t>
      </w:r>
      <w:r w:rsidRPr="000F1302">
        <w:rPr>
          <w:b/>
          <w:lang w:eastAsia="ar-SA"/>
        </w:rPr>
        <w:t xml:space="preserve"> (</w:t>
      </w:r>
      <w:r>
        <w:rPr>
          <w:b/>
          <w:lang w:eastAsia="ar-SA"/>
        </w:rPr>
        <w:t>двенадц</w:t>
      </w:r>
      <w:r w:rsidRPr="000F1302">
        <w:rPr>
          <w:b/>
          <w:lang w:eastAsia="ar-SA"/>
        </w:rPr>
        <w:t>ать) штук</w:t>
      </w:r>
      <w:r w:rsidRPr="000F1302">
        <w:rPr>
          <w:b/>
          <w:color w:val="000000"/>
          <w:lang w:eastAsia="ar-SA"/>
        </w:rPr>
        <w:t xml:space="preserve"> или </w:t>
      </w:r>
      <w:r>
        <w:rPr>
          <w:b/>
          <w:color w:val="000000"/>
          <w:lang w:eastAsia="ar-SA"/>
        </w:rPr>
        <w:t>288</w:t>
      </w:r>
      <w:r w:rsidRPr="000F1302">
        <w:rPr>
          <w:b/>
          <w:color w:val="000000"/>
          <w:lang w:eastAsia="ar-SA"/>
        </w:rPr>
        <w:t xml:space="preserve"> дней</w:t>
      </w:r>
      <w:r w:rsidRPr="005E029E">
        <w:rPr>
          <w:color w:val="000000"/>
          <w:lang w:eastAsia="ar-SA"/>
        </w:rPr>
        <w:t xml:space="preserve"> пребывания в санаторно-курортном учреждении </w:t>
      </w:r>
      <w:r w:rsidRPr="000F1302">
        <w:rPr>
          <w:b/>
          <w:color w:val="000000"/>
          <w:lang w:eastAsia="ar-SA"/>
        </w:rPr>
        <w:t xml:space="preserve">продолжительностью 24 дня </w:t>
      </w:r>
      <w:r w:rsidRPr="005E029E">
        <w:rPr>
          <w:color w:val="000000"/>
          <w:lang w:eastAsia="ar-SA"/>
        </w:rPr>
        <w:t>на человека</w:t>
      </w:r>
      <w:r>
        <w:rPr>
          <w:color w:val="000000"/>
          <w:lang w:eastAsia="ar-SA"/>
        </w:rPr>
        <w:t>:</w:t>
      </w:r>
      <w:r w:rsidRPr="005E029E">
        <w:rPr>
          <w:color w:val="000000"/>
          <w:lang w:eastAsia="ar-SA"/>
        </w:rPr>
        <w:t xml:space="preserve"> </w:t>
      </w:r>
    </w:p>
    <w:p w:rsidR="0002362F" w:rsidRPr="00DB0B22" w:rsidRDefault="0002362F" w:rsidP="0002362F">
      <w:pPr>
        <w:autoSpaceDE w:val="0"/>
        <w:ind w:left="567"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40 шт. – путевка для льготника и сопровождающего лица продолжительностью 18 дней</w:t>
      </w:r>
      <w:r w:rsidRPr="004B2058">
        <w:rPr>
          <w:color w:val="000000"/>
          <w:lang w:eastAsia="ar-SA"/>
        </w:rPr>
        <w:t>;</w:t>
      </w:r>
    </w:p>
    <w:p w:rsidR="0002362F" w:rsidRDefault="0002362F" w:rsidP="0002362F">
      <w:pPr>
        <w:autoSpaceDE w:val="0"/>
        <w:ind w:left="567"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9</w:t>
      </w:r>
      <w:r w:rsidRPr="00315D2E">
        <w:rPr>
          <w:color w:val="000000"/>
          <w:lang w:eastAsia="ar-SA"/>
        </w:rPr>
        <w:t xml:space="preserve"> шт. – путёвка для льготника</w:t>
      </w:r>
      <w:r w:rsidRPr="00315D2E">
        <w:t xml:space="preserve"> </w:t>
      </w:r>
      <w:r>
        <w:rPr>
          <w:color w:val="000000"/>
          <w:lang w:eastAsia="ar-SA"/>
        </w:rPr>
        <w:t>продолжительностью</w:t>
      </w:r>
      <w:r w:rsidRPr="00315D2E">
        <w:rPr>
          <w:color w:val="000000"/>
          <w:lang w:eastAsia="ar-SA"/>
        </w:rPr>
        <w:t xml:space="preserve"> 2</w:t>
      </w:r>
      <w:r>
        <w:rPr>
          <w:color w:val="000000"/>
          <w:lang w:eastAsia="ar-SA"/>
        </w:rPr>
        <w:t>4</w:t>
      </w:r>
      <w:r w:rsidRPr="00315D2E">
        <w:rPr>
          <w:color w:val="000000"/>
          <w:lang w:eastAsia="ar-SA"/>
        </w:rPr>
        <w:t xml:space="preserve"> дня.   </w:t>
      </w:r>
    </w:p>
    <w:p w:rsidR="0002362F" w:rsidRDefault="0002362F" w:rsidP="0002362F">
      <w:pPr>
        <w:autoSpaceDE w:val="0"/>
        <w:ind w:left="567"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</w:t>
      </w:r>
      <w:r w:rsidRPr="00315D2E">
        <w:rPr>
          <w:color w:val="000000"/>
          <w:lang w:eastAsia="ar-SA"/>
        </w:rPr>
        <w:t xml:space="preserve"> шт. – путёвка для </w:t>
      </w:r>
      <w:r>
        <w:rPr>
          <w:color w:val="000000"/>
          <w:lang w:eastAsia="ar-SA"/>
        </w:rPr>
        <w:t>сопровождающего лица,</w:t>
      </w:r>
      <w:r w:rsidRPr="00315D2E">
        <w:t xml:space="preserve"> </w:t>
      </w:r>
      <w:r>
        <w:rPr>
          <w:color w:val="000000"/>
          <w:lang w:eastAsia="ar-SA"/>
        </w:rPr>
        <w:t>продолжительностью</w:t>
      </w:r>
      <w:r w:rsidRPr="00315D2E">
        <w:rPr>
          <w:color w:val="000000"/>
          <w:lang w:eastAsia="ar-SA"/>
        </w:rPr>
        <w:t xml:space="preserve"> 2</w:t>
      </w:r>
      <w:r>
        <w:rPr>
          <w:color w:val="000000"/>
          <w:lang w:eastAsia="ar-SA"/>
        </w:rPr>
        <w:t>4</w:t>
      </w:r>
      <w:r w:rsidRPr="00315D2E">
        <w:rPr>
          <w:color w:val="000000"/>
          <w:lang w:eastAsia="ar-SA"/>
        </w:rPr>
        <w:t xml:space="preserve"> дня.   </w:t>
      </w:r>
    </w:p>
    <w:p w:rsidR="00BC3C53" w:rsidRDefault="00BC3C53" w:rsidP="00BC3C53">
      <w:pPr>
        <w:widowControl w:val="0"/>
        <w:suppressAutoHyphens/>
        <w:ind w:left="567" w:firstLine="567"/>
        <w:jc w:val="both"/>
        <w:rPr>
          <w:rFonts w:cstheme="minorBidi"/>
          <w:b/>
          <w:lang w:eastAsia="ar-SA"/>
        </w:rPr>
      </w:pPr>
      <w:r w:rsidRPr="009E0890">
        <w:rPr>
          <w:rFonts w:cstheme="minorBidi"/>
          <w:b/>
          <w:lang w:eastAsia="ar-SA"/>
        </w:rPr>
        <w:t xml:space="preserve"> </w:t>
      </w:r>
    </w:p>
    <w:tbl>
      <w:tblPr>
        <w:tblW w:w="453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4553"/>
        <w:gridCol w:w="1102"/>
        <w:gridCol w:w="1518"/>
        <w:gridCol w:w="1519"/>
      </w:tblGrid>
      <w:tr w:rsidR="00BC3C53" w:rsidRPr="00993D0B" w:rsidTr="00837120">
        <w:trPr>
          <w:trHeight w:val="756"/>
        </w:trPr>
        <w:tc>
          <w:tcPr>
            <w:tcW w:w="298" w:type="pct"/>
          </w:tcPr>
          <w:p w:rsidR="00BC3C53" w:rsidRPr="00993D0B" w:rsidRDefault="00BC3C53" w:rsidP="00837120">
            <w:pPr>
              <w:rPr>
                <w:b/>
              </w:rPr>
            </w:pPr>
            <w:r w:rsidRPr="00993D0B">
              <w:rPr>
                <w:b/>
              </w:rPr>
              <w:t>№ п</w:t>
            </w:r>
            <w:r w:rsidRPr="00993D0B">
              <w:rPr>
                <w:b/>
                <w:lang w:val="en-US"/>
              </w:rPr>
              <w:t>/</w:t>
            </w:r>
            <w:r w:rsidRPr="00993D0B">
              <w:rPr>
                <w:b/>
              </w:rPr>
              <w:t>п</w:t>
            </w:r>
          </w:p>
        </w:tc>
        <w:tc>
          <w:tcPr>
            <w:tcW w:w="2463" w:type="pct"/>
          </w:tcPr>
          <w:p w:rsidR="00BC3C53" w:rsidRPr="00993D0B" w:rsidRDefault="00BC3C53" w:rsidP="00837120">
            <w:pPr>
              <w:ind w:firstLine="318"/>
              <w:jc w:val="center"/>
              <w:rPr>
                <w:b/>
              </w:rPr>
            </w:pPr>
            <w:r w:rsidRPr="00993D0B">
              <w:rPr>
                <w:b/>
              </w:rPr>
              <w:t xml:space="preserve">Наименование </w:t>
            </w:r>
            <w:r>
              <w:rPr>
                <w:b/>
              </w:rPr>
              <w:t>услуг</w:t>
            </w:r>
          </w:p>
          <w:p w:rsidR="00BC3C53" w:rsidRPr="00993D0B" w:rsidRDefault="00BC3C53" w:rsidP="00837120">
            <w:pPr>
              <w:ind w:firstLine="318"/>
              <w:jc w:val="center"/>
              <w:rPr>
                <w:b/>
              </w:rPr>
            </w:pPr>
          </w:p>
        </w:tc>
        <w:tc>
          <w:tcPr>
            <w:tcW w:w="596" w:type="pct"/>
          </w:tcPr>
          <w:p w:rsidR="00BC3C53" w:rsidRPr="0034351B" w:rsidRDefault="00BC3C53" w:rsidP="00837120">
            <w:pPr>
              <w:jc w:val="center"/>
            </w:pPr>
            <w:r w:rsidRPr="0034351B">
              <w:t>Количество путевок</w:t>
            </w:r>
            <w:r>
              <w:t>, шт.</w:t>
            </w:r>
          </w:p>
        </w:tc>
        <w:tc>
          <w:tcPr>
            <w:tcW w:w="821" w:type="pct"/>
          </w:tcPr>
          <w:p w:rsidR="00BC3C53" w:rsidRPr="0034351B" w:rsidRDefault="00BC3C53" w:rsidP="00837120">
            <w:pPr>
              <w:jc w:val="center"/>
            </w:pPr>
            <w:r w:rsidRPr="0034351B">
              <w:t xml:space="preserve">Количество дней </w:t>
            </w:r>
            <w:r>
              <w:t>одной путевки</w:t>
            </w:r>
            <w:r w:rsidRPr="0034351B">
              <w:t>, койк.</w:t>
            </w:r>
            <w:r>
              <w:t xml:space="preserve"> </w:t>
            </w:r>
            <w:r w:rsidRPr="0034351B">
              <w:t>дн.</w:t>
            </w:r>
          </w:p>
        </w:tc>
        <w:tc>
          <w:tcPr>
            <w:tcW w:w="822" w:type="pct"/>
          </w:tcPr>
          <w:p w:rsidR="00BC3C53" w:rsidRDefault="00BC3C53" w:rsidP="00837120">
            <w:pPr>
              <w:jc w:val="center"/>
            </w:pPr>
            <w:r w:rsidRPr="0034351B">
              <w:t>Количество дней пребывания в СКУ</w:t>
            </w:r>
          </w:p>
          <w:p w:rsidR="00BC3C53" w:rsidRPr="00993D0B" w:rsidRDefault="00BC3C53" w:rsidP="00837120">
            <w:pPr>
              <w:jc w:val="center"/>
              <w:rPr>
                <w:b/>
              </w:rPr>
            </w:pPr>
            <w:r w:rsidRPr="0034351B">
              <w:t xml:space="preserve"> койк.</w:t>
            </w:r>
            <w:r>
              <w:t xml:space="preserve"> </w:t>
            </w:r>
            <w:r w:rsidRPr="0034351B">
              <w:t>дн.</w:t>
            </w:r>
          </w:p>
        </w:tc>
      </w:tr>
      <w:tr w:rsidR="006F3A59" w:rsidRPr="00993D0B" w:rsidTr="006F3A59">
        <w:trPr>
          <w:trHeight w:val="5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A59" w:rsidRPr="00993D0B" w:rsidRDefault="006F3A59" w:rsidP="00837120">
            <w:pPr>
              <w:widowControl w:val="0"/>
              <w:autoSpaceDE w:val="0"/>
              <w:autoSpaceDN w:val="0"/>
              <w:adjustRightInd w:val="0"/>
              <w:spacing w:before="100"/>
            </w:pPr>
            <w: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A59" w:rsidRPr="006F3A59" w:rsidRDefault="006F3A59" w:rsidP="006F3A59">
            <w:pPr>
              <w:widowControl w:val="0"/>
              <w:spacing w:line="280" w:lineRule="exact"/>
              <w:ind w:firstLine="318"/>
              <w:rPr>
                <w:sz w:val="22"/>
                <w:szCs w:val="22"/>
                <w:lang w:bidi="ru-RU"/>
              </w:rPr>
            </w:pPr>
            <w:r w:rsidRPr="006F3A59">
              <w:rPr>
                <w:sz w:val="22"/>
                <w:szCs w:val="22"/>
                <w:lang w:bidi="ru-RU"/>
              </w:rPr>
              <w:t xml:space="preserve">Услуги, предоставляемые отдельным категориям граждан по профилю болезни </w:t>
            </w:r>
            <w:r w:rsidRPr="006F3A59">
              <w:rPr>
                <w:b/>
                <w:sz w:val="22"/>
                <w:szCs w:val="22"/>
                <w:lang w:bidi="ru-RU"/>
              </w:rPr>
              <w:t xml:space="preserve">костно-мышечной системы и соединительной </w:t>
            </w:r>
            <w:r w:rsidRPr="006F3A59">
              <w:rPr>
                <w:sz w:val="22"/>
                <w:szCs w:val="22"/>
                <w:lang w:bidi="ru-RU"/>
              </w:rPr>
              <w:t>ткани, в том числе передвигающихся на инвалидных колясках (в том числе лицам, сопровождающим инвалидов)</w:t>
            </w:r>
          </w:p>
        </w:tc>
        <w:tc>
          <w:tcPr>
            <w:tcW w:w="596" w:type="pct"/>
          </w:tcPr>
          <w:p w:rsidR="006F3A59" w:rsidRDefault="006F3A59" w:rsidP="00837120">
            <w:pPr>
              <w:ind w:firstLine="318"/>
              <w:jc w:val="center"/>
            </w:pPr>
          </w:p>
          <w:p w:rsidR="006F3A59" w:rsidRPr="00993D0B" w:rsidRDefault="006F3A59" w:rsidP="00837120">
            <w:pPr>
              <w:jc w:val="center"/>
            </w:pPr>
            <w:r>
              <w:rPr>
                <w:color w:val="000000" w:themeColor="text1"/>
                <w:lang w:eastAsia="ar-SA"/>
              </w:rPr>
              <w:t>40</w:t>
            </w:r>
          </w:p>
          <w:p w:rsidR="006F3A59" w:rsidRDefault="006F3A59" w:rsidP="00837120">
            <w:pPr>
              <w:ind w:firstLine="318"/>
              <w:jc w:val="center"/>
            </w:pPr>
          </w:p>
          <w:p w:rsidR="006F3A59" w:rsidRPr="00993D0B" w:rsidRDefault="006F3A59" w:rsidP="006F3A59">
            <w:pPr>
              <w:ind w:firstLine="287"/>
            </w:pPr>
            <w:r>
              <w:t xml:space="preserve">  </w:t>
            </w:r>
          </w:p>
        </w:tc>
        <w:tc>
          <w:tcPr>
            <w:tcW w:w="821" w:type="pct"/>
          </w:tcPr>
          <w:p w:rsidR="006F3A59" w:rsidRDefault="006F3A59" w:rsidP="00837120">
            <w:pPr>
              <w:ind w:firstLine="318"/>
              <w:jc w:val="center"/>
            </w:pPr>
          </w:p>
          <w:p w:rsidR="006F3A59" w:rsidRPr="00993D0B" w:rsidRDefault="006F3A59" w:rsidP="00837120">
            <w:pPr>
              <w:jc w:val="center"/>
            </w:pPr>
            <w:r>
              <w:t>18</w:t>
            </w:r>
          </w:p>
          <w:p w:rsidR="006F3A59" w:rsidRDefault="006F3A59" w:rsidP="00837120">
            <w:pPr>
              <w:ind w:firstLine="318"/>
              <w:jc w:val="center"/>
            </w:pPr>
          </w:p>
          <w:p w:rsidR="006F3A59" w:rsidRPr="00993D0B" w:rsidRDefault="006F3A59" w:rsidP="00837120">
            <w:pPr>
              <w:ind w:firstLine="318"/>
              <w:jc w:val="center"/>
            </w:pPr>
          </w:p>
        </w:tc>
        <w:tc>
          <w:tcPr>
            <w:tcW w:w="822" w:type="pct"/>
          </w:tcPr>
          <w:p w:rsidR="006F3A59" w:rsidRDefault="006F3A59" w:rsidP="00837120">
            <w:pPr>
              <w:ind w:firstLine="318"/>
              <w:jc w:val="center"/>
            </w:pPr>
          </w:p>
          <w:p w:rsidR="006F3A59" w:rsidRPr="00993D0B" w:rsidRDefault="006F3A59" w:rsidP="00837120">
            <w:pPr>
              <w:ind w:firstLine="318"/>
              <w:jc w:val="center"/>
            </w:pPr>
            <w:r>
              <w:t>720</w:t>
            </w:r>
          </w:p>
          <w:p w:rsidR="006F3A59" w:rsidRDefault="006F3A59" w:rsidP="00837120">
            <w:pPr>
              <w:ind w:firstLine="318"/>
              <w:jc w:val="center"/>
            </w:pPr>
          </w:p>
          <w:p w:rsidR="006F3A59" w:rsidRPr="00993D0B" w:rsidRDefault="006F3A59" w:rsidP="006F3A59">
            <w:pPr>
              <w:ind w:firstLine="318"/>
            </w:pPr>
          </w:p>
        </w:tc>
      </w:tr>
      <w:tr w:rsidR="006F3A59" w:rsidRPr="00993D0B" w:rsidTr="00B7287A">
        <w:trPr>
          <w:trHeight w:val="111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A59" w:rsidRPr="00993D0B" w:rsidRDefault="006F3A59" w:rsidP="00837120">
            <w:pPr>
              <w:widowControl w:val="0"/>
              <w:autoSpaceDE w:val="0"/>
              <w:autoSpaceDN w:val="0"/>
              <w:adjustRightInd w:val="0"/>
              <w:spacing w:before="100"/>
            </w:pPr>
            <w:r>
              <w:t>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A59" w:rsidRPr="006F3A59" w:rsidRDefault="006F3A59" w:rsidP="00837120">
            <w:pPr>
              <w:widowControl w:val="0"/>
              <w:spacing w:line="280" w:lineRule="exact"/>
              <w:ind w:firstLine="318"/>
              <w:rPr>
                <w:sz w:val="22"/>
                <w:szCs w:val="22"/>
                <w:lang w:bidi="ru-RU"/>
              </w:rPr>
            </w:pPr>
            <w:r w:rsidRPr="006F3A59">
              <w:rPr>
                <w:sz w:val="22"/>
                <w:szCs w:val="22"/>
                <w:lang w:bidi="ru-RU"/>
              </w:rPr>
              <w:t xml:space="preserve">Услуги, предоставляемые отдельным категориям граждан по профилю заболевания и последствия </w:t>
            </w:r>
            <w:r w:rsidRPr="006F3A59">
              <w:rPr>
                <w:b/>
                <w:sz w:val="22"/>
                <w:szCs w:val="22"/>
                <w:lang w:bidi="ru-RU"/>
              </w:rPr>
              <w:t>травм спинного мозга</w:t>
            </w:r>
            <w:r w:rsidRPr="006F3A59">
              <w:rPr>
                <w:sz w:val="22"/>
                <w:szCs w:val="22"/>
                <w:lang w:bidi="ru-RU"/>
              </w:rPr>
              <w:t>, в том числе передвигающихся на инвалидных колясках</w:t>
            </w:r>
          </w:p>
        </w:tc>
        <w:tc>
          <w:tcPr>
            <w:tcW w:w="596" w:type="pct"/>
          </w:tcPr>
          <w:p w:rsidR="006F3A59" w:rsidRDefault="006F3A59" w:rsidP="00837120">
            <w:pPr>
              <w:ind w:firstLine="318"/>
              <w:jc w:val="center"/>
            </w:pPr>
          </w:p>
          <w:p w:rsidR="006F3A59" w:rsidRDefault="006F3A59" w:rsidP="00837120">
            <w:pPr>
              <w:ind w:firstLine="318"/>
              <w:jc w:val="center"/>
            </w:pPr>
            <w:r>
              <w:t>9</w:t>
            </w:r>
          </w:p>
          <w:p w:rsidR="006F3A59" w:rsidRDefault="006F3A59" w:rsidP="00837120">
            <w:pPr>
              <w:ind w:firstLine="318"/>
              <w:jc w:val="center"/>
            </w:pPr>
          </w:p>
          <w:p w:rsidR="006F3A59" w:rsidRDefault="006F3A59" w:rsidP="00837120">
            <w:pPr>
              <w:ind w:firstLine="318"/>
              <w:jc w:val="center"/>
            </w:pPr>
          </w:p>
        </w:tc>
        <w:tc>
          <w:tcPr>
            <w:tcW w:w="821" w:type="pct"/>
          </w:tcPr>
          <w:p w:rsidR="006F3A59" w:rsidRDefault="006F3A59" w:rsidP="00837120">
            <w:pPr>
              <w:ind w:firstLine="318"/>
              <w:jc w:val="center"/>
            </w:pPr>
          </w:p>
          <w:p w:rsidR="006F3A59" w:rsidRDefault="006F3A59" w:rsidP="00837120">
            <w:pPr>
              <w:ind w:firstLine="318"/>
              <w:jc w:val="center"/>
            </w:pPr>
            <w:r>
              <w:t>24</w:t>
            </w:r>
          </w:p>
          <w:p w:rsidR="006F3A59" w:rsidRDefault="006F3A59" w:rsidP="00837120">
            <w:pPr>
              <w:ind w:firstLine="318"/>
              <w:jc w:val="center"/>
            </w:pPr>
          </w:p>
          <w:p w:rsidR="006F3A59" w:rsidRDefault="006F3A59" w:rsidP="00837120">
            <w:pPr>
              <w:ind w:firstLine="318"/>
              <w:jc w:val="center"/>
            </w:pPr>
          </w:p>
        </w:tc>
        <w:tc>
          <w:tcPr>
            <w:tcW w:w="822" w:type="pct"/>
          </w:tcPr>
          <w:p w:rsidR="006F3A59" w:rsidRDefault="006F3A59" w:rsidP="00837120">
            <w:pPr>
              <w:ind w:firstLine="318"/>
              <w:jc w:val="center"/>
            </w:pPr>
          </w:p>
          <w:p w:rsidR="006F3A59" w:rsidRDefault="006F3A59" w:rsidP="00837120">
            <w:pPr>
              <w:ind w:firstLine="318"/>
              <w:jc w:val="center"/>
            </w:pPr>
            <w:r>
              <w:t>216</w:t>
            </w:r>
          </w:p>
          <w:p w:rsidR="006F3A59" w:rsidRDefault="006F3A59" w:rsidP="00837120">
            <w:pPr>
              <w:ind w:firstLine="318"/>
              <w:jc w:val="center"/>
            </w:pPr>
          </w:p>
          <w:p w:rsidR="006F3A59" w:rsidRDefault="006F3A59" w:rsidP="00837120">
            <w:pPr>
              <w:ind w:firstLine="318"/>
              <w:jc w:val="center"/>
            </w:pPr>
          </w:p>
        </w:tc>
      </w:tr>
      <w:tr w:rsidR="009B246A" w:rsidTr="00837120">
        <w:trPr>
          <w:trHeight w:val="11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46A" w:rsidRPr="00993D0B" w:rsidRDefault="009B246A" w:rsidP="00837120">
            <w:pPr>
              <w:widowControl w:val="0"/>
              <w:autoSpaceDE w:val="0"/>
              <w:autoSpaceDN w:val="0"/>
              <w:adjustRightInd w:val="0"/>
              <w:spacing w:before="100"/>
            </w:pPr>
            <w:r>
              <w:t>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46A" w:rsidRPr="006F3A59" w:rsidRDefault="006F3A59" w:rsidP="006F3A59">
            <w:pPr>
              <w:widowControl w:val="0"/>
              <w:spacing w:line="280" w:lineRule="exact"/>
              <w:ind w:firstLine="318"/>
              <w:rPr>
                <w:sz w:val="22"/>
                <w:szCs w:val="22"/>
                <w:lang w:bidi="ru-RU"/>
              </w:rPr>
            </w:pPr>
            <w:r w:rsidRPr="006F3A59">
              <w:rPr>
                <w:sz w:val="22"/>
                <w:szCs w:val="22"/>
                <w:lang w:bidi="ru-RU"/>
              </w:rPr>
              <w:t xml:space="preserve">Услуги, предоставляемые отдельным категориям граждан по профилю заболевания и последствия </w:t>
            </w:r>
            <w:r w:rsidRPr="006F3A59">
              <w:rPr>
                <w:b/>
                <w:sz w:val="22"/>
                <w:szCs w:val="22"/>
                <w:lang w:bidi="ru-RU"/>
              </w:rPr>
              <w:t>травм спинного мозга</w:t>
            </w:r>
            <w:r w:rsidRPr="006F3A59">
              <w:rPr>
                <w:sz w:val="22"/>
                <w:szCs w:val="22"/>
                <w:lang w:bidi="ru-RU"/>
              </w:rPr>
              <w:t>, в том числе передвигающихся на инвалидных колясках (в том числе лицам, сопровождающим инвалидов)</w:t>
            </w:r>
          </w:p>
        </w:tc>
        <w:tc>
          <w:tcPr>
            <w:tcW w:w="596" w:type="pct"/>
          </w:tcPr>
          <w:p w:rsidR="009B246A" w:rsidRDefault="009B246A" w:rsidP="00837120">
            <w:pPr>
              <w:ind w:firstLine="318"/>
              <w:jc w:val="center"/>
            </w:pPr>
          </w:p>
          <w:p w:rsidR="009B246A" w:rsidRDefault="006F3A59" w:rsidP="00837120">
            <w:pPr>
              <w:ind w:firstLine="318"/>
              <w:jc w:val="center"/>
            </w:pPr>
            <w:r>
              <w:t>3</w:t>
            </w:r>
          </w:p>
        </w:tc>
        <w:tc>
          <w:tcPr>
            <w:tcW w:w="821" w:type="pct"/>
          </w:tcPr>
          <w:p w:rsidR="009B246A" w:rsidRDefault="009B246A" w:rsidP="00837120">
            <w:pPr>
              <w:ind w:firstLine="318"/>
              <w:jc w:val="center"/>
            </w:pPr>
          </w:p>
          <w:p w:rsidR="009B246A" w:rsidRDefault="006F3A59" w:rsidP="00837120">
            <w:pPr>
              <w:ind w:firstLine="318"/>
              <w:jc w:val="center"/>
            </w:pPr>
            <w:r>
              <w:t>24</w:t>
            </w:r>
          </w:p>
        </w:tc>
        <w:tc>
          <w:tcPr>
            <w:tcW w:w="822" w:type="pct"/>
          </w:tcPr>
          <w:p w:rsidR="009B246A" w:rsidRDefault="009B246A" w:rsidP="00837120">
            <w:pPr>
              <w:ind w:firstLine="318"/>
              <w:jc w:val="center"/>
            </w:pPr>
          </w:p>
          <w:p w:rsidR="009B246A" w:rsidRDefault="009B246A" w:rsidP="00837120">
            <w:pPr>
              <w:ind w:firstLine="318"/>
              <w:jc w:val="center"/>
            </w:pPr>
            <w:r>
              <w:t>72</w:t>
            </w:r>
          </w:p>
        </w:tc>
      </w:tr>
      <w:tr w:rsidR="00BC3C53" w:rsidRPr="00993D0B" w:rsidTr="00837120">
        <w:trPr>
          <w:trHeight w:val="27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3" w:rsidRDefault="00BC3C53" w:rsidP="00837120">
            <w:pPr>
              <w:widowControl w:val="0"/>
              <w:autoSpaceDE w:val="0"/>
              <w:autoSpaceDN w:val="0"/>
              <w:adjustRightInd w:val="0"/>
              <w:spacing w:before="100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53" w:rsidRPr="00A9794E" w:rsidRDefault="00BC3C53" w:rsidP="00837120">
            <w:pPr>
              <w:widowControl w:val="0"/>
              <w:spacing w:line="280" w:lineRule="exact"/>
              <w:ind w:firstLine="318"/>
              <w:rPr>
                <w:lang w:bidi="ru-RU"/>
              </w:rPr>
            </w:pPr>
            <w:r w:rsidRPr="00D23E65">
              <w:rPr>
                <w:b/>
                <w:bCs/>
              </w:rPr>
              <w:t>Итого:</w:t>
            </w:r>
          </w:p>
        </w:tc>
        <w:tc>
          <w:tcPr>
            <w:tcW w:w="596" w:type="pct"/>
          </w:tcPr>
          <w:p w:rsidR="00BC3C53" w:rsidRPr="00B6052E" w:rsidRDefault="006F3A59" w:rsidP="00837120">
            <w:pPr>
              <w:ind w:firstLine="318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21" w:type="pct"/>
          </w:tcPr>
          <w:p w:rsidR="00BC3C53" w:rsidRDefault="00BC3C53" w:rsidP="00837120">
            <w:pPr>
              <w:ind w:firstLine="318"/>
              <w:jc w:val="center"/>
            </w:pPr>
          </w:p>
        </w:tc>
        <w:tc>
          <w:tcPr>
            <w:tcW w:w="822" w:type="pct"/>
          </w:tcPr>
          <w:p w:rsidR="00BC3C53" w:rsidRPr="00B6052E" w:rsidRDefault="006F3A59" w:rsidP="00837120">
            <w:pPr>
              <w:ind w:firstLine="318"/>
              <w:jc w:val="center"/>
              <w:rPr>
                <w:b/>
              </w:rPr>
            </w:pPr>
            <w:r>
              <w:rPr>
                <w:b/>
              </w:rPr>
              <w:t>1008</w:t>
            </w:r>
          </w:p>
        </w:tc>
      </w:tr>
    </w:tbl>
    <w:p w:rsidR="00BC3C53" w:rsidRDefault="00BC3C53" w:rsidP="00BC3C53">
      <w:pPr>
        <w:widowControl w:val="0"/>
        <w:suppressAutoHyphens/>
        <w:ind w:left="567" w:firstLine="567"/>
        <w:jc w:val="both"/>
        <w:rPr>
          <w:rFonts w:cstheme="minorBidi"/>
          <w:b/>
          <w:lang w:eastAsia="ar-SA"/>
        </w:rPr>
      </w:pPr>
    </w:p>
    <w:p w:rsidR="00BC3C53" w:rsidRPr="009E0890" w:rsidRDefault="00BC3C53" w:rsidP="00BC3C53">
      <w:pPr>
        <w:widowControl w:val="0"/>
        <w:suppressAutoHyphens/>
        <w:ind w:left="567" w:firstLine="567"/>
        <w:jc w:val="both"/>
        <w:rPr>
          <w:rFonts w:cstheme="minorBidi"/>
          <w:lang w:eastAsia="ar-SA"/>
        </w:rPr>
      </w:pPr>
      <w:r>
        <w:rPr>
          <w:rFonts w:cstheme="minorBidi"/>
          <w:b/>
          <w:lang w:eastAsia="ar-SA"/>
        </w:rPr>
        <w:t>С</w:t>
      </w:r>
      <w:r w:rsidRPr="009E0890">
        <w:rPr>
          <w:rFonts w:cstheme="minorBidi"/>
          <w:lang w:eastAsia="ar-SA"/>
        </w:rPr>
        <w:t xml:space="preserve">роки заездов по путевкам на оказание услуг </w:t>
      </w:r>
      <w:r>
        <w:rPr>
          <w:rFonts w:cstheme="minorBidi"/>
          <w:lang w:eastAsia="ar-SA"/>
        </w:rPr>
        <w:t>распределяются равномерно в период действия Контракта.</w:t>
      </w:r>
      <w:r w:rsidRPr="009E0890">
        <w:rPr>
          <w:rFonts w:cstheme="minorBidi"/>
          <w:lang w:eastAsia="ar-SA"/>
        </w:rPr>
        <w:t xml:space="preserve">  </w:t>
      </w:r>
    </w:p>
    <w:p w:rsidR="00BC3C53" w:rsidRDefault="00BC3C53" w:rsidP="00BC3C53">
      <w:pPr>
        <w:widowControl w:val="0"/>
        <w:suppressAutoHyphens/>
        <w:ind w:left="567" w:firstLine="567"/>
        <w:jc w:val="both"/>
        <w:rPr>
          <w:rFonts w:cstheme="minorBidi"/>
          <w:b/>
          <w:lang w:eastAsia="ar-SA"/>
        </w:rPr>
      </w:pPr>
      <w:r w:rsidRPr="009E0890">
        <w:rPr>
          <w:rFonts w:cstheme="minorBidi"/>
          <w:b/>
          <w:lang w:eastAsia="ar-SA"/>
        </w:rPr>
        <w:lastRenderedPageBreak/>
        <w:t xml:space="preserve"> </w:t>
      </w:r>
    </w:p>
    <w:tbl>
      <w:tblPr>
        <w:tblW w:w="4525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6153"/>
        <w:gridCol w:w="1399"/>
        <w:gridCol w:w="978"/>
      </w:tblGrid>
      <w:tr w:rsidR="00BC3C53" w:rsidRPr="00993D0B" w:rsidTr="00BC3C53">
        <w:trPr>
          <w:trHeight w:val="756"/>
        </w:trPr>
        <w:tc>
          <w:tcPr>
            <w:tcW w:w="378" w:type="pct"/>
          </w:tcPr>
          <w:p w:rsidR="00BC3C53" w:rsidRPr="00993D0B" w:rsidRDefault="00BC3C53" w:rsidP="00837120">
            <w:pPr>
              <w:jc w:val="center"/>
              <w:rPr>
                <w:b/>
              </w:rPr>
            </w:pPr>
            <w:r w:rsidRPr="00993D0B">
              <w:rPr>
                <w:b/>
              </w:rPr>
              <w:t>№ п</w:t>
            </w:r>
            <w:r w:rsidRPr="00993D0B">
              <w:rPr>
                <w:b/>
                <w:lang w:val="en-US"/>
              </w:rPr>
              <w:t>/</w:t>
            </w:r>
            <w:r w:rsidRPr="00993D0B">
              <w:rPr>
                <w:b/>
              </w:rPr>
              <w:t>п</w:t>
            </w:r>
          </w:p>
        </w:tc>
        <w:tc>
          <w:tcPr>
            <w:tcW w:w="3334" w:type="pct"/>
          </w:tcPr>
          <w:p w:rsidR="00BC3C53" w:rsidRPr="00993D0B" w:rsidRDefault="00BC3C53" w:rsidP="00837120">
            <w:pPr>
              <w:ind w:firstLine="318"/>
              <w:jc w:val="center"/>
              <w:rPr>
                <w:b/>
              </w:rPr>
            </w:pPr>
            <w:r w:rsidRPr="00993D0B">
              <w:rPr>
                <w:b/>
              </w:rPr>
              <w:t xml:space="preserve">Наименование </w:t>
            </w:r>
            <w:r>
              <w:rPr>
                <w:b/>
              </w:rPr>
              <w:t>услуг</w:t>
            </w:r>
          </w:p>
          <w:p w:rsidR="00BC3C53" w:rsidRPr="00993D0B" w:rsidRDefault="00BC3C53" w:rsidP="00837120">
            <w:pPr>
              <w:ind w:firstLine="318"/>
              <w:jc w:val="center"/>
              <w:rPr>
                <w:b/>
              </w:rPr>
            </w:pPr>
          </w:p>
        </w:tc>
        <w:tc>
          <w:tcPr>
            <w:tcW w:w="758" w:type="pct"/>
          </w:tcPr>
          <w:p w:rsidR="00BC3C53" w:rsidRPr="00993D0B" w:rsidRDefault="00BC3C53" w:rsidP="00837120">
            <w:pPr>
              <w:jc w:val="center"/>
              <w:rPr>
                <w:b/>
              </w:rPr>
            </w:pPr>
            <w:r w:rsidRPr="00993D0B">
              <w:rPr>
                <w:b/>
              </w:rPr>
              <w:t>Ед. изм.</w:t>
            </w:r>
          </w:p>
        </w:tc>
        <w:tc>
          <w:tcPr>
            <w:tcW w:w="530" w:type="pct"/>
          </w:tcPr>
          <w:p w:rsidR="00BC3C53" w:rsidRPr="00993D0B" w:rsidRDefault="00BC3C53" w:rsidP="00837120">
            <w:pPr>
              <w:jc w:val="center"/>
              <w:rPr>
                <w:b/>
              </w:rPr>
            </w:pPr>
            <w:r w:rsidRPr="00993D0B">
              <w:rPr>
                <w:b/>
              </w:rPr>
              <w:t>Кол-во</w:t>
            </w:r>
          </w:p>
        </w:tc>
      </w:tr>
      <w:tr w:rsidR="004E1AC2" w:rsidRPr="00993D0B" w:rsidTr="00B7287A">
        <w:trPr>
          <w:trHeight w:val="27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AC2" w:rsidRPr="00993D0B" w:rsidRDefault="004E1AC2" w:rsidP="004E1AC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>
              <w:t>1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AC2" w:rsidRPr="006F3A59" w:rsidRDefault="004E1AC2" w:rsidP="004E1AC2">
            <w:pPr>
              <w:widowControl w:val="0"/>
              <w:spacing w:line="280" w:lineRule="exact"/>
              <w:ind w:firstLine="318"/>
              <w:rPr>
                <w:sz w:val="22"/>
                <w:szCs w:val="22"/>
                <w:lang w:bidi="ru-RU"/>
              </w:rPr>
            </w:pPr>
            <w:r w:rsidRPr="006F3A59">
              <w:rPr>
                <w:sz w:val="22"/>
                <w:szCs w:val="22"/>
                <w:lang w:bidi="ru-RU"/>
              </w:rPr>
              <w:t xml:space="preserve">Услуги, предоставляемые отдельным категориям граждан по профилю болезни </w:t>
            </w:r>
            <w:r w:rsidRPr="006F3A59">
              <w:rPr>
                <w:b/>
                <w:sz w:val="22"/>
                <w:szCs w:val="22"/>
                <w:lang w:bidi="ru-RU"/>
              </w:rPr>
              <w:t xml:space="preserve">костно-мышечной системы и соединительной </w:t>
            </w:r>
            <w:r w:rsidRPr="006F3A59">
              <w:rPr>
                <w:sz w:val="22"/>
                <w:szCs w:val="22"/>
                <w:lang w:bidi="ru-RU"/>
              </w:rPr>
              <w:t>ткани, в том числе передвигающихся на инвалидных колясках (в том числе лицам, сопровождающим инвалидов)</w:t>
            </w:r>
          </w:p>
        </w:tc>
        <w:tc>
          <w:tcPr>
            <w:tcW w:w="758" w:type="pct"/>
          </w:tcPr>
          <w:p w:rsidR="004E1AC2" w:rsidRPr="008F04C4" w:rsidRDefault="004E1AC2" w:rsidP="004E1AC2">
            <w:pPr>
              <w:ind w:firstLine="318"/>
              <w:jc w:val="center"/>
              <w:rPr>
                <w:highlight w:val="cyan"/>
              </w:rPr>
            </w:pPr>
          </w:p>
          <w:p w:rsidR="004E1AC2" w:rsidRPr="008F04C4" w:rsidRDefault="004E1AC2" w:rsidP="004E1AC2">
            <w:pPr>
              <w:jc w:val="center"/>
              <w:rPr>
                <w:highlight w:val="cyan"/>
              </w:rPr>
            </w:pPr>
            <w:r w:rsidRPr="00F16FB9">
              <w:rPr>
                <w:color w:val="000000" w:themeColor="text1"/>
                <w:lang w:eastAsia="ar-SA"/>
              </w:rPr>
              <w:t>койк. дн.</w:t>
            </w:r>
          </w:p>
        </w:tc>
        <w:tc>
          <w:tcPr>
            <w:tcW w:w="530" w:type="pct"/>
          </w:tcPr>
          <w:p w:rsidR="004E1AC2" w:rsidRDefault="004E1AC2" w:rsidP="004E1AC2">
            <w:pPr>
              <w:ind w:firstLine="318"/>
              <w:jc w:val="center"/>
            </w:pPr>
          </w:p>
          <w:p w:rsidR="004E1AC2" w:rsidRPr="00993D0B" w:rsidRDefault="004E1AC2" w:rsidP="004E1AC2">
            <w:pPr>
              <w:ind w:firstLine="318"/>
              <w:jc w:val="center"/>
            </w:pPr>
            <w:r>
              <w:t>720</w:t>
            </w:r>
          </w:p>
          <w:p w:rsidR="004E1AC2" w:rsidRDefault="004E1AC2" w:rsidP="004E1AC2">
            <w:pPr>
              <w:ind w:firstLine="318"/>
              <w:jc w:val="center"/>
            </w:pPr>
          </w:p>
          <w:p w:rsidR="004E1AC2" w:rsidRPr="00993D0B" w:rsidRDefault="004E1AC2" w:rsidP="004E1AC2">
            <w:pPr>
              <w:ind w:firstLine="318"/>
            </w:pPr>
          </w:p>
        </w:tc>
      </w:tr>
      <w:tr w:rsidR="004E1AC2" w:rsidRPr="00993D0B" w:rsidTr="00B7287A">
        <w:trPr>
          <w:trHeight w:val="27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AC2" w:rsidRPr="00993D0B" w:rsidRDefault="004E1AC2" w:rsidP="004E1AC2">
            <w:pPr>
              <w:widowControl w:val="0"/>
              <w:autoSpaceDE w:val="0"/>
              <w:autoSpaceDN w:val="0"/>
              <w:adjustRightInd w:val="0"/>
              <w:spacing w:before="100"/>
              <w:ind w:firstLine="318"/>
            </w:pPr>
            <w:r>
              <w:t>2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AC2" w:rsidRPr="006F3A59" w:rsidRDefault="004E1AC2" w:rsidP="004E1AC2">
            <w:pPr>
              <w:widowControl w:val="0"/>
              <w:spacing w:line="280" w:lineRule="exact"/>
              <w:ind w:firstLine="318"/>
              <w:rPr>
                <w:sz w:val="22"/>
                <w:szCs w:val="22"/>
                <w:lang w:bidi="ru-RU"/>
              </w:rPr>
            </w:pPr>
            <w:r w:rsidRPr="006F3A59">
              <w:rPr>
                <w:sz w:val="22"/>
                <w:szCs w:val="22"/>
                <w:lang w:bidi="ru-RU"/>
              </w:rPr>
              <w:t xml:space="preserve">Услуги, предоставляемые отдельным категориям граждан по профилю заболевания и последствия </w:t>
            </w:r>
            <w:r w:rsidRPr="006F3A59">
              <w:rPr>
                <w:b/>
                <w:sz w:val="22"/>
                <w:szCs w:val="22"/>
                <w:lang w:bidi="ru-RU"/>
              </w:rPr>
              <w:t>травм спинного мозга</w:t>
            </w:r>
            <w:r w:rsidRPr="006F3A59">
              <w:rPr>
                <w:sz w:val="22"/>
                <w:szCs w:val="22"/>
                <w:lang w:bidi="ru-RU"/>
              </w:rPr>
              <w:t>, в том числе передвигающихся на инвалидных колясках</w:t>
            </w:r>
          </w:p>
        </w:tc>
        <w:tc>
          <w:tcPr>
            <w:tcW w:w="758" w:type="pct"/>
          </w:tcPr>
          <w:p w:rsidR="004E1AC2" w:rsidRPr="004B2E87" w:rsidRDefault="004E1AC2" w:rsidP="004E1AC2">
            <w:pPr>
              <w:rPr>
                <w:color w:val="000000" w:themeColor="text1"/>
                <w:lang w:eastAsia="ar-SA"/>
              </w:rPr>
            </w:pPr>
          </w:p>
          <w:p w:rsidR="004E1AC2" w:rsidRPr="004B2E87" w:rsidRDefault="004E1AC2" w:rsidP="004E1AC2">
            <w:pPr>
              <w:jc w:val="center"/>
            </w:pPr>
            <w:r w:rsidRPr="004B2E87">
              <w:rPr>
                <w:color w:val="000000" w:themeColor="text1"/>
                <w:lang w:eastAsia="ar-SA"/>
              </w:rPr>
              <w:t>койк. дн.</w:t>
            </w:r>
          </w:p>
        </w:tc>
        <w:tc>
          <w:tcPr>
            <w:tcW w:w="530" w:type="pct"/>
          </w:tcPr>
          <w:p w:rsidR="004E1AC2" w:rsidRDefault="004E1AC2" w:rsidP="004E1AC2">
            <w:pPr>
              <w:ind w:firstLine="318"/>
              <w:jc w:val="center"/>
            </w:pPr>
          </w:p>
          <w:p w:rsidR="004E1AC2" w:rsidRDefault="004E1AC2" w:rsidP="004E1AC2">
            <w:pPr>
              <w:ind w:firstLine="318"/>
              <w:jc w:val="center"/>
            </w:pPr>
            <w:r>
              <w:t>216</w:t>
            </w:r>
          </w:p>
          <w:p w:rsidR="004E1AC2" w:rsidRDefault="004E1AC2" w:rsidP="004E1AC2">
            <w:pPr>
              <w:ind w:firstLine="318"/>
              <w:jc w:val="center"/>
            </w:pPr>
          </w:p>
          <w:p w:rsidR="004E1AC2" w:rsidRDefault="004E1AC2" w:rsidP="004E1AC2">
            <w:pPr>
              <w:ind w:firstLine="318"/>
              <w:jc w:val="center"/>
            </w:pPr>
          </w:p>
        </w:tc>
      </w:tr>
      <w:tr w:rsidR="004E1AC2" w:rsidRPr="00993D0B" w:rsidTr="00B7287A">
        <w:trPr>
          <w:trHeight w:val="27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AC2" w:rsidRDefault="004E1AC2" w:rsidP="004E1AC2">
            <w:pPr>
              <w:widowControl w:val="0"/>
              <w:autoSpaceDE w:val="0"/>
              <w:autoSpaceDN w:val="0"/>
              <w:adjustRightInd w:val="0"/>
              <w:spacing w:before="100"/>
              <w:ind w:firstLine="318"/>
            </w:pPr>
            <w:r>
              <w:t>3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AC2" w:rsidRPr="006F3A59" w:rsidRDefault="004E1AC2" w:rsidP="004E1AC2">
            <w:pPr>
              <w:widowControl w:val="0"/>
              <w:spacing w:line="280" w:lineRule="exact"/>
              <w:ind w:firstLine="318"/>
              <w:rPr>
                <w:sz w:val="22"/>
                <w:szCs w:val="22"/>
                <w:lang w:bidi="ru-RU"/>
              </w:rPr>
            </w:pPr>
            <w:r w:rsidRPr="006F3A59">
              <w:rPr>
                <w:sz w:val="22"/>
                <w:szCs w:val="22"/>
                <w:lang w:bidi="ru-RU"/>
              </w:rPr>
              <w:t xml:space="preserve">Услуги, предоставляемые отдельным категориям граждан по профилю заболевания и последствия </w:t>
            </w:r>
            <w:r w:rsidRPr="006F3A59">
              <w:rPr>
                <w:b/>
                <w:sz w:val="22"/>
                <w:szCs w:val="22"/>
                <w:lang w:bidi="ru-RU"/>
              </w:rPr>
              <w:t>травм спинного мозга</w:t>
            </w:r>
            <w:r w:rsidRPr="006F3A59">
              <w:rPr>
                <w:sz w:val="22"/>
                <w:szCs w:val="22"/>
                <w:lang w:bidi="ru-RU"/>
              </w:rPr>
              <w:t>, в том числе передвигающихся на инвалидных колясках (в том числе лицам, сопровождающим инвалидов)</w:t>
            </w:r>
          </w:p>
        </w:tc>
        <w:tc>
          <w:tcPr>
            <w:tcW w:w="758" w:type="pct"/>
          </w:tcPr>
          <w:p w:rsidR="004E1AC2" w:rsidRDefault="004E1AC2" w:rsidP="004E1AC2">
            <w:pPr>
              <w:rPr>
                <w:color w:val="000000" w:themeColor="text1"/>
                <w:lang w:eastAsia="ar-SA"/>
              </w:rPr>
            </w:pPr>
          </w:p>
          <w:p w:rsidR="004E1AC2" w:rsidRPr="004B2E87" w:rsidRDefault="004E1AC2" w:rsidP="004E1AC2">
            <w:pPr>
              <w:jc w:val="center"/>
              <w:rPr>
                <w:color w:val="000000" w:themeColor="text1"/>
                <w:lang w:eastAsia="ar-SA"/>
              </w:rPr>
            </w:pPr>
            <w:r w:rsidRPr="00F35A47">
              <w:rPr>
                <w:color w:val="000000" w:themeColor="text1"/>
                <w:lang w:eastAsia="ar-SA"/>
              </w:rPr>
              <w:t>койк. дн.</w:t>
            </w:r>
          </w:p>
        </w:tc>
        <w:tc>
          <w:tcPr>
            <w:tcW w:w="530" w:type="pct"/>
          </w:tcPr>
          <w:p w:rsidR="004E1AC2" w:rsidRDefault="004E1AC2" w:rsidP="004E1AC2">
            <w:pPr>
              <w:ind w:firstLine="318"/>
              <w:jc w:val="center"/>
            </w:pPr>
          </w:p>
          <w:p w:rsidR="004E1AC2" w:rsidRDefault="004E1AC2" w:rsidP="004E1AC2">
            <w:pPr>
              <w:ind w:firstLine="318"/>
              <w:jc w:val="center"/>
            </w:pPr>
            <w:r>
              <w:t>72</w:t>
            </w:r>
          </w:p>
        </w:tc>
      </w:tr>
      <w:tr w:rsidR="00BC3C53" w:rsidRPr="00993D0B" w:rsidTr="00BC3C53">
        <w:trPr>
          <w:trHeight w:val="27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3" w:rsidRPr="00993D0B" w:rsidRDefault="00BC3C53" w:rsidP="00837120">
            <w:pPr>
              <w:widowControl w:val="0"/>
              <w:autoSpaceDE w:val="0"/>
              <w:autoSpaceDN w:val="0"/>
              <w:adjustRightInd w:val="0"/>
              <w:spacing w:before="100"/>
              <w:ind w:firstLine="318"/>
            </w:pP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53" w:rsidRPr="00A9794E" w:rsidRDefault="00BC3C53" w:rsidP="00837120">
            <w:pPr>
              <w:widowControl w:val="0"/>
              <w:spacing w:line="280" w:lineRule="exact"/>
              <w:ind w:firstLine="318"/>
              <w:rPr>
                <w:lang w:bidi="ru-RU"/>
              </w:rPr>
            </w:pPr>
            <w:r w:rsidRPr="00D23E65">
              <w:rPr>
                <w:b/>
                <w:bCs/>
              </w:rPr>
              <w:t>Итого:</w:t>
            </w:r>
          </w:p>
        </w:tc>
        <w:tc>
          <w:tcPr>
            <w:tcW w:w="758" w:type="pct"/>
          </w:tcPr>
          <w:p w:rsidR="00BC3C53" w:rsidRDefault="00BC3C53" w:rsidP="00837120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30" w:type="pct"/>
          </w:tcPr>
          <w:p w:rsidR="00BC3C53" w:rsidRPr="008C52FF" w:rsidRDefault="00BC3C53" w:rsidP="004E1AC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E1AC2">
              <w:rPr>
                <w:b/>
              </w:rPr>
              <w:t>1008</w:t>
            </w:r>
          </w:p>
        </w:tc>
      </w:tr>
    </w:tbl>
    <w:p w:rsidR="00BC3C53" w:rsidRDefault="00BC3C53" w:rsidP="00BC3C53">
      <w:pPr>
        <w:widowControl w:val="0"/>
        <w:suppressAutoHyphens/>
        <w:ind w:left="567" w:firstLine="567"/>
        <w:jc w:val="both"/>
        <w:rPr>
          <w:rFonts w:cstheme="minorBidi"/>
          <w:b/>
          <w:lang w:eastAsia="ar-SA"/>
        </w:rPr>
      </w:pPr>
    </w:p>
    <w:p w:rsidR="00BC3C53" w:rsidRPr="006C1B3E" w:rsidRDefault="00BC3C53" w:rsidP="00BC3C53">
      <w:pPr>
        <w:widowControl w:val="0"/>
        <w:suppressAutoHyphens/>
        <w:ind w:left="567" w:firstLine="567"/>
        <w:rPr>
          <w:b/>
          <w:color w:val="000000"/>
          <w:lang w:eastAsia="ar-SA"/>
        </w:rPr>
      </w:pPr>
      <w:r w:rsidRPr="006C1B3E">
        <w:rPr>
          <w:b/>
          <w:color w:val="000000"/>
          <w:lang w:eastAsia="ar-SA"/>
        </w:rPr>
        <w:t>Требования к качеству оказываемых услуг</w:t>
      </w:r>
    </w:p>
    <w:p w:rsidR="00BC3C53" w:rsidRPr="006C1B3E" w:rsidRDefault="00BC3C53" w:rsidP="00BC3C53">
      <w:pPr>
        <w:widowControl w:val="0"/>
        <w:suppressAutoHyphens/>
        <w:ind w:left="567" w:firstLine="567"/>
        <w:jc w:val="both"/>
        <w:rPr>
          <w:bCs/>
          <w:lang w:eastAsia="ar-SA"/>
        </w:rPr>
      </w:pPr>
      <w:r w:rsidRPr="006C1B3E">
        <w:rPr>
          <w:lang w:eastAsia="ar-SA"/>
        </w:rPr>
        <w:t xml:space="preserve">Услуги по санаторно-курортному лечению граждан, имеющих право на получение государственной социальной помощи в виде набора социальных услуг </w:t>
      </w:r>
      <w:r w:rsidRPr="006C1B3E">
        <w:rPr>
          <w:bCs/>
          <w:lang w:eastAsia="ar-SA"/>
        </w:rPr>
        <w:t xml:space="preserve">в 2020 году оказываются: </w:t>
      </w:r>
    </w:p>
    <w:p w:rsidR="00B7287A" w:rsidRPr="00B7287A" w:rsidRDefault="00B7287A" w:rsidP="00B7287A">
      <w:pPr>
        <w:widowControl w:val="0"/>
        <w:suppressAutoHyphens/>
        <w:ind w:left="567" w:firstLine="567"/>
        <w:jc w:val="both"/>
        <w:rPr>
          <w:rFonts w:eastAsia="Calibri"/>
          <w:bCs/>
          <w:lang w:eastAsia="ar-SA"/>
        </w:rPr>
      </w:pPr>
      <w:r w:rsidRPr="00B7287A">
        <w:rPr>
          <w:rFonts w:eastAsia="Calibri"/>
          <w:lang w:eastAsia="ar-SA"/>
        </w:rPr>
        <w:t>- с надлежащим качеством и в объемах, определенных стандартами санаторно-курортного лечения,</w:t>
      </w:r>
      <w:r w:rsidRPr="00B7287A">
        <w:rPr>
          <w:rFonts w:eastAsia="Calibri"/>
          <w:bCs/>
          <w:lang w:eastAsia="ar-SA"/>
        </w:rPr>
        <w:t xml:space="preserve"> утвержденных приказами Министерства здравоохранения и социального развития Российской Федерации </w:t>
      </w:r>
      <w:r w:rsidRPr="00B7287A">
        <w:rPr>
          <w:rFonts w:eastAsia="Calibri"/>
          <w:lang w:eastAsia="ar-SA"/>
        </w:rPr>
        <w:t xml:space="preserve">№208 от 22.11.2004 г., приказ Минздравсоцразвития РФ №227 от 22.11.2004 г. </w:t>
      </w:r>
      <w:r w:rsidRPr="00B7287A">
        <w:rPr>
          <w:rFonts w:eastAsia="Calibri"/>
          <w:bCs/>
          <w:lang w:eastAsia="ar-SA"/>
        </w:rPr>
        <w:t>осуществляемых в целях профилактики основных заболеваний, по профилю лечения болезни костно-мышечной системы и соединительной ткани;</w:t>
      </w:r>
    </w:p>
    <w:p w:rsidR="00B7287A" w:rsidRPr="00B7287A" w:rsidRDefault="00B7287A" w:rsidP="00B7287A">
      <w:pPr>
        <w:widowControl w:val="0"/>
        <w:suppressAutoHyphens/>
        <w:ind w:left="567" w:firstLine="567"/>
        <w:jc w:val="both"/>
        <w:rPr>
          <w:rFonts w:eastAsia="Calibri"/>
          <w:bCs/>
          <w:color w:val="000000"/>
          <w:spacing w:val="-4"/>
          <w:lang w:eastAsia="en-US"/>
        </w:rPr>
      </w:pPr>
      <w:r w:rsidRPr="00B7287A">
        <w:rPr>
          <w:color w:val="000000"/>
          <w:lang w:eastAsia="ar-SA"/>
        </w:rPr>
        <w:t>- с надлежащим качеством и в объемах, определенных стандартами санаторно-курортного лечения,</w:t>
      </w:r>
      <w:r w:rsidRPr="00B7287A">
        <w:rPr>
          <w:bCs/>
          <w:lang w:eastAsia="ar-SA"/>
        </w:rPr>
        <w:t xml:space="preserve"> утвержденных приказами </w:t>
      </w:r>
      <w:r w:rsidRPr="00B7287A">
        <w:rPr>
          <w:color w:val="000000"/>
          <w:lang w:eastAsia="ar-SA"/>
        </w:rPr>
        <w:t>Министерства здравоохранения и социального развития Российской Федерации от 23.11.2004 №№274</w:t>
      </w:r>
      <w:r w:rsidRPr="00B7287A">
        <w:rPr>
          <w:rFonts w:eastAsia="Calibri"/>
          <w:lang w:eastAsia="en-US"/>
        </w:rPr>
        <w:t xml:space="preserve"> </w:t>
      </w:r>
      <w:r w:rsidRPr="00B7287A">
        <w:rPr>
          <w:bCs/>
          <w:lang w:eastAsia="ar-SA"/>
        </w:rPr>
        <w:t xml:space="preserve">осуществляемый в целях профилактики основных заболеваний, по профилю </w:t>
      </w:r>
      <w:r w:rsidRPr="00B7287A">
        <w:rPr>
          <w:rFonts w:eastAsia="Calibri"/>
          <w:bCs/>
          <w:color w:val="000000"/>
          <w:spacing w:val="-4"/>
          <w:lang w:eastAsia="en-US"/>
        </w:rPr>
        <w:t>заболевания и последствия травм спинного мозга;</w:t>
      </w:r>
    </w:p>
    <w:p w:rsidR="00BC3C53" w:rsidRDefault="00B7287A" w:rsidP="00A62F30">
      <w:pPr>
        <w:spacing w:after="200"/>
        <w:ind w:left="567" w:firstLine="142"/>
        <w:jc w:val="both"/>
        <w:rPr>
          <w:bCs/>
          <w:lang w:eastAsia="ar-SA"/>
        </w:rPr>
      </w:pPr>
      <w:r w:rsidRPr="00B7287A">
        <w:rPr>
          <w:rFonts w:eastAsia="Calibri"/>
          <w:lang w:eastAsia="en-US"/>
        </w:rPr>
        <w:t xml:space="preserve">      - при необходимости оказание неотложной медицинской помощи в условиях санаторно-курортного учреждения в течение срока действия путевок.</w:t>
      </w:r>
      <w:r w:rsidRPr="00B7287A">
        <w:rPr>
          <w:rFonts w:eastAsia="Calibri"/>
          <w:lang w:eastAsia="en-US"/>
        </w:rPr>
        <w:tab/>
      </w:r>
      <w:r w:rsidRPr="00B7287A">
        <w:rPr>
          <w:rFonts w:eastAsia="Calibri"/>
          <w:lang w:eastAsia="en-US"/>
        </w:rPr>
        <w:tab/>
      </w:r>
      <w:r w:rsidRPr="00B7287A">
        <w:rPr>
          <w:rFonts w:eastAsia="Calibri"/>
          <w:lang w:eastAsia="en-US"/>
        </w:rPr>
        <w:tab/>
      </w:r>
      <w:r w:rsidRPr="00B7287A">
        <w:rPr>
          <w:rFonts w:eastAsia="Calibri"/>
          <w:lang w:eastAsia="en-US"/>
        </w:rPr>
        <w:tab/>
      </w:r>
      <w:r w:rsidRPr="00B7287A">
        <w:rPr>
          <w:rFonts w:eastAsia="Calibri"/>
          <w:lang w:eastAsia="en-US"/>
        </w:rPr>
        <w:tab/>
      </w:r>
      <w:r w:rsidRPr="00B7287A">
        <w:rPr>
          <w:rFonts w:eastAsia="Calibri"/>
          <w:lang w:eastAsia="en-US"/>
        </w:rPr>
        <w:tab/>
      </w:r>
    </w:p>
    <w:p w:rsidR="00BC3C53" w:rsidRPr="00805FDC" w:rsidRDefault="00BC3C53" w:rsidP="00BC3C53">
      <w:pPr>
        <w:widowControl w:val="0"/>
        <w:suppressAutoHyphens/>
        <w:ind w:left="567" w:firstLine="567"/>
        <w:jc w:val="both"/>
        <w:rPr>
          <w:b/>
          <w:lang w:eastAsia="ar-SA"/>
        </w:rPr>
      </w:pPr>
      <w:r w:rsidRPr="00805FDC">
        <w:rPr>
          <w:b/>
          <w:lang w:eastAsia="ar-SA"/>
        </w:rPr>
        <w:t>Требования к техническим характеристикам услуг</w:t>
      </w:r>
    </w:p>
    <w:p w:rsidR="00BC3C53" w:rsidRPr="00EB30F4" w:rsidRDefault="00BC3C53" w:rsidP="00BC3C53">
      <w:pPr>
        <w:widowControl w:val="0"/>
        <w:suppressAutoHyphens/>
        <w:spacing w:line="200" w:lineRule="atLeast"/>
        <w:ind w:left="567" w:firstLine="567"/>
        <w:jc w:val="both"/>
        <w:rPr>
          <w:bCs/>
          <w:lang w:eastAsia="ar-SA"/>
        </w:rPr>
      </w:pPr>
      <w:r w:rsidRPr="00EB30F4">
        <w:rPr>
          <w:bCs/>
          <w:lang w:eastAsia="ar-SA"/>
        </w:rPr>
        <w:t>Исполнитель осуществляет, предусмотренные настоящим техническим заданием услуги по санаторно-курортному лечению, самостоятельно. Привлечение иных лиц для оказания данных услуг либо осуществления расчетов между Заказчиком и Исполнителем не допускается.</w:t>
      </w:r>
    </w:p>
    <w:p w:rsidR="00BC3C53" w:rsidRPr="00EB30F4" w:rsidRDefault="00BC3C53" w:rsidP="00BC3C53">
      <w:pPr>
        <w:ind w:left="567" w:firstLine="567"/>
        <w:jc w:val="both"/>
        <w:rPr>
          <w:color w:val="000000"/>
          <w:lang w:eastAsia="ar-SA"/>
        </w:rPr>
      </w:pPr>
      <w:r w:rsidRPr="00EB30F4">
        <w:rPr>
          <w:color w:val="000000"/>
          <w:lang w:eastAsia="ar-SA"/>
        </w:rPr>
        <w:t>Оформление медицинской документации для поступающих на санаторно-курортное лечение лиц льготной категории осуществляется по установленным формам, утвержденным Минздравсоцразвития России.</w:t>
      </w:r>
    </w:p>
    <w:p w:rsidR="00BC3C53" w:rsidRPr="00EB30F4" w:rsidRDefault="00BC3C53" w:rsidP="00BC3C53">
      <w:pPr>
        <w:widowControl w:val="0"/>
        <w:suppressAutoHyphens/>
        <w:spacing w:line="200" w:lineRule="atLeast"/>
        <w:ind w:left="567" w:firstLine="567"/>
        <w:jc w:val="both"/>
        <w:rPr>
          <w:color w:val="000000"/>
          <w:lang w:eastAsia="ar-SA"/>
        </w:rPr>
      </w:pPr>
      <w:r w:rsidRPr="00EB30F4">
        <w:rPr>
          <w:bCs/>
          <w:lang w:eastAsia="ar-SA"/>
        </w:rPr>
        <w:t xml:space="preserve">Оснащение и оборудование лечебно-диагностических отделений и кабинетов организации, оказывающей услуги по санаторно-курортному лечению граждан-получателей государственной и социальной помощи </w:t>
      </w:r>
      <w:r w:rsidRPr="00EB30F4">
        <w:rPr>
          <w:lang w:eastAsia="ar-SA"/>
        </w:rPr>
        <w:t xml:space="preserve">достаточное </w:t>
      </w:r>
      <w:r w:rsidRPr="00EB30F4">
        <w:rPr>
          <w:color w:val="000000"/>
          <w:lang w:eastAsia="ar-SA"/>
        </w:rPr>
        <w:t>для проведения полного курса санаторно-курортного лечения.</w:t>
      </w:r>
    </w:p>
    <w:p w:rsidR="00141E40" w:rsidRPr="00B0295E" w:rsidRDefault="00141E40" w:rsidP="00141E40">
      <w:pPr>
        <w:widowControl w:val="0"/>
        <w:suppressAutoHyphens/>
        <w:spacing w:line="200" w:lineRule="atLeast"/>
        <w:ind w:left="567" w:firstLine="426"/>
        <w:jc w:val="both"/>
        <w:rPr>
          <w:bCs/>
          <w:color w:val="000000"/>
          <w:lang w:eastAsia="ar-SA"/>
        </w:rPr>
      </w:pPr>
      <w:r w:rsidRPr="00B869F2">
        <w:rPr>
          <w:bCs/>
          <w:color w:val="000000"/>
          <w:lang w:eastAsia="ar-SA"/>
        </w:rPr>
        <w:t>На территории санатория создана доступная среда передвижения для маломобильных групп населения (МГН), передвигающихся с помощью кресел-колясок и вспомогательных средств хождения, в том числе: наружные лестницы дублируются пандусами или подъемными устройствами; покрытие пешеходных дорожек, тротуаров и пандусов из твердых материалов, ровн</w:t>
      </w:r>
      <w:r w:rsidR="004C6131" w:rsidRPr="00B869F2">
        <w:rPr>
          <w:bCs/>
          <w:color w:val="000000"/>
          <w:lang w:eastAsia="ar-SA"/>
        </w:rPr>
        <w:t>ое</w:t>
      </w:r>
      <w:r w:rsidRPr="00B869F2">
        <w:rPr>
          <w:bCs/>
          <w:color w:val="000000"/>
          <w:lang w:eastAsia="ar-SA"/>
        </w:rPr>
        <w:t>, шероховат</w:t>
      </w:r>
      <w:r w:rsidR="004C6131" w:rsidRPr="00B869F2">
        <w:rPr>
          <w:bCs/>
          <w:color w:val="000000"/>
          <w:lang w:eastAsia="ar-SA"/>
        </w:rPr>
        <w:t>ое,</w:t>
      </w:r>
      <w:r w:rsidRPr="00B869F2">
        <w:rPr>
          <w:bCs/>
          <w:color w:val="000000"/>
          <w:lang w:eastAsia="ar-SA"/>
        </w:rPr>
        <w:t xml:space="preserve"> без зазоров, не создающ</w:t>
      </w:r>
      <w:r w:rsidR="004C6131" w:rsidRPr="00B869F2">
        <w:rPr>
          <w:bCs/>
          <w:color w:val="000000"/>
          <w:lang w:eastAsia="ar-SA"/>
        </w:rPr>
        <w:t>ее</w:t>
      </w:r>
      <w:r w:rsidRPr="00B869F2">
        <w:rPr>
          <w:bCs/>
          <w:color w:val="000000"/>
          <w:lang w:eastAsia="ar-SA"/>
        </w:rPr>
        <w:t xml:space="preserve"> вибрацию при движении, а также предотвращающ</w:t>
      </w:r>
      <w:r w:rsidR="004C6131" w:rsidRPr="00B869F2">
        <w:rPr>
          <w:bCs/>
          <w:color w:val="000000"/>
          <w:lang w:eastAsia="ar-SA"/>
        </w:rPr>
        <w:t>ее</w:t>
      </w:r>
      <w:r w:rsidRPr="00B869F2">
        <w:rPr>
          <w:bCs/>
          <w:color w:val="000000"/>
          <w:lang w:eastAsia="ar-SA"/>
        </w:rPr>
        <w:t xml:space="preserve"> скольжение;  пути движения, доступные для МГН обеспечены системой средств информационной поддержки; в здании </w:t>
      </w:r>
      <w:r w:rsidR="004C6131" w:rsidRPr="00B869F2">
        <w:rPr>
          <w:bCs/>
          <w:color w:val="000000"/>
          <w:lang w:eastAsia="ar-SA"/>
        </w:rPr>
        <w:t xml:space="preserve">присутствует </w:t>
      </w:r>
      <w:r w:rsidRPr="00B869F2">
        <w:rPr>
          <w:bCs/>
          <w:color w:val="000000"/>
          <w:lang w:eastAsia="ar-SA"/>
        </w:rPr>
        <w:t>как минимум один вход, доступный для МГН, с поверхности земли и из каждого, доступного для МГН подземного или надземного уровня, соединенного с этим зданием.</w:t>
      </w:r>
    </w:p>
    <w:p w:rsidR="00BC3C53" w:rsidRPr="006C1B3E" w:rsidRDefault="00BC3C53" w:rsidP="00BC3C53">
      <w:pPr>
        <w:widowControl w:val="0"/>
        <w:suppressAutoHyphens/>
        <w:spacing w:line="200" w:lineRule="atLeast"/>
        <w:ind w:left="567" w:firstLine="567"/>
        <w:jc w:val="both"/>
        <w:rPr>
          <w:color w:val="000000"/>
          <w:highlight w:val="yellow"/>
          <w:lang w:eastAsia="ar-SA"/>
        </w:rPr>
      </w:pPr>
    </w:p>
    <w:p w:rsidR="00BC3C53" w:rsidRPr="00805FDC" w:rsidRDefault="00BC3C53" w:rsidP="00BC3C53">
      <w:pPr>
        <w:suppressAutoHyphens/>
        <w:ind w:left="567" w:firstLine="567"/>
        <w:jc w:val="both"/>
        <w:rPr>
          <w:lang w:eastAsia="ar-SA"/>
        </w:rPr>
      </w:pPr>
      <w:r w:rsidRPr="00805FDC">
        <w:rPr>
          <w:bCs/>
          <w:lang w:eastAsia="ar-SA"/>
        </w:rPr>
        <w:t xml:space="preserve">Здания и сооружения, используемые для оказания услуг </w:t>
      </w:r>
      <w:r w:rsidRPr="00805FDC">
        <w:t xml:space="preserve">гражданам, имеющим право на получение государственной социальной помощи в виде </w:t>
      </w:r>
      <w:r w:rsidRPr="00805FDC">
        <w:rPr>
          <w:lang w:eastAsia="ar-SA"/>
        </w:rPr>
        <w:t>набора социальных услуг, удовлетворяют следующим требованиям:</w:t>
      </w:r>
    </w:p>
    <w:p w:rsidR="00BC3C53" w:rsidRPr="00EB30F4" w:rsidRDefault="00BC3C53" w:rsidP="00BC3C53">
      <w:pPr>
        <w:widowControl w:val="0"/>
        <w:numPr>
          <w:ilvl w:val="0"/>
          <w:numId w:val="31"/>
        </w:numPr>
        <w:tabs>
          <w:tab w:val="clear" w:pos="660"/>
          <w:tab w:val="num" w:pos="0"/>
          <w:tab w:val="left" w:pos="709"/>
        </w:tabs>
        <w:suppressAutoHyphens/>
        <w:ind w:left="567" w:firstLine="567"/>
        <w:jc w:val="both"/>
        <w:rPr>
          <w:lang w:eastAsia="ar-SA"/>
        </w:rPr>
      </w:pPr>
      <w:r w:rsidRPr="00805FDC">
        <w:rPr>
          <w:lang w:eastAsia="ar-SA"/>
        </w:rPr>
        <w:t xml:space="preserve">  </w:t>
      </w:r>
      <w:r w:rsidRPr="00EB30F4">
        <w:rPr>
          <w:lang w:eastAsia="ar-SA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BC3C53" w:rsidRPr="00EB30F4" w:rsidRDefault="00BC3C53" w:rsidP="00BC3C53">
      <w:pPr>
        <w:widowControl w:val="0"/>
        <w:numPr>
          <w:ilvl w:val="0"/>
          <w:numId w:val="31"/>
        </w:numPr>
        <w:tabs>
          <w:tab w:val="clear" w:pos="660"/>
          <w:tab w:val="num" w:pos="0"/>
          <w:tab w:val="left" w:pos="709"/>
        </w:tabs>
        <w:suppressAutoHyphens/>
        <w:ind w:left="567" w:firstLine="567"/>
        <w:jc w:val="both"/>
        <w:rPr>
          <w:lang w:eastAsia="ar-SA"/>
        </w:rPr>
      </w:pPr>
      <w:r w:rsidRPr="00EB30F4">
        <w:rPr>
          <w:lang w:eastAsia="ar-SA"/>
        </w:rPr>
        <w:t xml:space="preserve">  оборудованы системами холодного и горячего водоснабжения;</w:t>
      </w:r>
    </w:p>
    <w:p w:rsidR="00BC3C53" w:rsidRPr="00EB30F4" w:rsidRDefault="00BC3C53" w:rsidP="00BC3C53">
      <w:pPr>
        <w:widowControl w:val="0"/>
        <w:numPr>
          <w:ilvl w:val="0"/>
          <w:numId w:val="32"/>
        </w:numPr>
        <w:tabs>
          <w:tab w:val="clear" w:pos="660"/>
          <w:tab w:val="num" w:pos="0"/>
          <w:tab w:val="left" w:pos="709"/>
        </w:tabs>
        <w:suppressAutoHyphens/>
        <w:ind w:left="567" w:firstLine="567"/>
        <w:jc w:val="both"/>
        <w:rPr>
          <w:color w:val="000000"/>
          <w:lang w:eastAsia="ar-SA"/>
        </w:rPr>
      </w:pPr>
      <w:r w:rsidRPr="00EB30F4">
        <w:rPr>
          <w:lang w:eastAsia="ar-SA"/>
        </w:rPr>
        <w:t xml:space="preserve">  оборудованы системами для обеспечения пациентов питьевой водой круглосуточно;</w:t>
      </w:r>
    </w:p>
    <w:p w:rsidR="00BC3C53" w:rsidRPr="00EB30F4" w:rsidRDefault="00BC3C53" w:rsidP="00BC3C53">
      <w:pPr>
        <w:widowControl w:val="0"/>
        <w:numPr>
          <w:ilvl w:val="0"/>
          <w:numId w:val="32"/>
        </w:numPr>
        <w:tabs>
          <w:tab w:val="clear" w:pos="660"/>
          <w:tab w:val="num" w:pos="0"/>
          <w:tab w:val="left" w:pos="709"/>
        </w:tabs>
        <w:suppressAutoHyphens/>
        <w:ind w:left="567" w:firstLine="567"/>
        <w:jc w:val="both"/>
        <w:rPr>
          <w:color w:val="000000"/>
          <w:lang w:eastAsia="ar-SA"/>
        </w:rPr>
      </w:pPr>
      <w:r w:rsidRPr="00EB30F4">
        <w:rPr>
          <w:lang w:eastAsia="ar-SA"/>
        </w:rPr>
        <w:t>обеспечены службой приема (круглосуточный прием);</w:t>
      </w:r>
    </w:p>
    <w:p w:rsidR="006F2BE7" w:rsidRPr="00EB30F4" w:rsidRDefault="00BC3C53" w:rsidP="006F2BE7">
      <w:pPr>
        <w:widowControl w:val="0"/>
        <w:numPr>
          <w:ilvl w:val="0"/>
          <w:numId w:val="32"/>
        </w:numPr>
        <w:tabs>
          <w:tab w:val="clear" w:pos="660"/>
          <w:tab w:val="num" w:pos="0"/>
          <w:tab w:val="left" w:pos="709"/>
          <w:tab w:val="num" w:pos="1713"/>
        </w:tabs>
        <w:suppressAutoHyphens/>
        <w:ind w:left="567" w:firstLine="567"/>
        <w:jc w:val="both"/>
        <w:rPr>
          <w:color w:val="000000"/>
          <w:lang w:eastAsia="ar-SA"/>
        </w:rPr>
      </w:pPr>
      <w:r w:rsidRPr="00EB30F4">
        <w:rPr>
          <w:bCs/>
          <w:lang w:eastAsia="ar-SA"/>
        </w:rPr>
        <w:t xml:space="preserve">оборудованы лифтом </w:t>
      </w:r>
      <w:r w:rsidR="006F2BE7" w:rsidRPr="00EB30F4">
        <w:rPr>
          <w:rFonts w:eastAsia="Calibri"/>
          <w:bCs/>
          <w:color w:val="000000"/>
          <w:lang w:eastAsia="ar-SA"/>
        </w:rPr>
        <w:t>с расширенными дверными проемами с круглосуточным подъемом и спуском в зданиях с количеством этажей более двух</w:t>
      </w:r>
      <w:r w:rsidR="006F2BE7" w:rsidRPr="00EB30F4">
        <w:rPr>
          <w:color w:val="000000"/>
          <w:lang w:eastAsia="ar-SA"/>
        </w:rPr>
        <w:t>;</w:t>
      </w:r>
    </w:p>
    <w:p w:rsidR="006F2BE7" w:rsidRPr="00EB30F4" w:rsidRDefault="006F2BE7" w:rsidP="006F2BE7">
      <w:pPr>
        <w:widowControl w:val="0"/>
        <w:numPr>
          <w:ilvl w:val="0"/>
          <w:numId w:val="32"/>
        </w:numPr>
        <w:tabs>
          <w:tab w:val="clear" w:pos="660"/>
          <w:tab w:val="num" w:pos="0"/>
          <w:tab w:val="left" w:pos="709"/>
          <w:tab w:val="num" w:pos="1713"/>
        </w:tabs>
        <w:suppressAutoHyphens/>
        <w:ind w:left="567" w:firstLine="567"/>
        <w:jc w:val="both"/>
        <w:rPr>
          <w:color w:val="000000"/>
          <w:lang w:eastAsia="ar-SA"/>
        </w:rPr>
      </w:pPr>
      <w:r w:rsidRPr="00EB30F4">
        <w:rPr>
          <w:color w:val="000000"/>
          <w:lang w:eastAsia="ar-SA"/>
        </w:rPr>
        <w:t>лечебный корпус соединен с корпусами проживания льготной категории граждан в весенний, осенний и зимний периоды;</w:t>
      </w:r>
    </w:p>
    <w:p w:rsidR="00BC3C53" w:rsidRPr="00EB30F4" w:rsidRDefault="00BC3C53" w:rsidP="00BC3C53">
      <w:pPr>
        <w:widowControl w:val="0"/>
        <w:numPr>
          <w:ilvl w:val="0"/>
          <w:numId w:val="31"/>
        </w:numPr>
        <w:tabs>
          <w:tab w:val="clear" w:pos="660"/>
          <w:tab w:val="num" w:pos="0"/>
          <w:tab w:val="left" w:pos="709"/>
        </w:tabs>
        <w:suppressAutoHyphens/>
        <w:ind w:left="567" w:firstLine="567"/>
        <w:jc w:val="both"/>
        <w:rPr>
          <w:lang w:eastAsia="ar-SA"/>
        </w:rPr>
      </w:pPr>
      <w:r w:rsidRPr="00EB30F4">
        <w:rPr>
          <w:lang w:eastAsia="ar-SA"/>
        </w:rPr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BC3C53" w:rsidRPr="00805FDC" w:rsidRDefault="00BC3C53" w:rsidP="00BC3C53">
      <w:pPr>
        <w:widowControl w:val="0"/>
        <w:tabs>
          <w:tab w:val="num" w:pos="0"/>
          <w:tab w:val="left" w:pos="709"/>
        </w:tabs>
        <w:suppressAutoHyphens/>
        <w:autoSpaceDE w:val="0"/>
        <w:spacing w:line="0" w:lineRule="atLeast"/>
        <w:ind w:left="567" w:firstLine="567"/>
        <w:jc w:val="both"/>
        <w:rPr>
          <w:rFonts w:eastAsia="Arial"/>
          <w:lang w:eastAsia="ar-SA"/>
        </w:rPr>
      </w:pPr>
      <w:r w:rsidRPr="00805FDC">
        <w:rPr>
          <w:rFonts w:eastAsia="Arial"/>
          <w:lang w:eastAsia="ar-SA"/>
        </w:rPr>
        <w:tab/>
      </w:r>
    </w:p>
    <w:p w:rsidR="00BC3C53" w:rsidRPr="00805FDC" w:rsidRDefault="00BC3C53" w:rsidP="00BC3C53">
      <w:pPr>
        <w:widowControl w:val="0"/>
        <w:tabs>
          <w:tab w:val="num" w:pos="0"/>
          <w:tab w:val="left" w:pos="709"/>
        </w:tabs>
        <w:suppressAutoHyphens/>
        <w:autoSpaceDE w:val="0"/>
        <w:spacing w:line="0" w:lineRule="atLeast"/>
        <w:ind w:left="567" w:firstLine="567"/>
        <w:jc w:val="both"/>
        <w:rPr>
          <w:rFonts w:eastAsia="Arial"/>
          <w:lang w:eastAsia="ar-SA"/>
        </w:rPr>
      </w:pPr>
      <w:r w:rsidRPr="00805FDC">
        <w:rPr>
          <w:rFonts w:eastAsia="Arial"/>
          <w:lang w:eastAsia="ar-SA"/>
        </w:rPr>
        <w:t>Диетическое и лечебное питание обеспечивается в соответствии с медицинскими показаниями. При этом организация лечебного питания в санаторно-курортных учреждениях осуществляется в соответствии с приказом Минздрава РФ от 23.06.2013 №395н (в действ. ред.) «Об утверждении норм лечебного питания».</w:t>
      </w:r>
    </w:p>
    <w:p w:rsidR="00F66AEC" w:rsidRDefault="00F66AEC" w:rsidP="00DC041F">
      <w:pPr>
        <w:widowControl w:val="0"/>
        <w:suppressAutoHyphens/>
        <w:ind w:left="567" w:firstLine="567"/>
        <w:jc w:val="both"/>
        <w:rPr>
          <w:bCs/>
          <w:color w:val="000000"/>
          <w:lang w:eastAsia="ar-SA"/>
        </w:rPr>
      </w:pPr>
    </w:p>
    <w:p w:rsidR="00CA636D" w:rsidRPr="00B869F2" w:rsidRDefault="00CA636D" w:rsidP="00CA636D">
      <w:pPr>
        <w:widowControl w:val="0"/>
        <w:suppressAutoHyphens/>
        <w:spacing w:line="200" w:lineRule="atLeast"/>
        <w:ind w:left="567" w:firstLine="567"/>
        <w:jc w:val="both"/>
        <w:rPr>
          <w:bCs/>
          <w:lang w:eastAsia="ar-SA"/>
        </w:rPr>
      </w:pPr>
      <w:r w:rsidRPr="00421491">
        <w:rPr>
          <w:b/>
          <w:bCs/>
          <w:color w:val="000000"/>
          <w:lang w:eastAsia="ar-SA"/>
        </w:rPr>
        <w:t xml:space="preserve">Размещение </w:t>
      </w:r>
      <w:r w:rsidRPr="00421491">
        <w:rPr>
          <w:b/>
          <w:color w:val="000000"/>
        </w:rPr>
        <w:t xml:space="preserve">граждан, имеющих право на получение государственной социальной помощи в виде </w:t>
      </w:r>
      <w:r w:rsidRPr="00421491">
        <w:rPr>
          <w:b/>
          <w:color w:val="000000"/>
          <w:lang w:eastAsia="ar-SA"/>
        </w:rPr>
        <w:t xml:space="preserve">набора социальных услуг с заболеваниями </w:t>
      </w:r>
      <w:r w:rsidRPr="00421491">
        <w:rPr>
          <w:b/>
          <w:bCs/>
          <w:color w:val="000000"/>
          <w:lang w:eastAsia="ar-SA"/>
        </w:rPr>
        <w:t xml:space="preserve">по профилю болезни костно-мышечной системы и соединительной ткани, </w:t>
      </w:r>
      <w:r w:rsidRPr="00421491">
        <w:rPr>
          <w:bCs/>
          <w:color w:val="000000"/>
          <w:lang w:eastAsia="ar-SA"/>
        </w:rPr>
        <w:t xml:space="preserve">и сопровождающих их лиц, </w:t>
      </w:r>
      <w:r w:rsidRPr="006D5574">
        <w:rPr>
          <w:bCs/>
          <w:color w:val="000000"/>
          <w:lang w:eastAsia="ar-SA"/>
        </w:rPr>
        <w:t>осуществляется</w:t>
      </w:r>
      <w:r w:rsidRPr="00421491">
        <w:rPr>
          <w:bCs/>
          <w:color w:val="000000"/>
          <w:lang w:eastAsia="ar-SA"/>
        </w:rPr>
        <w:t xml:space="preserve"> в двухместном номере со всеми удобствами, </w:t>
      </w:r>
      <w:r w:rsidRPr="00B869F2">
        <w:rPr>
          <w:bCs/>
          <w:color w:val="000000"/>
          <w:lang w:eastAsia="ar-SA"/>
        </w:rPr>
        <w:t>включая возможность соблюдения личной гигиены (душ/ванна, туалет) в номере проживания.</w:t>
      </w:r>
      <w:r w:rsidRPr="00B869F2">
        <w:rPr>
          <w:bCs/>
          <w:lang w:eastAsia="ar-SA"/>
        </w:rPr>
        <w:t xml:space="preserve"> Наличие в номере проживания холодильника и телевизора.</w:t>
      </w:r>
    </w:p>
    <w:p w:rsidR="00BC3C53" w:rsidRPr="00B869F2" w:rsidRDefault="00BC3C53" w:rsidP="00DC041F">
      <w:pPr>
        <w:widowControl w:val="0"/>
        <w:suppressAutoHyphens/>
        <w:ind w:left="567" w:firstLine="567"/>
        <w:jc w:val="both"/>
        <w:rPr>
          <w:bCs/>
          <w:color w:val="000000"/>
          <w:lang w:eastAsia="ar-SA"/>
        </w:rPr>
      </w:pPr>
    </w:p>
    <w:p w:rsidR="00CA636D" w:rsidRPr="00B869F2" w:rsidRDefault="00CA636D" w:rsidP="00CA636D">
      <w:pPr>
        <w:widowControl w:val="0"/>
        <w:suppressAutoHyphens/>
        <w:spacing w:line="200" w:lineRule="atLeast"/>
        <w:ind w:left="567" w:firstLine="567"/>
        <w:jc w:val="both"/>
        <w:rPr>
          <w:bCs/>
          <w:lang w:eastAsia="ar-SA"/>
        </w:rPr>
      </w:pPr>
      <w:r w:rsidRPr="00B869F2">
        <w:rPr>
          <w:b/>
          <w:bCs/>
          <w:lang w:eastAsia="ar-SA"/>
        </w:rPr>
        <w:t xml:space="preserve">Размещение </w:t>
      </w:r>
      <w:r w:rsidRPr="00B869F2">
        <w:rPr>
          <w:b/>
        </w:rPr>
        <w:t>граждан</w:t>
      </w:r>
      <w:r w:rsidRPr="00B869F2">
        <w:t xml:space="preserve">, </w:t>
      </w:r>
      <w:r w:rsidRPr="00B869F2">
        <w:rPr>
          <w:b/>
        </w:rPr>
        <w:t xml:space="preserve">имеющих право на получение государственной социальной помощи в виде </w:t>
      </w:r>
      <w:r w:rsidRPr="00B869F2">
        <w:rPr>
          <w:b/>
          <w:lang w:eastAsia="ar-SA"/>
        </w:rPr>
        <w:t>набора социальных услуг</w:t>
      </w:r>
      <w:r w:rsidRPr="00B869F2">
        <w:rPr>
          <w:b/>
          <w:bCs/>
          <w:lang w:eastAsia="ar-SA"/>
        </w:rPr>
        <w:t>, в том числе передвигающихся с помощью кресел-колясок с</w:t>
      </w:r>
      <w:r w:rsidRPr="00B869F2">
        <w:rPr>
          <w:bCs/>
          <w:lang w:eastAsia="ar-SA"/>
        </w:rPr>
        <w:t xml:space="preserve"> </w:t>
      </w:r>
      <w:r w:rsidRPr="00B869F2">
        <w:rPr>
          <w:b/>
          <w:bCs/>
          <w:lang w:eastAsia="ar-SA"/>
        </w:rPr>
        <w:t>профилем лечения заболеваний и последствий</w:t>
      </w:r>
      <w:r w:rsidRPr="00B869F2">
        <w:rPr>
          <w:b/>
          <w:bCs/>
          <w:color w:val="000000"/>
          <w:spacing w:val="-4"/>
        </w:rPr>
        <w:t xml:space="preserve"> травм спинного мозга</w:t>
      </w:r>
      <w:r w:rsidRPr="00B869F2">
        <w:rPr>
          <w:bCs/>
          <w:lang w:eastAsia="ar-SA"/>
        </w:rPr>
        <w:t xml:space="preserve">, а также сопровождающих их лиц, осуществляется </w:t>
      </w:r>
      <w:r w:rsidRPr="00B869F2">
        <w:rPr>
          <w:bCs/>
          <w:color w:val="000000"/>
          <w:lang w:eastAsia="ar-SA"/>
        </w:rPr>
        <w:t>в специально оборудованных для данной категории лиц</w:t>
      </w:r>
      <w:r w:rsidRPr="00B869F2">
        <w:rPr>
          <w:bCs/>
          <w:lang w:eastAsia="ar-SA"/>
        </w:rPr>
        <w:t xml:space="preserve"> в одноместных или двухместных номерах со всеми удобствами, включая возможность соблюдения личной гигиены (душ/ванна, туалет) в номере проживания.</w:t>
      </w:r>
      <w:r w:rsidR="00EB30F4" w:rsidRPr="00B869F2">
        <w:rPr>
          <w:bCs/>
          <w:lang w:eastAsia="ar-SA"/>
        </w:rPr>
        <w:t xml:space="preserve"> </w:t>
      </w:r>
      <w:r w:rsidRPr="00B869F2">
        <w:rPr>
          <w:bCs/>
          <w:lang w:eastAsia="ar-SA"/>
        </w:rPr>
        <w:t xml:space="preserve">Наличие в номере проживания холодильника и телевизора. </w:t>
      </w:r>
    </w:p>
    <w:p w:rsidR="00CA636D" w:rsidRPr="00B0295E" w:rsidRDefault="00CA636D" w:rsidP="00CA636D">
      <w:pPr>
        <w:widowControl w:val="0"/>
        <w:suppressAutoHyphens/>
        <w:spacing w:line="200" w:lineRule="atLeast"/>
        <w:ind w:left="567" w:firstLine="426"/>
        <w:jc w:val="both"/>
        <w:rPr>
          <w:bCs/>
          <w:color w:val="000000"/>
          <w:lang w:eastAsia="ar-SA"/>
        </w:rPr>
      </w:pPr>
      <w:r w:rsidRPr="00B869F2">
        <w:rPr>
          <w:bCs/>
          <w:color w:val="000000"/>
          <w:lang w:eastAsia="ar-SA"/>
        </w:rPr>
        <w:t xml:space="preserve">  В номерах </w:t>
      </w:r>
      <w:r w:rsidR="00F06AD8" w:rsidRPr="00B869F2">
        <w:rPr>
          <w:bCs/>
          <w:color w:val="000000"/>
          <w:lang w:eastAsia="ar-SA"/>
        </w:rPr>
        <w:t xml:space="preserve">проживания </w:t>
      </w:r>
      <w:r w:rsidRPr="00B869F2">
        <w:rPr>
          <w:bCs/>
          <w:color w:val="000000"/>
          <w:lang w:eastAsia="ar-SA"/>
        </w:rPr>
        <w:t>обеспечено свободное пространство диаметром не менее 1,4 м перед дверью, у кровати, перед шкафами и окнами; ширина проема в свету входной двери и/или балконной двери составляет не менее 0,9 м; ширина дверного проема в свету в санитарно-гигиенические помещения составляет не менее 0,8 м; душевая кабина или ванная комната оборудованы переносным или закрепленным на стене складным сиденьем, ручным душем, настенными поручнями, крючками для одежды, костылей и других принадлежностей</w:t>
      </w:r>
      <w:r w:rsidR="003B28C4" w:rsidRPr="00B869F2">
        <w:rPr>
          <w:bCs/>
          <w:color w:val="000000"/>
          <w:lang w:eastAsia="ar-SA"/>
        </w:rPr>
        <w:t>.</w:t>
      </w:r>
    </w:p>
    <w:p w:rsidR="00BC3C53" w:rsidRDefault="00BC3C53" w:rsidP="00DC041F">
      <w:pPr>
        <w:widowControl w:val="0"/>
        <w:suppressAutoHyphens/>
        <w:ind w:left="567" w:firstLine="567"/>
        <w:jc w:val="both"/>
        <w:rPr>
          <w:bCs/>
          <w:color w:val="000000"/>
          <w:lang w:eastAsia="ar-SA"/>
        </w:rPr>
      </w:pPr>
    </w:p>
    <w:p w:rsidR="00BC3C53" w:rsidRDefault="00BC3C53" w:rsidP="00DC041F">
      <w:pPr>
        <w:widowControl w:val="0"/>
        <w:suppressAutoHyphens/>
        <w:ind w:left="567" w:firstLine="567"/>
        <w:jc w:val="both"/>
        <w:rPr>
          <w:bCs/>
          <w:color w:val="000000"/>
          <w:lang w:eastAsia="ar-SA"/>
        </w:rPr>
      </w:pPr>
    </w:p>
    <w:p w:rsidR="003B28C4" w:rsidRDefault="003B28C4" w:rsidP="00DC041F">
      <w:pPr>
        <w:widowControl w:val="0"/>
        <w:suppressAutoHyphens/>
        <w:ind w:left="567" w:firstLine="567"/>
        <w:jc w:val="both"/>
        <w:rPr>
          <w:bCs/>
          <w:color w:val="000000"/>
          <w:lang w:eastAsia="ar-SA"/>
        </w:rPr>
      </w:pPr>
    </w:p>
    <w:p w:rsidR="003B28C4" w:rsidRDefault="003B28C4" w:rsidP="00DC041F">
      <w:pPr>
        <w:widowControl w:val="0"/>
        <w:suppressAutoHyphens/>
        <w:ind w:left="567" w:firstLine="567"/>
        <w:jc w:val="both"/>
        <w:rPr>
          <w:bCs/>
          <w:color w:val="000000"/>
          <w:lang w:eastAsia="ar-SA"/>
        </w:rPr>
      </w:pPr>
    </w:p>
    <w:p w:rsidR="003B28C4" w:rsidRDefault="003B28C4" w:rsidP="00DC041F">
      <w:pPr>
        <w:widowControl w:val="0"/>
        <w:suppressAutoHyphens/>
        <w:ind w:left="567" w:firstLine="567"/>
        <w:jc w:val="both"/>
        <w:rPr>
          <w:bCs/>
          <w:color w:val="000000"/>
          <w:lang w:eastAsia="ar-SA"/>
        </w:rPr>
      </w:pPr>
    </w:p>
    <w:p w:rsidR="003B28C4" w:rsidRDefault="003B28C4" w:rsidP="00DC041F">
      <w:pPr>
        <w:widowControl w:val="0"/>
        <w:suppressAutoHyphens/>
        <w:ind w:left="567" w:firstLine="567"/>
        <w:jc w:val="both"/>
        <w:rPr>
          <w:bCs/>
          <w:color w:val="000000"/>
          <w:lang w:eastAsia="ar-SA"/>
        </w:rPr>
      </w:pPr>
      <w:bookmarkStart w:id="0" w:name="_GoBack"/>
      <w:bookmarkEnd w:id="0"/>
    </w:p>
    <w:sectPr w:rsidR="003B28C4" w:rsidSect="00610607">
      <w:pgSz w:w="11907" w:h="16840"/>
      <w:pgMar w:top="425" w:right="708" w:bottom="284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3B" w:rsidRDefault="0088053B" w:rsidP="00F158F4">
      <w:r>
        <w:separator/>
      </w:r>
    </w:p>
  </w:endnote>
  <w:endnote w:type="continuationSeparator" w:id="0">
    <w:p w:rsidR="0088053B" w:rsidRDefault="0088053B" w:rsidP="00F1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3B" w:rsidRDefault="0088053B" w:rsidP="00F158F4">
      <w:r>
        <w:separator/>
      </w:r>
    </w:p>
  </w:footnote>
  <w:footnote w:type="continuationSeparator" w:id="0">
    <w:p w:rsidR="0088053B" w:rsidRDefault="0088053B" w:rsidP="00F1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60"/>
        </w:tabs>
        <w:ind w:left="-60" w:firstLine="0"/>
      </w:pPr>
      <w:rPr>
        <w:rFonts w:ascii="Symbol" w:hAnsi="Symbol"/>
        <w:b w:val="0"/>
      </w:rPr>
    </w:lvl>
  </w:abstractNum>
  <w:abstractNum w:abstractNumId="1">
    <w:nsid w:val="0000000D"/>
    <w:multiLevelType w:val="singleLevel"/>
    <w:tmpl w:val="0000000D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abstractNum w:abstractNumId="2">
    <w:nsid w:val="01942C0F"/>
    <w:multiLevelType w:val="multilevel"/>
    <w:tmpl w:val="D17290E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3B2891"/>
    <w:multiLevelType w:val="multilevel"/>
    <w:tmpl w:val="8A6AA160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654D83"/>
    <w:multiLevelType w:val="hybridMultilevel"/>
    <w:tmpl w:val="2A7C2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856224"/>
    <w:multiLevelType w:val="multilevel"/>
    <w:tmpl w:val="A9AA79D2"/>
    <w:lvl w:ilvl="0">
      <w:start w:val="1"/>
      <w:numFmt w:val="decimal"/>
      <w:lvlText w:val="%1.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4D698A"/>
    <w:multiLevelType w:val="multilevel"/>
    <w:tmpl w:val="643E331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6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7">
    <w:nsid w:val="15C54CD5"/>
    <w:multiLevelType w:val="multilevel"/>
    <w:tmpl w:val="83421AAE"/>
    <w:lvl w:ilvl="0">
      <w:start w:val="4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493698"/>
    <w:multiLevelType w:val="multilevel"/>
    <w:tmpl w:val="6EA08112"/>
    <w:lvl w:ilvl="0">
      <w:start w:val="10"/>
      <w:numFmt w:val="decimal"/>
      <w:lvlText w:val="%1."/>
      <w:lvlJc w:val="left"/>
      <w:pPr>
        <w:ind w:left="66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71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36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8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0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4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6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8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1EC53090"/>
    <w:multiLevelType w:val="hybridMultilevel"/>
    <w:tmpl w:val="7B5CD5BC"/>
    <w:lvl w:ilvl="0" w:tplc="08E8314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6BF6A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A0972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E192C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438FA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C74A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CC734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677D2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8DF44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AF2D56"/>
    <w:multiLevelType w:val="multilevel"/>
    <w:tmpl w:val="03C874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0EC2C55"/>
    <w:multiLevelType w:val="multilevel"/>
    <w:tmpl w:val="A9AA79D2"/>
    <w:lvl w:ilvl="0">
      <w:start w:val="1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F45138"/>
    <w:multiLevelType w:val="multilevel"/>
    <w:tmpl w:val="473AF94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3A13C8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3338BC"/>
    <w:multiLevelType w:val="multilevel"/>
    <w:tmpl w:val="9CBC5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5">
    <w:nsid w:val="2B9F2013"/>
    <w:multiLevelType w:val="hybridMultilevel"/>
    <w:tmpl w:val="79D8DF38"/>
    <w:lvl w:ilvl="0" w:tplc="E61C444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0B2E4">
      <w:start w:val="1"/>
      <w:numFmt w:val="bullet"/>
      <w:lvlText w:val="o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45756">
      <w:start w:val="1"/>
      <w:numFmt w:val="bullet"/>
      <w:lvlText w:val="▪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086D2">
      <w:start w:val="1"/>
      <w:numFmt w:val="bullet"/>
      <w:lvlText w:val="•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23738">
      <w:start w:val="1"/>
      <w:numFmt w:val="bullet"/>
      <w:lvlText w:val="o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EDF3C">
      <w:start w:val="1"/>
      <w:numFmt w:val="bullet"/>
      <w:lvlText w:val="▪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62E18">
      <w:start w:val="1"/>
      <w:numFmt w:val="bullet"/>
      <w:lvlText w:val="•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27856">
      <w:start w:val="1"/>
      <w:numFmt w:val="bullet"/>
      <w:lvlText w:val="o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4DB2E">
      <w:start w:val="1"/>
      <w:numFmt w:val="bullet"/>
      <w:lvlText w:val="▪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7A3FED"/>
    <w:multiLevelType w:val="multilevel"/>
    <w:tmpl w:val="EBE09806"/>
    <w:lvl w:ilvl="0">
      <w:start w:val="10"/>
      <w:numFmt w:val="decimal"/>
      <w:lvlText w:val="%1."/>
      <w:lvlJc w:val="left"/>
      <w:pPr>
        <w:ind w:left="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AE5458"/>
    <w:multiLevelType w:val="multilevel"/>
    <w:tmpl w:val="EC587918"/>
    <w:lvl w:ilvl="0">
      <w:start w:val="6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0D6E6F"/>
    <w:multiLevelType w:val="hybridMultilevel"/>
    <w:tmpl w:val="CB005124"/>
    <w:lvl w:ilvl="0" w:tplc="01846A76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9">
    <w:nsid w:val="44942E44"/>
    <w:multiLevelType w:val="singleLevel"/>
    <w:tmpl w:val="41248300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4CD01620"/>
    <w:multiLevelType w:val="hybridMultilevel"/>
    <w:tmpl w:val="23C6D512"/>
    <w:lvl w:ilvl="0" w:tplc="1BAE5A92">
      <w:start w:val="1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1">
    <w:nsid w:val="4FF35AC5"/>
    <w:multiLevelType w:val="multilevel"/>
    <w:tmpl w:val="204EA2B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B732BF"/>
    <w:multiLevelType w:val="hybridMultilevel"/>
    <w:tmpl w:val="1FE4CC08"/>
    <w:lvl w:ilvl="0" w:tplc="DEF293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90187"/>
    <w:multiLevelType w:val="hybridMultilevel"/>
    <w:tmpl w:val="8AA66DCC"/>
    <w:lvl w:ilvl="0" w:tplc="DEF293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B6481"/>
    <w:multiLevelType w:val="multilevel"/>
    <w:tmpl w:val="EBE09806"/>
    <w:lvl w:ilvl="0">
      <w:start w:val="10"/>
      <w:numFmt w:val="decimal"/>
      <w:lvlText w:val="%1."/>
      <w:lvlJc w:val="left"/>
      <w:pPr>
        <w:ind w:left="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A61141"/>
    <w:multiLevelType w:val="hybridMultilevel"/>
    <w:tmpl w:val="36DCF1A4"/>
    <w:lvl w:ilvl="0" w:tplc="B828632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04C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2C4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6BD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A2B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ED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493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281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48C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B8A1272"/>
    <w:multiLevelType w:val="multilevel"/>
    <w:tmpl w:val="89C0115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>
    <w:nsid w:val="65233096"/>
    <w:multiLevelType w:val="hybridMultilevel"/>
    <w:tmpl w:val="2A86B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64003"/>
    <w:multiLevelType w:val="multilevel"/>
    <w:tmpl w:val="18143F5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C316E9D"/>
    <w:multiLevelType w:val="multilevel"/>
    <w:tmpl w:val="B55063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D0F37B4"/>
    <w:multiLevelType w:val="multilevel"/>
    <w:tmpl w:val="49D4BB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1800"/>
      </w:pPr>
      <w:rPr>
        <w:rFonts w:hint="default"/>
      </w:rPr>
    </w:lvl>
  </w:abstractNum>
  <w:abstractNum w:abstractNumId="31">
    <w:nsid w:val="6F38116D"/>
    <w:multiLevelType w:val="singleLevel"/>
    <w:tmpl w:val="5B6A6CA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72353890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2805A71"/>
    <w:multiLevelType w:val="multilevel"/>
    <w:tmpl w:val="B750FF62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8D3043B"/>
    <w:multiLevelType w:val="multilevel"/>
    <w:tmpl w:val="EC7E3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5">
    <w:nsid w:val="7DAD2958"/>
    <w:multiLevelType w:val="hybridMultilevel"/>
    <w:tmpl w:val="B3D0A004"/>
    <w:lvl w:ilvl="0" w:tplc="3DCC084C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83B2E">
      <w:start w:val="1"/>
      <w:numFmt w:val="bullet"/>
      <w:lvlText w:val="o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02E18">
      <w:start w:val="1"/>
      <w:numFmt w:val="bullet"/>
      <w:lvlText w:val="▪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28F98">
      <w:start w:val="1"/>
      <w:numFmt w:val="bullet"/>
      <w:lvlText w:val="•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44F94">
      <w:start w:val="1"/>
      <w:numFmt w:val="bullet"/>
      <w:lvlText w:val="o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05144">
      <w:start w:val="1"/>
      <w:numFmt w:val="bullet"/>
      <w:lvlText w:val="▪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8AFD4">
      <w:start w:val="1"/>
      <w:numFmt w:val="bullet"/>
      <w:lvlText w:val="•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28E72">
      <w:start w:val="1"/>
      <w:numFmt w:val="bullet"/>
      <w:lvlText w:val="o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8B6A6">
      <w:start w:val="1"/>
      <w:numFmt w:val="bullet"/>
      <w:lvlText w:val="▪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DC94EBE"/>
    <w:multiLevelType w:val="hybridMultilevel"/>
    <w:tmpl w:val="311693BC"/>
    <w:lvl w:ilvl="0" w:tplc="1FF8B23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EA6A2">
      <w:start w:val="1"/>
      <w:numFmt w:val="bullet"/>
      <w:lvlText w:val="o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EFF36">
      <w:start w:val="1"/>
      <w:numFmt w:val="bullet"/>
      <w:lvlText w:val="▪"/>
      <w:lvlJc w:val="left"/>
      <w:pPr>
        <w:ind w:left="1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2E666">
      <w:start w:val="1"/>
      <w:numFmt w:val="bullet"/>
      <w:lvlText w:val="•"/>
      <w:lvlJc w:val="left"/>
      <w:pPr>
        <w:ind w:left="2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ABE0E">
      <w:start w:val="1"/>
      <w:numFmt w:val="bullet"/>
      <w:lvlText w:val="o"/>
      <w:lvlJc w:val="left"/>
      <w:pPr>
        <w:ind w:left="3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A36C6">
      <w:start w:val="1"/>
      <w:numFmt w:val="bullet"/>
      <w:lvlText w:val="▪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810EE">
      <w:start w:val="1"/>
      <w:numFmt w:val="bullet"/>
      <w:lvlText w:val="•"/>
      <w:lvlJc w:val="left"/>
      <w:pPr>
        <w:ind w:left="4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E2782">
      <w:start w:val="1"/>
      <w:numFmt w:val="bullet"/>
      <w:lvlText w:val="o"/>
      <w:lvlJc w:val="left"/>
      <w:pPr>
        <w:ind w:left="5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0D520">
      <w:start w:val="1"/>
      <w:numFmt w:val="bullet"/>
      <w:lvlText w:val="▪"/>
      <w:lvlJc w:val="left"/>
      <w:pPr>
        <w:ind w:left="6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ED5126C"/>
    <w:multiLevelType w:val="hybridMultilevel"/>
    <w:tmpl w:val="DDD8363E"/>
    <w:lvl w:ilvl="0" w:tplc="6FA238FE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21956">
      <w:start w:val="1"/>
      <w:numFmt w:val="bullet"/>
      <w:lvlText w:val="o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3C86">
      <w:start w:val="1"/>
      <w:numFmt w:val="bullet"/>
      <w:lvlText w:val="▪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6532E">
      <w:start w:val="1"/>
      <w:numFmt w:val="bullet"/>
      <w:lvlText w:val="•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47026">
      <w:start w:val="1"/>
      <w:numFmt w:val="bullet"/>
      <w:lvlText w:val="o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729C">
      <w:start w:val="1"/>
      <w:numFmt w:val="bullet"/>
      <w:lvlText w:val="▪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86400">
      <w:start w:val="1"/>
      <w:numFmt w:val="bullet"/>
      <w:lvlText w:val="•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8EA2A">
      <w:start w:val="1"/>
      <w:numFmt w:val="bullet"/>
      <w:lvlText w:val="o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2C3C6">
      <w:start w:val="1"/>
      <w:numFmt w:val="bullet"/>
      <w:lvlText w:val="▪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5"/>
  </w:num>
  <w:num w:numId="6">
    <w:abstractNumId w:val="12"/>
  </w:num>
  <w:num w:numId="7">
    <w:abstractNumId w:val="7"/>
  </w:num>
  <w:num w:numId="8">
    <w:abstractNumId w:val="36"/>
  </w:num>
  <w:num w:numId="9">
    <w:abstractNumId w:val="17"/>
  </w:num>
  <w:num w:numId="10">
    <w:abstractNumId w:val="37"/>
  </w:num>
  <w:num w:numId="11">
    <w:abstractNumId w:val="3"/>
  </w:num>
  <w:num w:numId="12">
    <w:abstractNumId w:val="21"/>
  </w:num>
  <w:num w:numId="13">
    <w:abstractNumId w:val="24"/>
  </w:num>
  <w:num w:numId="14">
    <w:abstractNumId w:val="25"/>
  </w:num>
  <w:num w:numId="15">
    <w:abstractNumId w:val="33"/>
  </w:num>
  <w:num w:numId="16">
    <w:abstractNumId w:val="32"/>
  </w:num>
  <w:num w:numId="17">
    <w:abstractNumId w:val="15"/>
  </w:num>
  <w:num w:numId="18">
    <w:abstractNumId w:val="2"/>
  </w:num>
  <w:num w:numId="19">
    <w:abstractNumId w:val="9"/>
  </w:num>
  <w:num w:numId="20">
    <w:abstractNumId w:val="20"/>
  </w:num>
  <w:num w:numId="21">
    <w:abstractNumId w:val="30"/>
  </w:num>
  <w:num w:numId="22">
    <w:abstractNumId w:val="28"/>
  </w:num>
  <w:num w:numId="23">
    <w:abstractNumId w:val="26"/>
  </w:num>
  <w:num w:numId="24">
    <w:abstractNumId w:val="10"/>
  </w:num>
  <w:num w:numId="25">
    <w:abstractNumId w:val="4"/>
  </w:num>
  <w:num w:numId="26">
    <w:abstractNumId w:val="13"/>
  </w:num>
  <w:num w:numId="27">
    <w:abstractNumId w:val="29"/>
  </w:num>
  <w:num w:numId="28">
    <w:abstractNumId w:val="19"/>
  </w:num>
  <w:num w:numId="29">
    <w:abstractNumId w:val="18"/>
  </w:num>
  <w:num w:numId="30">
    <w:abstractNumId w:val="31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14"/>
  </w:num>
  <w:num w:numId="34">
    <w:abstractNumId w:val="11"/>
  </w:num>
  <w:num w:numId="35">
    <w:abstractNumId w:val="34"/>
  </w:num>
  <w:num w:numId="36">
    <w:abstractNumId w:val="27"/>
  </w:num>
  <w:num w:numId="37">
    <w:abstractNumId w:val="16"/>
  </w:num>
  <w:num w:numId="38">
    <w:abstractNumId w:val="22"/>
  </w:num>
  <w:num w:numId="39">
    <w:abstractNumId w:val="2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46"/>
    <w:rsid w:val="0000437F"/>
    <w:rsid w:val="00005BF5"/>
    <w:rsid w:val="00006F87"/>
    <w:rsid w:val="00007D67"/>
    <w:rsid w:val="00013F29"/>
    <w:rsid w:val="00014E5B"/>
    <w:rsid w:val="00016FFD"/>
    <w:rsid w:val="0001794F"/>
    <w:rsid w:val="00020E5D"/>
    <w:rsid w:val="00021029"/>
    <w:rsid w:val="0002362F"/>
    <w:rsid w:val="00024793"/>
    <w:rsid w:val="00026685"/>
    <w:rsid w:val="00026FCF"/>
    <w:rsid w:val="00027004"/>
    <w:rsid w:val="00030CFC"/>
    <w:rsid w:val="00033BD4"/>
    <w:rsid w:val="00036E35"/>
    <w:rsid w:val="00037139"/>
    <w:rsid w:val="0003790C"/>
    <w:rsid w:val="00037CB9"/>
    <w:rsid w:val="000402AC"/>
    <w:rsid w:val="00041B45"/>
    <w:rsid w:val="00042BCC"/>
    <w:rsid w:val="00042E2F"/>
    <w:rsid w:val="00043814"/>
    <w:rsid w:val="00045944"/>
    <w:rsid w:val="00045C67"/>
    <w:rsid w:val="0005254A"/>
    <w:rsid w:val="00052752"/>
    <w:rsid w:val="00054E9D"/>
    <w:rsid w:val="00054EE1"/>
    <w:rsid w:val="00060828"/>
    <w:rsid w:val="000649EE"/>
    <w:rsid w:val="000714F2"/>
    <w:rsid w:val="00075EF3"/>
    <w:rsid w:val="00077739"/>
    <w:rsid w:val="000807B2"/>
    <w:rsid w:val="00081104"/>
    <w:rsid w:val="00081860"/>
    <w:rsid w:val="00087B29"/>
    <w:rsid w:val="00091AD4"/>
    <w:rsid w:val="0009387A"/>
    <w:rsid w:val="000951E7"/>
    <w:rsid w:val="00097BA9"/>
    <w:rsid w:val="00097EA0"/>
    <w:rsid w:val="000A2E19"/>
    <w:rsid w:val="000A3653"/>
    <w:rsid w:val="000A5479"/>
    <w:rsid w:val="000A5F32"/>
    <w:rsid w:val="000B16F4"/>
    <w:rsid w:val="000B2705"/>
    <w:rsid w:val="000B336F"/>
    <w:rsid w:val="000B4E9C"/>
    <w:rsid w:val="000B4F3F"/>
    <w:rsid w:val="000B5C3F"/>
    <w:rsid w:val="000B66AA"/>
    <w:rsid w:val="000C01AA"/>
    <w:rsid w:val="000C0582"/>
    <w:rsid w:val="000C2AF7"/>
    <w:rsid w:val="000C6065"/>
    <w:rsid w:val="000D0E43"/>
    <w:rsid w:val="000D2AC0"/>
    <w:rsid w:val="000D42D4"/>
    <w:rsid w:val="000D4BFF"/>
    <w:rsid w:val="000D77EB"/>
    <w:rsid w:val="000E358A"/>
    <w:rsid w:val="000E54A9"/>
    <w:rsid w:val="000F141C"/>
    <w:rsid w:val="000F2966"/>
    <w:rsid w:val="000F508F"/>
    <w:rsid w:val="00102221"/>
    <w:rsid w:val="00104CF6"/>
    <w:rsid w:val="001061D4"/>
    <w:rsid w:val="001079D7"/>
    <w:rsid w:val="001134D3"/>
    <w:rsid w:val="00116ECC"/>
    <w:rsid w:val="001240CE"/>
    <w:rsid w:val="0012704D"/>
    <w:rsid w:val="001301AC"/>
    <w:rsid w:val="001302CE"/>
    <w:rsid w:val="001311A4"/>
    <w:rsid w:val="001312F1"/>
    <w:rsid w:val="0013157F"/>
    <w:rsid w:val="001348C2"/>
    <w:rsid w:val="00137B1D"/>
    <w:rsid w:val="00141E40"/>
    <w:rsid w:val="00142137"/>
    <w:rsid w:val="00151794"/>
    <w:rsid w:val="0015232F"/>
    <w:rsid w:val="0015409A"/>
    <w:rsid w:val="0015491A"/>
    <w:rsid w:val="0016793E"/>
    <w:rsid w:val="00172288"/>
    <w:rsid w:val="00173681"/>
    <w:rsid w:val="00176C8F"/>
    <w:rsid w:val="00177A60"/>
    <w:rsid w:val="001801B3"/>
    <w:rsid w:val="001822B7"/>
    <w:rsid w:val="00184472"/>
    <w:rsid w:val="0018492D"/>
    <w:rsid w:val="00184C5C"/>
    <w:rsid w:val="0018645F"/>
    <w:rsid w:val="001873E8"/>
    <w:rsid w:val="001878AE"/>
    <w:rsid w:val="001900B6"/>
    <w:rsid w:val="00191265"/>
    <w:rsid w:val="001917EB"/>
    <w:rsid w:val="0019183F"/>
    <w:rsid w:val="00191B4D"/>
    <w:rsid w:val="00191D1B"/>
    <w:rsid w:val="00192F25"/>
    <w:rsid w:val="00192F56"/>
    <w:rsid w:val="001A4469"/>
    <w:rsid w:val="001A4D5D"/>
    <w:rsid w:val="001A589F"/>
    <w:rsid w:val="001A70EF"/>
    <w:rsid w:val="001B54D4"/>
    <w:rsid w:val="001B58CA"/>
    <w:rsid w:val="001C1F7C"/>
    <w:rsid w:val="001C46E7"/>
    <w:rsid w:val="001C5417"/>
    <w:rsid w:val="001C6132"/>
    <w:rsid w:val="001C653C"/>
    <w:rsid w:val="001C79BA"/>
    <w:rsid w:val="001D1F0B"/>
    <w:rsid w:val="001D4B6B"/>
    <w:rsid w:val="001E198B"/>
    <w:rsid w:val="001E1F1B"/>
    <w:rsid w:val="001E7457"/>
    <w:rsid w:val="001E7B0C"/>
    <w:rsid w:val="001F108B"/>
    <w:rsid w:val="001F5274"/>
    <w:rsid w:val="001F5730"/>
    <w:rsid w:val="001F5E5C"/>
    <w:rsid w:val="001F66E4"/>
    <w:rsid w:val="00200E91"/>
    <w:rsid w:val="00202552"/>
    <w:rsid w:val="00205B59"/>
    <w:rsid w:val="00205F3B"/>
    <w:rsid w:val="002060CD"/>
    <w:rsid w:val="00206F2E"/>
    <w:rsid w:val="002103EC"/>
    <w:rsid w:val="002153DB"/>
    <w:rsid w:val="0021721E"/>
    <w:rsid w:val="002203CD"/>
    <w:rsid w:val="00226ACC"/>
    <w:rsid w:val="002314A9"/>
    <w:rsid w:val="002321C8"/>
    <w:rsid w:val="00232DA7"/>
    <w:rsid w:val="002330D5"/>
    <w:rsid w:val="00252538"/>
    <w:rsid w:val="00253C28"/>
    <w:rsid w:val="00254D49"/>
    <w:rsid w:val="002559B2"/>
    <w:rsid w:val="00256189"/>
    <w:rsid w:val="00256734"/>
    <w:rsid w:val="002622A3"/>
    <w:rsid w:val="00265015"/>
    <w:rsid w:val="00265CF3"/>
    <w:rsid w:val="00266905"/>
    <w:rsid w:val="00267CBD"/>
    <w:rsid w:val="00276103"/>
    <w:rsid w:val="00282F1E"/>
    <w:rsid w:val="00291D46"/>
    <w:rsid w:val="002923A0"/>
    <w:rsid w:val="00295185"/>
    <w:rsid w:val="002963E8"/>
    <w:rsid w:val="002A0BD3"/>
    <w:rsid w:val="002A6925"/>
    <w:rsid w:val="002A75D7"/>
    <w:rsid w:val="002B224A"/>
    <w:rsid w:val="002B346D"/>
    <w:rsid w:val="002B3716"/>
    <w:rsid w:val="002B4709"/>
    <w:rsid w:val="002B4E62"/>
    <w:rsid w:val="002B701E"/>
    <w:rsid w:val="002B78CC"/>
    <w:rsid w:val="002C18AC"/>
    <w:rsid w:val="002C1E82"/>
    <w:rsid w:val="002C2265"/>
    <w:rsid w:val="002C2619"/>
    <w:rsid w:val="002C4E2E"/>
    <w:rsid w:val="002C5C6E"/>
    <w:rsid w:val="002C6548"/>
    <w:rsid w:val="002C6E42"/>
    <w:rsid w:val="002C6FA0"/>
    <w:rsid w:val="002D33C3"/>
    <w:rsid w:val="002D38AA"/>
    <w:rsid w:val="002E05A6"/>
    <w:rsid w:val="002E1C3A"/>
    <w:rsid w:val="002E44C9"/>
    <w:rsid w:val="002E4B5B"/>
    <w:rsid w:val="002E6FB0"/>
    <w:rsid w:val="002F2D06"/>
    <w:rsid w:val="002F6685"/>
    <w:rsid w:val="002F69E1"/>
    <w:rsid w:val="003012B0"/>
    <w:rsid w:val="00307BF0"/>
    <w:rsid w:val="00312A5B"/>
    <w:rsid w:val="0031382B"/>
    <w:rsid w:val="00313C27"/>
    <w:rsid w:val="00313D59"/>
    <w:rsid w:val="003165A2"/>
    <w:rsid w:val="003200E3"/>
    <w:rsid w:val="003218EE"/>
    <w:rsid w:val="003252BF"/>
    <w:rsid w:val="0033111A"/>
    <w:rsid w:val="0033303E"/>
    <w:rsid w:val="00335E55"/>
    <w:rsid w:val="003365A8"/>
    <w:rsid w:val="00336A15"/>
    <w:rsid w:val="00336AEB"/>
    <w:rsid w:val="00343292"/>
    <w:rsid w:val="0034351B"/>
    <w:rsid w:val="003438FB"/>
    <w:rsid w:val="00347A8A"/>
    <w:rsid w:val="003502D1"/>
    <w:rsid w:val="0035034C"/>
    <w:rsid w:val="00355889"/>
    <w:rsid w:val="00355C12"/>
    <w:rsid w:val="00355ECC"/>
    <w:rsid w:val="00355FF2"/>
    <w:rsid w:val="00357BEF"/>
    <w:rsid w:val="00360ACC"/>
    <w:rsid w:val="00367062"/>
    <w:rsid w:val="00372215"/>
    <w:rsid w:val="00374647"/>
    <w:rsid w:val="00376C18"/>
    <w:rsid w:val="00380C36"/>
    <w:rsid w:val="00381790"/>
    <w:rsid w:val="00382FB8"/>
    <w:rsid w:val="003834E2"/>
    <w:rsid w:val="00383A2B"/>
    <w:rsid w:val="00387EDF"/>
    <w:rsid w:val="00390075"/>
    <w:rsid w:val="003933AE"/>
    <w:rsid w:val="003945A7"/>
    <w:rsid w:val="00396ED6"/>
    <w:rsid w:val="003A2637"/>
    <w:rsid w:val="003A3E72"/>
    <w:rsid w:val="003A7163"/>
    <w:rsid w:val="003B28C4"/>
    <w:rsid w:val="003B2AEC"/>
    <w:rsid w:val="003B2B65"/>
    <w:rsid w:val="003B432A"/>
    <w:rsid w:val="003B5AF3"/>
    <w:rsid w:val="003B707B"/>
    <w:rsid w:val="003C3328"/>
    <w:rsid w:val="003D1785"/>
    <w:rsid w:val="003D2349"/>
    <w:rsid w:val="003D787A"/>
    <w:rsid w:val="003E2893"/>
    <w:rsid w:val="003F3082"/>
    <w:rsid w:val="00401025"/>
    <w:rsid w:val="004010AD"/>
    <w:rsid w:val="00404128"/>
    <w:rsid w:val="00405917"/>
    <w:rsid w:val="0040610B"/>
    <w:rsid w:val="004066F6"/>
    <w:rsid w:val="00407019"/>
    <w:rsid w:val="00407258"/>
    <w:rsid w:val="004118A8"/>
    <w:rsid w:val="00414249"/>
    <w:rsid w:val="00414F01"/>
    <w:rsid w:val="0042221D"/>
    <w:rsid w:val="00424132"/>
    <w:rsid w:val="00425F78"/>
    <w:rsid w:val="004304A2"/>
    <w:rsid w:val="004348C1"/>
    <w:rsid w:val="004365C5"/>
    <w:rsid w:val="004369E6"/>
    <w:rsid w:val="004370FF"/>
    <w:rsid w:val="00440DE0"/>
    <w:rsid w:val="0044152D"/>
    <w:rsid w:val="004455ED"/>
    <w:rsid w:val="0044569C"/>
    <w:rsid w:val="00446933"/>
    <w:rsid w:val="00447C82"/>
    <w:rsid w:val="0045055B"/>
    <w:rsid w:val="004511C3"/>
    <w:rsid w:val="00451FC7"/>
    <w:rsid w:val="004522E3"/>
    <w:rsid w:val="0045525B"/>
    <w:rsid w:val="0045774D"/>
    <w:rsid w:val="00460187"/>
    <w:rsid w:val="004603B5"/>
    <w:rsid w:val="0046111C"/>
    <w:rsid w:val="00462D81"/>
    <w:rsid w:val="00466757"/>
    <w:rsid w:val="00466B3B"/>
    <w:rsid w:val="0047676A"/>
    <w:rsid w:val="004824CC"/>
    <w:rsid w:val="00482DFB"/>
    <w:rsid w:val="0048601D"/>
    <w:rsid w:val="004913DD"/>
    <w:rsid w:val="004931C2"/>
    <w:rsid w:val="004A1652"/>
    <w:rsid w:val="004A1DC3"/>
    <w:rsid w:val="004A248D"/>
    <w:rsid w:val="004A42D6"/>
    <w:rsid w:val="004A63CE"/>
    <w:rsid w:val="004B2479"/>
    <w:rsid w:val="004B2BE4"/>
    <w:rsid w:val="004B2E87"/>
    <w:rsid w:val="004B4F41"/>
    <w:rsid w:val="004B6CF9"/>
    <w:rsid w:val="004C2CAB"/>
    <w:rsid w:val="004C3798"/>
    <w:rsid w:val="004C6131"/>
    <w:rsid w:val="004C66FA"/>
    <w:rsid w:val="004C7E5D"/>
    <w:rsid w:val="004D01B0"/>
    <w:rsid w:val="004D11C3"/>
    <w:rsid w:val="004D1DCC"/>
    <w:rsid w:val="004D3F5D"/>
    <w:rsid w:val="004D580D"/>
    <w:rsid w:val="004D7198"/>
    <w:rsid w:val="004D7F2D"/>
    <w:rsid w:val="004E197E"/>
    <w:rsid w:val="004E1AC2"/>
    <w:rsid w:val="004E4B8E"/>
    <w:rsid w:val="00503920"/>
    <w:rsid w:val="005078B9"/>
    <w:rsid w:val="005159FA"/>
    <w:rsid w:val="005169C4"/>
    <w:rsid w:val="005203DA"/>
    <w:rsid w:val="00521BC3"/>
    <w:rsid w:val="005235ED"/>
    <w:rsid w:val="005245E6"/>
    <w:rsid w:val="00524EC4"/>
    <w:rsid w:val="00525EA0"/>
    <w:rsid w:val="00525F7E"/>
    <w:rsid w:val="005303A8"/>
    <w:rsid w:val="0053064D"/>
    <w:rsid w:val="005308E8"/>
    <w:rsid w:val="00530BBB"/>
    <w:rsid w:val="0053481D"/>
    <w:rsid w:val="00537371"/>
    <w:rsid w:val="00546CC4"/>
    <w:rsid w:val="00551FEE"/>
    <w:rsid w:val="00553378"/>
    <w:rsid w:val="005537F4"/>
    <w:rsid w:val="005545C3"/>
    <w:rsid w:val="005569CF"/>
    <w:rsid w:val="0056427C"/>
    <w:rsid w:val="00565FCF"/>
    <w:rsid w:val="005808C9"/>
    <w:rsid w:val="005811C6"/>
    <w:rsid w:val="00581D82"/>
    <w:rsid w:val="00581D8B"/>
    <w:rsid w:val="0058596F"/>
    <w:rsid w:val="00586FD7"/>
    <w:rsid w:val="00593F11"/>
    <w:rsid w:val="005B07B2"/>
    <w:rsid w:val="005B3A9C"/>
    <w:rsid w:val="005B484E"/>
    <w:rsid w:val="005B4C18"/>
    <w:rsid w:val="005B64AF"/>
    <w:rsid w:val="005C157F"/>
    <w:rsid w:val="005C4AA1"/>
    <w:rsid w:val="005C5EEB"/>
    <w:rsid w:val="005C7B60"/>
    <w:rsid w:val="005D2A7B"/>
    <w:rsid w:val="005D2EB0"/>
    <w:rsid w:val="005D4793"/>
    <w:rsid w:val="005D4AC2"/>
    <w:rsid w:val="005D5CC3"/>
    <w:rsid w:val="005D767B"/>
    <w:rsid w:val="005E0C94"/>
    <w:rsid w:val="005E3355"/>
    <w:rsid w:val="005E3B6C"/>
    <w:rsid w:val="005E5966"/>
    <w:rsid w:val="005E6446"/>
    <w:rsid w:val="005E6A5C"/>
    <w:rsid w:val="005E766D"/>
    <w:rsid w:val="005F0FAF"/>
    <w:rsid w:val="005F1C9F"/>
    <w:rsid w:val="005F1ED0"/>
    <w:rsid w:val="005F206B"/>
    <w:rsid w:val="005F2836"/>
    <w:rsid w:val="005F29C7"/>
    <w:rsid w:val="00600878"/>
    <w:rsid w:val="0060176B"/>
    <w:rsid w:val="00603525"/>
    <w:rsid w:val="0060574E"/>
    <w:rsid w:val="006072A5"/>
    <w:rsid w:val="00607AFC"/>
    <w:rsid w:val="006103BC"/>
    <w:rsid w:val="00610607"/>
    <w:rsid w:val="00616699"/>
    <w:rsid w:val="006201D5"/>
    <w:rsid w:val="00623EFA"/>
    <w:rsid w:val="0062623A"/>
    <w:rsid w:val="00626B0D"/>
    <w:rsid w:val="00630782"/>
    <w:rsid w:val="006309DD"/>
    <w:rsid w:val="0063317E"/>
    <w:rsid w:val="0064023A"/>
    <w:rsid w:val="00642AC5"/>
    <w:rsid w:val="0064687F"/>
    <w:rsid w:val="00651E23"/>
    <w:rsid w:val="00652030"/>
    <w:rsid w:val="006531BC"/>
    <w:rsid w:val="006606DA"/>
    <w:rsid w:val="0066165C"/>
    <w:rsid w:val="006630A4"/>
    <w:rsid w:val="00663537"/>
    <w:rsid w:val="00675551"/>
    <w:rsid w:val="006769A9"/>
    <w:rsid w:val="00684937"/>
    <w:rsid w:val="00685834"/>
    <w:rsid w:val="00686FE3"/>
    <w:rsid w:val="0069166E"/>
    <w:rsid w:val="00691E4B"/>
    <w:rsid w:val="00695EE0"/>
    <w:rsid w:val="0069698C"/>
    <w:rsid w:val="006A0292"/>
    <w:rsid w:val="006A09E6"/>
    <w:rsid w:val="006A119A"/>
    <w:rsid w:val="006A5278"/>
    <w:rsid w:val="006B1D63"/>
    <w:rsid w:val="006B307D"/>
    <w:rsid w:val="006B3217"/>
    <w:rsid w:val="006B4AE0"/>
    <w:rsid w:val="006B6CB2"/>
    <w:rsid w:val="006C00B7"/>
    <w:rsid w:val="006C1B3E"/>
    <w:rsid w:val="006C3C82"/>
    <w:rsid w:val="006D5574"/>
    <w:rsid w:val="006E09BA"/>
    <w:rsid w:val="006E1F91"/>
    <w:rsid w:val="006E2433"/>
    <w:rsid w:val="006E427A"/>
    <w:rsid w:val="006E77D8"/>
    <w:rsid w:val="006F1B5F"/>
    <w:rsid w:val="006F2BBD"/>
    <w:rsid w:val="006F2BE7"/>
    <w:rsid w:val="006F3A59"/>
    <w:rsid w:val="006F3F4A"/>
    <w:rsid w:val="006F4C15"/>
    <w:rsid w:val="006F516F"/>
    <w:rsid w:val="006F6552"/>
    <w:rsid w:val="007028E0"/>
    <w:rsid w:val="00704F20"/>
    <w:rsid w:val="00707268"/>
    <w:rsid w:val="00713471"/>
    <w:rsid w:val="007144B5"/>
    <w:rsid w:val="00714B47"/>
    <w:rsid w:val="007154FD"/>
    <w:rsid w:val="0071729E"/>
    <w:rsid w:val="00720449"/>
    <w:rsid w:val="00720A0E"/>
    <w:rsid w:val="0072175B"/>
    <w:rsid w:val="0072228A"/>
    <w:rsid w:val="00724D52"/>
    <w:rsid w:val="007319CC"/>
    <w:rsid w:val="007330C6"/>
    <w:rsid w:val="00735E47"/>
    <w:rsid w:val="00737CDC"/>
    <w:rsid w:val="00743F5A"/>
    <w:rsid w:val="0074457A"/>
    <w:rsid w:val="007453CC"/>
    <w:rsid w:val="00745A87"/>
    <w:rsid w:val="00751C02"/>
    <w:rsid w:val="007574BB"/>
    <w:rsid w:val="00760A20"/>
    <w:rsid w:val="00764903"/>
    <w:rsid w:val="00764EAB"/>
    <w:rsid w:val="007670CC"/>
    <w:rsid w:val="00767879"/>
    <w:rsid w:val="00773234"/>
    <w:rsid w:val="007770AF"/>
    <w:rsid w:val="0077794E"/>
    <w:rsid w:val="0078301B"/>
    <w:rsid w:val="00783AD1"/>
    <w:rsid w:val="00784A0C"/>
    <w:rsid w:val="00785D14"/>
    <w:rsid w:val="0078646F"/>
    <w:rsid w:val="007925D1"/>
    <w:rsid w:val="00792609"/>
    <w:rsid w:val="00795EEF"/>
    <w:rsid w:val="00797A17"/>
    <w:rsid w:val="007A0F95"/>
    <w:rsid w:val="007A1C26"/>
    <w:rsid w:val="007A7ED4"/>
    <w:rsid w:val="007B1B82"/>
    <w:rsid w:val="007B1EE6"/>
    <w:rsid w:val="007B34B6"/>
    <w:rsid w:val="007B6190"/>
    <w:rsid w:val="007B6267"/>
    <w:rsid w:val="007B677E"/>
    <w:rsid w:val="007B6AC4"/>
    <w:rsid w:val="007B7481"/>
    <w:rsid w:val="007C20A0"/>
    <w:rsid w:val="007C2A59"/>
    <w:rsid w:val="007C2D1F"/>
    <w:rsid w:val="007C7C67"/>
    <w:rsid w:val="007D277C"/>
    <w:rsid w:val="007D2F4C"/>
    <w:rsid w:val="007D61DE"/>
    <w:rsid w:val="007D65BB"/>
    <w:rsid w:val="007D7269"/>
    <w:rsid w:val="007E071A"/>
    <w:rsid w:val="007E3E52"/>
    <w:rsid w:val="007E7363"/>
    <w:rsid w:val="007F1290"/>
    <w:rsid w:val="007F1298"/>
    <w:rsid w:val="007F1C8B"/>
    <w:rsid w:val="007F3744"/>
    <w:rsid w:val="007F7C34"/>
    <w:rsid w:val="00802D4B"/>
    <w:rsid w:val="00804220"/>
    <w:rsid w:val="00804B71"/>
    <w:rsid w:val="00806554"/>
    <w:rsid w:val="00810DEB"/>
    <w:rsid w:val="008117CB"/>
    <w:rsid w:val="00812B9D"/>
    <w:rsid w:val="00813B9F"/>
    <w:rsid w:val="008150F5"/>
    <w:rsid w:val="008206A2"/>
    <w:rsid w:val="00821262"/>
    <w:rsid w:val="00823A87"/>
    <w:rsid w:val="00823E76"/>
    <w:rsid w:val="0082624B"/>
    <w:rsid w:val="00833D08"/>
    <w:rsid w:val="00836212"/>
    <w:rsid w:val="00837120"/>
    <w:rsid w:val="00843959"/>
    <w:rsid w:val="00846D7F"/>
    <w:rsid w:val="0084741F"/>
    <w:rsid w:val="00851769"/>
    <w:rsid w:val="0086028C"/>
    <w:rsid w:val="00860B48"/>
    <w:rsid w:val="00862115"/>
    <w:rsid w:val="0086385F"/>
    <w:rsid w:val="00872640"/>
    <w:rsid w:val="008800AB"/>
    <w:rsid w:val="0088053B"/>
    <w:rsid w:val="00880FAB"/>
    <w:rsid w:val="00882E88"/>
    <w:rsid w:val="00883DC1"/>
    <w:rsid w:val="00885607"/>
    <w:rsid w:val="0089238A"/>
    <w:rsid w:val="0089255A"/>
    <w:rsid w:val="00892EEA"/>
    <w:rsid w:val="00893326"/>
    <w:rsid w:val="00896A35"/>
    <w:rsid w:val="008A1E17"/>
    <w:rsid w:val="008A2D69"/>
    <w:rsid w:val="008A3115"/>
    <w:rsid w:val="008A4766"/>
    <w:rsid w:val="008A6E01"/>
    <w:rsid w:val="008B044B"/>
    <w:rsid w:val="008B1950"/>
    <w:rsid w:val="008C017B"/>
    <w:rsid w:val="008C0D2F"/>
    <w:rsid w:val="008C61E9"/>
    <w:rsid w:val="008D1DA0"/>
    <w:rsid w:val="008D207B"/>
    <w:rsid w:val="008D400A"/>
    <w:rsid w:val="008E060F"/>
    <w:rsid w:val="008E517D"/>
    <w:rsid w:val="008E5329"/>
    <w:rsid w:val="008F0124"/>
    <w:rsid w:val="008F0228"/>
    <w:rsid w:val="008F04C4"/>
    <w:rsid w:val="00900BD2"/>
    <w:rsid w:val="00903FDC"/>
    <w:rsid w:val="0091114F"/>
    <w:rsid w:val="00911150"/>
    <w:rsid w:val="00912635"/>
    <w:rsid w:val="009126ED"/>
    <w:rsid w:val="0092011C"/>
    <w:rsid w:val="00921126"/>
    <w:rsid w:val="00921C51"/>
    <w:rsid w:val="0092319C"/>
    <w:rsid w:val="009252D3"/>
    <w:rsid w:val="00925892"/>
    <w:rsid w:val="0092654A"/>
    <w:rsid w:val="00927BCD"/>
    <w:rsid w:val="00927C49"/>
    <w:rsid w:val="009303E6"/>
    <w:rsid w:val="009308F1"/>
    <w:rsid w:val="00932289"/>
    <w:rsid w:val="00934D8A"/>
    <w:rsid w:val="00935493"/>
    <w:rsid w:val="00937A95"/>
    <w:rsid w:val="00937B7F"/>
    <w:rsid w:val="009407C1"/>
    <w:rsid w:val="00946CC9"/>
    <w:rsid w:val="00946DC9"/>
    <w:rsid w:val="00947CCF"/>
    <w:rsid w:val="009533E6"/>
    <w:rsid w:val="00955EC0"/>
    <w:rsid w:val="009602EC"/>
    <w:rsid w:val="00961499"/>
    <w:rsid w:val="00964319"/>
    <w:rsid w:val="0096579D"/>
    <w:rsid w:val="00974275"/>
    <w:rsid w:val="00975BE9"/>
    <w:rsid w:val="00980EAA"/>
    <w:rsid w:val="009872BD"/>
    <w:rsid w:val="0098749E"/>
    <w:rsid w:val="00987A19"/>
    <w:rsid w:val="00990FFF"/>
    <w:rsid w:val="00992A5E"/>
    <w:rsid w:val="00993D0B"/>
    <w:rsid w:val="00994517"/>
    <w:rsid w:val="00994CA6"/>
    <w:rsid w:val="0099510A"/>
    <w:rsid w:val="009970CF"/>
    <w:rsid w:val="009975D0"/>
    <w:rsid w:val="009978D3"/>
    <w:rsid w:val="009A0C7F"/>
    <w:rsid w:val="009B1090"/>
    <w:rsid w:val="009B246A"/>
    <w:rsid w:val="009B3533"/>
    <w:rsid w:val="009B4CB5"/>
    <w:rsid w:val="009B69B7"/>
    <w:rsid w:val="009B726C"/>
    <w:rsid w:val="009B76C1"/>
    <w:rsid w:val="009C201F"/>
    <w:rsid w:val="009C6712"/>
    <w:rsid w:val="009D22B2"/>
    <w:rsid w:val="009D356D"/>
    <w:rsid w:val="009D504F"/>
    <w:rsid w:val="009E0890"/>
    <w:rsid w:val="009E096F"/>
    <w:rsid w:val="009E3145"/>
    <w:rsid w:val="009E4D44"/>
    <w:rsid w:val="009F5702"/>
    <w:rsid w:val="00A00882"/>
    <w:rsid w:val="00A03131"/>
    <w:rsid w:val="00A0451D"/>
    <w:rsid w:val="00A10446"/>
    <w:rsid w:val="00A12BC5"/>
    <w:rsid w:val="00A15DE8"/>
    <w:rsid w:val="00A21F86"/>
    <w:rsid w:val="00A2441E"/>
    <w:rsid w:val="00A25822"/>
    <w:rsid w:val="00A27B22"/>
    <w:rsid w:val="00A31B58"/>
    <w:rsid w:val="00A32C17"/>
    <w:rsid w:val="00A330A5"/>
    <w:rsid w:val="00A35521"/>
    <w:rsid w:val="00A35AA3"/>
    <w:rsid w:val="00A36456"/>
    <w:rsid w:val="00A36FFC"/>
    <w:rsid w:val="00A43071"/>
    <w:rsid w:val="00A44638"/>
    <w:rsid w:val="00A46FF5"/>
    <w:rsid w:val="00A47E2E"/>
    <w:rsid w:val="00A5195A"/>
    <w:rsid w:val="00A5280D"/>
    <w:rsid w:val="00A5304D"/>
    <w:rsid w:val="00A53EAF"/>
    <w:rsid w:val="00A56D21"/>
    <w:rsid w:val="00A57E5F"/>
    <w:rsid w:val="00A62F30"/>
    <w:rsid w:val="00A6783B"/>
    <w:rsid w:val="00A70C8A"/>
    <w:rsid w:val="00A715B4"/>
    <w:rsid w:val="00A7241D"/>
    <w:rsid w:val="00A7299C"/>
    <w:rsid w:val="00A74B05"/>
    <w:rsid w:val="00A7742C"/>
    <w:rsid w:val="00A81723"/>
    <w:rsid w:val="00A81AB4"/>
    <w:rsid w:val="00A836CC"/>
    <w:rsid w:val="00A846CF"/>
    <w:rsid w:val="00A84DDB"/>
    <w:rsid w:val="00A861B1"/>
    <w:rsid w:val="00A8663A"/>
    <w:rsid w:val="00A92D43"/>
    <w:rsid w:val="00A92DD0"/>
    <w:rsid w:val="00A9379C"/>
    <w:rsid w:val="00A9450F"/>
    <w:rsid w:val="00A94E3B"/>
    <w:rsid w:val="00A9722A"/>
    <w:rsid w:val="00A97B13"/>
    <w:rsid w:val="00AA0BA2"/>
    <w:rsid w:val="00AA1F23"/>
    <w:rsid w:val="00AA1FA3"/>
    <w:rsid w:val="00AB1019"/>
    <w:rsid w:val="00AB1671"/>
    <w:rsid w:val="00AB4480"/>
    <w:rsid w:val="00AB494D"/>
    <w:rsid w:val="00AC30FA"/>
    <w:rsid w:val="00AC3D8C"/>
    <w:rsid w:val="00AC4402"/>
    <w:rsid w:val="00AC4963"/>
    <w:rsid w:val="00AC6742"/>
    <w:rsid w:val="00AC6DE3"/>
    <w:rsid w:val="00AC6FFF"/>
    <w:rsid w:val="00AD1129"/>
    <w:rsid w:val="00AD1F1A"/>
    <w:rsid w:val="00AD482B"/>
    <w:rsid w:val="00AD7AC2"/>
    <w:rsid w:val="00AE0028"/>
    <w:rsid w:val="00AE2BD7"/>
    <w:rsid w:val="00AE320A"/>
    <w:rsid w:val="00AE3BDB"/>
    <w:rsid w:val="00AE65EF"/>
    <w:rsid w:val="00AF2061"/>
    <w:rsid w:val="00AF3444"/>
    <w:rsid w:val="00AF3B95"/>
    <w:rsid w:val="00AF784D"/>
    <w:rsid w:val="00B016BC"/>
    <w:rsid w:val="00B016F3"/>
    <w:rsid w:val="00B067B1"/>
    <w:rsid w:val="00B103DA"/>
    <w:rsid w:val="00B10A64"/>
    <w:rsid w:val="00B14026"/>
    <w:rsid w:val="00B1429C"/>
    <w:rsid w:val="00B1699C"/>
    <w:rsid w:val="00B16D54"/>
    <w:rsid w:val="00B1749C"/>
    <w:rsid w:val="00B21EC4"/>
    <w:rsid w:val="00B2396B"/>
    <w:rsid w:val="00B27A08"/>
    <w:rsid w:val="00B3143E"/>
    <w:rsid w:val="00B41EBB"/>
    <w:rsid w:val="00B46AE7"/>
    <w:rsid w:val="00B4702A"/>
    <w:rsid w:val="00B51287"/>
    <w:rsid w:val="00B51443"/>
    <w:rsid w:val="00B51B9D"/>
    <w:rsid w:val="00B55F87"/>
    <w:rsid w:val="00B6052E"/>
    <w:rsid w:val="00B60C36"/>
    <w:rsid w:val="00B60C90"/>
    <w:rsid w:val="00B60DBD"/>
    <w:rsid w:val="00B635A1"/>
    <w:rsid w:val="00B65480"/>
    <w:rsid w:val="00B720F2"/>
    <w:rsid w:val="00B724D8"/>
    <w:rsid w:val="00B72625"/>
    <w:rsid w:val="00B7287A"/>
    <w:rsid w:val="00B731B5"/>
    <w:rsid w:val="00B777AF"/>
    <w:rsid w:val="00B77A81"/>
    <w:rsid w:val="00B83A5C"/>
    <w:rsid w:val="00B8477A"/>
    <w:rsid w:val="00B84EA6"/>
    <w:rsid w:val="00B869F2"/>
    <w:rsid w:val="00B908F3"/>
    <w:rsid w:val="00B919A6"/>
    <w:rsid w:val="00B93AD0"/>
    <w:rsid w:val="00B93CE0"/>
    <w:rsid w:val="00B94501"/>
    <w:rsid w:val="00B97E56"/>
    <w:rsid w:val="00BA1D56"/>
    <w:rsid w:val="00BA322C"/>
    <w:rsid w:val="00BA36D7"/>
    <w:rsid w:val="00BA4500"/>
    <w:rsid w:val="00BA79AA"/>
    <w:rsid w:val="00BB7122"/>
    <w:rsid w:val="00BC0475"/>
    <w:rsid w:val="00BC3796"/>
    <w:rsid w:val="00BC3C53"/>
    <w:rsid w:val="00BC3F60"/>
    <w:rsid w:val="00BD12C2"/>
    <w:rsid w:val="00BE028D"/>
    <w:rsid w:val="00BE03F0"/>
    <w:rsid w:val="00BE1FA4"/>
    <w:rsid w:val="00BE2185"/>
    <w:rsid w:val="00BE3CBE"/>
    <w:rsid w:val="00BE54AA"/>
    <w:rsid w:val="00BE6438"/>
    <w:rsid w:val="00BF01DE"/>
    <w:rsid w:val="00BF0A3D"/>
    <w:rsid w:val="00BF147A"/>
    <w:rsid w:val="00BF4CC5"/>
    <w:rsid w:val="00BF7B1D"/>
    <w:rsid w:val="00C043CF"/>
    <w:rsid w:val="00C06715"/>
    <w:rsid w:val="00C171D3"/>
    <w:rsid w:val="00C172CB"/>
    <w:rsid w:val="00C21863"/>
    <w:rsid w:val="00C224F7"/>
    <w:rsid w:val="00C25770"/>
    <w:rsid w:val="00C260E9"/>
    <w:rsid w:val="00C27253"/>
    <w:rsid w:val="00C30E2A"/>
    <w:rsid w:val="00C34834"/>
    <w:rsid w:val="00C4450B"/>
    <w:rsid w:val="00C54238"/>
    <w:rsid w:val="00C55442"/>
    <w:rsid w:val="00C5798F"/>
    <w:rsid w:val="00C638E0"/>
    <w:rsid w:val="00C64DBA"/>
    <w:rsid w:val="00C6596D"/>
    <w:rsid w:val="00C71714"/>
    <w:rsid w:val="00C71D8B"/>
    <w:rsid w:val="00C72C0D"/>
    <w:rsid w:val="00C7334A"/>
    <w:rsid w:val="00C73B50"/>
    <w:rsid w:val="00C81B47"/>
    <w:rsid w:val="00C822F1"/>
    <w:rsid w:val="00C8577D"/>
    <w:rsid w:val="00C876A1"/>
    <w:rsid w:val="00C87DAC"/>
    <w:rsid w:val="00C91EFB"/>
    <w:rsid w:val="00C95BD2"/>
    <w:rsid w:val="00C96BB7"/>
    <w:rsid w:val="00C96EC7"/>
    <w:rsid w:val="00CA2557"/>
    <w:rsid w:val="00CA2652"/>
    <w:rsid w:val="00CA636D"/>
    <w:rsid w:val="00CA743A"/>
    <w:rsid w:val="00CB31BB"/>
    <w:rsid w:val="00CB67E4"/>
    <w:rsid w:val="00CC0F02"/>
    <w:rsid w:val="00CC222E"/>
    <w:rsid w:val="00CC7D7F"/>
    <w:rsid w:val="00CD0ECF"/>
    <w:rsid w:val="00CD3B7C"/>
    <w:rsid w:val="00CD4D9C"/>
    <w:rsid w:val="00CD7B87"/>
    <w:rsid w:val="00CE293C"/>
    <w:rsid w:val="00CE3980"/>
    <w:rsid w:val="00CE3FB1"/>
    <w:rsid w:val="00CE4388"/>
    <w:rsid w:val="00CE5028"/>
    <w:rsid w:val="00CE6792"/>
    <w:rsid w:val="00CE6ACF"/>
    <w:rsid w:val="00CF2202"/>
    <w:rsid w:val="00CF25D4"/>
    <w:rsid w:val="00CF6398"/>
    <w:rsid w:val="00CF6DA4"/>
    <w:rsid w:val="00D00606"/>
    <w:rsid w:val="00D0275A"/>
    <w:rsid w:val="00D10433"/>
    <w:rsid w:val="00D11B9F"/>
    <w:rsid w:val="00D11F05"/>
    <w:rsid w:val="00D23CA8"/>
    <w:rsid w:val="00D2440D"/>
    <w:rsid w:val="00D24520"/>
    <w:rsid w:val="00D25FFC"/>
    <w:rsid w:val="00D32296"/>
    <w:rsid w:val="00D325ED"/>
    <w:rsid w:val="00D374C3"/>
    <w:rsid w:val="00D375E1"/>
    <w:rsid w:val="00D61F9A"/>
    <w:rsid w:val="00D6576B"/>
    <w:rsid w:val="00D65E60"/>
    <w:rsid w:val="00D66823"/>
    <w:rsid w:val="00D67A5D"/>
    <w:rsid w:val="00D702E8"/>
    <w:rsid w:val="00D71BE0"/>
    <w:rsid w:val="00D722C9"/>
    <w:rsid w:val="00D72589"/>
    <w:rsid w:val="00D74C93"/>
    <w:rsid w:val="00D76BC5"/>
    <w:rsid w:val="00D82538"/>
    <w:rsid w:val="00D82579"/>
    <w:rsid w:val="00D8293E"/>
    <w:rsid w:val="00D8388C"/>
    <w:rsid w:val="00D84669"/>
    <w:rsid w:val="00D8785E"/>
    <w:rsid w:val="00D95DEE"/>
    <w:rsid w:val="00DA0272"/>
    <w:rsid w:val="00DA0452"/>
    <w:rsid w:val="00DA0C44"/>
    <w:rsid w:val="00DA3AA4"/>
    <w:rsid w:val="00DA42F9"/>
    <w:rsid w:val="00DA6884"/>
    <w:rsid w:val="00DA6D07"/>
    <w:rsid w:val="00DB7215"/>
    <w:rsid w:val="00DC041F"/>
    <w:rsid w:val="00DC4D70"/>
    <w:rsid w:val="00DC5986"/>
    <w:rsid w:val="00DD2493"/>
    <w:rsid w:val="00DD2EF3"/>
    <w:rsid w:val="00DD3105"/>
    <w:rsid w:val="00DD4860"/>
    <w:rsid w:val="00DE21A2"/>
    <w:rsid w:val="00DE4C0C"/>
    <w:rsid w:val="00DE667A"/>
    <w:rsid w:val="00DF643B"/>
    <w:rsid w:val="00DF68E3"/>
    <w:rsid w:val="00E01406"/>
    <w:rsid w:val="00E0320C"/>
    <w:rsid w:val="00E048E5"/>
    <w:rsid w:val="00E04D91"/>
    <w:rsid w:val="00E04E16"/>
    <w:rsid w:val="00E05C31"/>
    <w:rsid w:val="00E0723D"/>
    <w:rsid w:val="00E11150"/>
    <w:rsid w:val="00E11785"/>
    <w:rsid w:val="00E15B09"/>
    <w:rsid w:val="00E301C3"/>
    <w:rsid w:val="00E32844"/>
    <w:rsid w:val="00E33A65"/>
    <w:rsid w:val="00E35D08"/>
    <w:rsid w:val="00E37D65"/>
    <w:rsid w:val="00E440DB"/>
    <w:rsid w:val="00E44BFB"/>
    <w:rsid w:val="00E4506B"/>
    <w:rsid w:val="00E50187"/>
    <w:rsid w:val="00E508B7"/>
    <w:rsid w:val="00E520F6"/>
    <w:rsid w:val="00E52311"/>
    <w:rsid w:val="00E52587"/>
    <w:rsid w:val="00E52E4F"/>
    <w:rsid w:val="00E536D5"/>
    <w:rsid w:val="00E5609B"/>
    <w:rsid w:val="00E6287D"/>
    <w:rsid w:val="00E62B6C"/>
    <w:rsid w:val="00E73408"/>
    <w:rsid w:val="00E73782"/>
    <w:rsid w:val="00E73929"/>
    <w:rsid w:val="00E75001"/>
    <w:rsid w:val="00E7642E"/>
    <w:rsid w:val="00E76669"/>
    <w:rsid w:val="00E864CC"/>
    <w:rsid w:val="00E916F2"/>
    <w:rsid w:val="00EA31B9"/>
    <w:rsid w:val="00EA4569"/>
    <w:rsid w:val="00EA7660"/>
    <w:rsid w:val="00EB30F4"/>
    <w:rsid w:val="00EB46A5"/>
    <w:rsid w:val="00EB51E2"/>
    <w:rsid w:val="00EB6752"/>
    <w:rsid w:val="00EC0DFC"/>
    <w:rsid w:val="00EC21E9"/>
    <w:rsid w:val="00EC3906"/>
    <w:rsid w:val="00EC6B51"/>
    <w:rsid w:val="00ED2515"/>
    <w:rsid w:val="00EE08C2"/>
    <w:rsid w:val="00EE4513"/>
    <w:rsid w:val="00EE4CE9"/>
    <w:rsid w:val="00EE5AAE"/>
    <w:rsid w:val="00EF2F99"/>
    <w:rsid w:val="00EF4907"/>
    <w:rsid w:val="00EF73D1"/>
    <w:rsid w:val="00F00432"/>
    <w:rsid w:val="00F024BC"/>
    <w:rsid w:val="00F05C55"/>
    <w:rsid w:val="00F06AD8"/>
    <w:rsid w:val="00F10D25"/>
    <w:rsid w:val="00F126E0"/>
    <w:rsid w:val="00F12FA9"/>
    <w:rsid w:val="00F14909"/>
    <w:rsid w:val="00F158F4"/>
    <w:rsid w:val="00F16FB9"/>
    <w:rsid w:val="00F24CFB"/>
    <w:rsid w:val="00F253FB"/>
    <w:rsid w:val="00F2702B"/>
    <w:rsid w:val="00F30F1C"/>
    <w:rsid w:val="00F342B0"/>
    <w:rsid w:val="00F35A47"/>
    <w:rsid w:val="00F37375"/>
    <w:rsid w:val="00F377B0"/>
    <w:rsid w:val="00F417CC"/>
    <w:rsid w:val="00F41AD3"/>
    <w:rsid w:val="00F41DD7"/>
    <w:rsid w:val="00F46631"/>
    <w:rsid w:val="00F505C7"/>
    <w:rsid w:val="00F50E58"/>
    <w:rsid w:val="00F51B6B"/>
    <w:rsid w:val="00F54A93"/>
    <w:rsid w:val="00F55B22"/>
    <w:rsid w:val="00F5615C"/>
    <w:rsid w:val="00F565FB"/>
    <w:rsid w:val="00F609C9"/>
    <w:rsid w:val="00F617A8"/>
    <w:rsid w:val="00F6262B"/>
    <w:rsid w:val="00F62C52"/>
    <w:rsid w:val="00F64449"/>
    <w:rsid w:val="00F65463"/>
    <w:rsid w:val="00F66AEC"/>
    <w:rsid w:val="00F67B6C"/>
    <w:rsid w:val="00F700E1"/>
    <w:rsid w:val="00F721A0"/>
    <w:rsid w:val="00F771E9"/>
    <w:rsid w:val="00F77C38"/>
    <w:rsid w:val="00F81243"/>
    <w:rsid w:val="00F8244F"/>
    <w:rsid w:val="00F8796B"/>
    <w:rsid w:val="00F905EB"/>
    <w:rsid w:val="00F9450B"/>
    <w:rsid w:val="00F9746E"/>
    <w:rsid w:val="00FA2D41"/>
    <w:rsid w:val="00FA3A72"/>
    <w:rsid w:val="00FA4F6E"/>
    <w:rsid w:val="00FA639E"/>
    <w:rsid w:val="00FA7EC7"/>
    <w:rsid w:val="00FB0815"/>
    <w:rsid w:val="00FB18AB"/>
    <w:rsid w:val="00FB44C1"/>
    <w:rsid w:val="00FC3EEF"/>
    <w:rsid w:val="00FC4830"/>
    <w:rsid w:val="00FC4F14"/>
    <w:rsid w:val="00FC5DC7"/>
    <w:rsid w:val="00FC682E"/>
    <w:rsid w:val="00FE1252"/>
    <w:rsid w:val="00FE7C82"/>
    <w:rsid w:val="00FF04DF"/>
    <w:rsid w:val="00FF10E3"/>
    <w:rsid w:val="00FF2F24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D7AF-6FE1-4C30-894D-37CBDF32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D46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 подпункт Знак"/>
    <w:basedOn w:val="a"/>
    <w:link w:val="110"/>
    <w:autoRedefine/>
    <w:rsid w:val="00291D46"/>
    <w:pPr>
      <w:widowControl w:val="0"/>
      <w:ind w:firstLine="709"/>
      <w:jc w:val="both"/>
      <w:outlineLvl w:val="1"/>
    </w:pPr>
    <w:rPr>
      <w:sz w:val="28"/>
      <w:szCs w:val="28"/>
    </w:rPr>
  </w:style>
  <w:style w:type="character" w:customStyle="1" w:styleId="110">
    <w:name w:val="1.1 подпункт Знак Знак"/>
    <w:link w:val="11"/>
    <w:rsid w:val="00291D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 Часть"/>
    <w:basedOn w:val="a"/>
    <w:next w:val="11"/>
    <w:autoRedefine/>
    <w:rsid w:val="00291D46"/>
    <w:pPr>
      <w:tabs>
        <w:tab w:val="num" w:pos="993"/>
      </w:tabs>
      <w:ind w:left="426"/>
      <w:jc w:val="center"/>
    </w:pPr>
    <w:rPr>
      <w:b/>
      <w:caps/>
    </w:rPr>
  </w:style>
  <w:style w:type="paragraph" w:styleId="a4">
    <w:name w:val="List Paragraph"/>
    <w:aliases w:val="Нумерованый список,Bullet List,FooterText,numbered,SL_Абзац списка"/>
    <w:basedOn w:val="a"/>
    <w:link w:val="a5"/>
    <w:uiPriority w:val="34"/>
    <w:qFormat/>
    <w:rsid w:val="00291D46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uiPriority w:val="34"/>
    <w:locked/>
    <w:rsid w:val="00291D46"/>
    <w:rPr>
      <w:rFonts w:ascii="Times New Roman" w:eastAsia="Calibri" w:hAnsi="Times New Roman" w:cs="Times New Roman"/>
      <w:sz w:val="28"/>
    </w:rPr>
  </w:style>
  <w:style w:type="numbering" w:customStyle="1" w:styleId="2411">
    <w:name w:val="Стиль2411"/>
    <w:rsid w:val="00291D46"/>
    <w:pPr>
      <w:numPr>
        <w:numId w:val="3"/>
      </w:numPr>
    </w:pPr>
  </w:style>
  <w:style w:type="table" w:customStyle="1" w:styleId="55">
    <w:name w:val="Сетка таблицы55"/>
    <w:basedOn w:val="a1"/>
    <w:next w:val="a3"/>
    <w:uiPriority w:val="59"/>
    <w:rsid w:val="0029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91D46"/>
    <w:pPr>
      <w:jc w:val="center"/>
    </w:pPr>
    <w:rPr>
      <w:b/>
      <w:sz w:val="26"/>
      <w:szCs w:val="20"/>
    </w:rPr>
  </w:style>
  <w:style w:type="character" w:customStyle="1" w:styleId="a7">
    <w:name w:val="Название Знак"/>
    <w:basedOn w:val="a0"/>
    <w:link w:val="a6"/>
    <w:rsid w:val="00291D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 Spacing"/>
    <w:uiPriority w:val="1"/>
    <w:qFormat/>
    <w:rsid w:val="0029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2"/>
    <w:basedOn w:val="a"/>
    <w:qFormat/>
    <w:rsid w:val="00291D46"/>
    <w:pPr>
      <w:ind w:left="708"/>
    </w:pPr>
    <w:rPr>
      <w:rFonts w:eastAsia="Calibri"/>
    </w:rPr>
  </w:style>
  <w:style w:type="paragraph" w:customStyle="1" w:styleId="3">
    <w:name w:val="АД_Текст отступ 3"/>
    <w:aliases w:val="25"/>
    <w:basedOn w:val="a"/>
    <w:link w:val="30"/>
    <w:qFormat/>
    <w:rsid w:val="00291D46"/>
    <w:pPr>
      <w:ind w:left="1418"/>
      <w:jc w:val="both"/>
    </w:pPr>
  </w:style>
  <w:style w:type="character" w:customStyle="1" w:styleId="30">
    <w:name w:val="АД_Текст отступ 3 Знак"/>
    <w:aliases w:val="25 Знак"/>
    <w:link w:val="3"/>
    <w:locked/>
    <w:rsid w:val="0029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овый блок"/>
    <w:rsid w:val="00291D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customStyle="1" w:styleId="TableGrid">
    <w:name w:val="TableGrid"/>
    <w:rsid w:val="00291D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54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54A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158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5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158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5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802D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460187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3"/>
    <w:uiPriority w:val="39"/>
    <w:rsid w:val="0019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39"/>
    <w:rsid w:val="006E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A2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2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4C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1D7C-8112-4343-9CF9-8B669341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Наталья Александровна</dc:creator>
  <cp:keywords/>
  <dc:description/>
  <cp:lastModifiedBy>Чёрная Ольга Ивановна</cp:lastModifiedBy>
  <cp:revision>2</cp:revision>
  <cp:lastPrinted>2019-04-17T12:11:00Z</cp:lastPrinted>
  <dcterms:created xsi:type="dcterms:W3CDTF">2020-07-28T11:03:00Z</dcterms:created>
  <dcterms:modified xsi:type="dcterms:W3CDTF">2020-07-28T11:03:00Z</dcterms:modified>
</cp:coreProperties>
</file>