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6A" w:rsidRDefault="00097DD1" w:rsidP="00097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7D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Pr="00097DD1">
        <w:rPr>
          <w:rFonts w:ascii="Times New Roman" w:hAnsi="Times New Roman" w:cs="Times New Roman"/>
          <w:sz w:val="24"/>
          <w:szCs w:val="24"/>
        </w:rPr>
        <w:t>выполнение работ для обеспечения инвалидов и отдельных категорий граждан из числа ветеранов протезами верхних конечностей</w:t>
      </w:r>
    </w:p>
    <w:p w:rsidR="00097DD1" w:rsidRPr="00097DD1" w:rsidRDefault="00097DD1" w:rsidP="00097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560"/>
        <w:gridCol w:w="4536"/>
        <w:gridCol w:w="5244"/>
        <w:gridCol w:w="851"/>
      </w:tblGrid>
      <w:tr w:rsidR="00097DD1" w:rsidRPr="00097DD1" w:rsidTr="00097DD1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DD1" w:rsidRPr="00097DD1" w:rsidRDefault="00097DD1" w:rsidP="00097DD1">
            <w:pPr>
              <w:tabs>
                <w:tab w:val="left" w:pos="660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DD1" w:rsidRPr="00097DD1" w:rsidRDefault="00097DD1" w:rsidP="00097DD1">
            <w:pPr>
              <w:tabs>
                <w:tab w:val="left" w:pos="660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Объект закупки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7DD1" w:rsidRPr="00097DD1" w:rsidRDefault="00097DD1" w:rsidP="00097DD1">
            <w:pPr>
              <w:tabs>
                <w:tab w:val="left" w:pos="660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bookmarkStart w:id="0" w:name="_GoBack"/>
            <w:bookmarkEnd w:id="0"/>
            <w:r w:rsidRPr="00097DD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Наименование товара (работы, услуги)</w:t>
            </w:r>
            <w:r w:rsidRPr="00097DD1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9780" w:type="dxa"/>
            <w:gridSpan w:val="2"/>
            <w:tcBorders>
              <w:left w:val="single" w:sz="4" w:space="0" w:color="auto"/>
            </w:tcBorders>
            <w:vAlign w:val="center"/>
          </w:tcPr>
          <w:p w:rsidR="00097DD1" w:rsidRPr="00097DD1" w:rsidRDefault="00097DD1" w:rsidP="00097DD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Функциональные, технические, качественные характеристики, эксплуатационные характеристики работы (в случае отсутствия соответствующих позиций в КТРУ)</w:t>
            </w:r>
            <w:r w:rsidRPr="00097DD1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7DD1" w:rsidRPr="00097DD1" w:rsidRDefault="00097DD1" w:rsidP="00097DD1">
            <w:pPr>
              <w:tabs>
                <w:tab w:val="left" w:pos="660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Кол-во (шт.)</w:t>
            </w:r>
          </w:p>
        </w:tc>
      </w:tr>
      <w:tr w:rsidR="00097DD1" w:rsidRPr="00097DD1" w:rsidTr="00097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DD1" w:rsidRPr="00097DD1" w:rsidRDefault="00097DD1" w:rsidP="00097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7DD1" w:rsidRPr="00097DD1" w:rsidRDefault="00097DD1" w:rsidP="00097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работ для обеспечения инвалидов и отдельных категорий граждан из числа ветеранов протезами верхних конечностей</w:t>
            </w: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D1" w:rsidRPr="00097DD1" w:rsidRDefault="00097DD1" w:rsidP="00097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работ для обеспечения инвалидов и отдельных категорий граждан из числа ветеранов протезами кисти косметическими, в том числе при вычленении и частичном вычленении кисти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>1.Наименование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>8-01-02 Протез кисти косметический, в том числе при вычленении и частичном вычленении кисти.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2.Назначение: При ампутации на уровне запястья и уровне выше запястья; 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>3.Изготовлен из современных материалов на основе силиконов;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>4. Конструкция: Усилена капроновой сеткой;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>5. Имеется возможность выбора телесных оттенков с имитацией ногтей;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Протез заполнен во внутренней области вспененным полимером, </w:t>
            </w:r>
          </w:p>
          <w:p w:rsidR="00097DD1" w:rsidRPr="00097DD1" w:rsidRDefault="00097DD1" w:rsidP="00097DD1">
            <w:pPr>
              <w:shd w:val="clear" w:color="auto" w:fill="FFFFFF"/>
              <w:spacing w:after="0"/>
              <w:ind w:right="13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>7. Протез с гнущимися пальцами (пальцы с арматурой).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7DD1" w:rsidRPr="00097DD1" w:rsidRDefault="00097DD1" w:rsidP="00097DD1">
            <w:pPr>
              <w:shd w:val="clear" w:color="auto" w:fill="FFFFFF"/>
              <w:autoSpaceDE w:val="0"/>
              <w:spacing w:after="0"/>
              <w:ind w:left="131"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Протезы верхних конечностей должны соответствовать требованиям </w:t>
            </w:r>
            <w:r w:rsidRPr="00097D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ГОСТ Р ИСО 22523-2007, ГОСТ Р 56138-2014</w:t>
            </w:r>
            <w:r w:rsidRPr="00097DD1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DD1">
              <w:rPr>
                <w:rFonts w:ascii="Times New Roman" w:eastAsia="Arial" w:hAnsi="Times New Roman" w:cs="Times New Roman"/>
                <w:sz w:val="20"/>
                <w:szCs w:val="20"/>
              </w:rPr>
              <w:t>ГОСТ Р 50267.0-92, ГОСТ Р МЭК 60601-1-2010 «</w:t>
            </w: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>Национальный стандарт Российской Федерации. Изделия медицинские электрические. Часть 1. Общие требования безопасности с учетом основных функциональных характеристик".</w:t>
            </w:r>
          </w:p>
          <w:p w:rsidR="00097DD1" w:rsidRPr="00097DD1" w:rsidRDefault="00097DD1" w:rsidP="00097DD1">
            <w:pPr>
              <w:shd w:val="clear" w:color="auto" w:fill="FFFFFF"/>
              <w:autoSpaceDE w:val="0"/>
              <w:spacing w:after="0"/>
              <w:ind w:left="131" w:right="13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97DD1">
              <w:rPr>
                <w:rFonts w:ascii="Times New Roman" w:eastAsia="Arial" w:hAnsi="Times New Roman" w:cs="Times New Roman"/>
                <w:sz w:val="20"/>
                <w:szCs w:val="20"/>
              </w:rPr>
              <w:t>Выполняемые работы по обеспечению инвалидов и отдельных категорий граждан из числа ветеранов протезами верхних конечностей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  <w:r w:rsidRPr="00097DD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097DD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Работы по проведению комплекса медицинских, технических и организационных мероприятий, должны быть направлены </w:t>
            </w:r>
            <w:r w:rsidRPr="00097DD1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на частичное восстановление опорно-двигательных функций и (или) устранение косметических дефектов верхних конечностей с помощью протезов конечностей.</w:t>
            </w:r>
            <w:r w:rsidRPr="00097DD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097DD1">
              <w:rPr>
                <w:rFonts w:ascii="Times New Roman" w:eastAsia="Arial" w:hAnsi="Times New Roman" w:cs="Times New Roman"/>
                <w:sz w:val="20"/>
                <w:szCs w:val="20"/>
              </w:rPr>
              <w:t>Приемная гильза протеза конечности изготавливается по индивидуальному параметру п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имеет конструктивно-технологическую завершенность.</w:t>
            </w:r>
            <w:r w:rsidRPr="00097DD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097DD1">
              <w:rPr>
                <w:rFonts w:ascii="Times New Roman" w:eastAsia="Arial" w:hAnsi="Times New Roman" w:cs="Times New Roman"/>
                <w:sz w:val="20"/>
                <w:szCs w:val="20"/>
              </w:rPr>
              <w:t>Искусственная кисть имитирует форму естественной кисти и воспроизводит часть ее функций.</w:t>
            </w:r>
            <w:r w:rsidRPr="00097DD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097DD1">
              <w:rPr>
                <w:rFonts w:ascii="Times New Roman" w:eastAsia="Arial" w:hAnsi="Times New Roman" w:cs="Times New Roman"/>
                <w:sz w:val="20"/>
                <w:szCs w:val="20"/>
              </w:rPr>
              <w:t>Многофункциональная кисть имеет конструкцию, которая позволяет выполнять несколько видов захвата.</w:t>
            </w:r>
          </w:p>
          <w:p w:rsidR="00097DD1" w:rsidRPr="00097DD1" w:rsidRDefault="00097DD1" w:rsidP="00097DD1">
            <w:pPr>
              <w:shd w:val="clear" w:color="auto" w:fill="FFFFFF"/>
              <w:autoSpaceDE w:val="0"/>
              <w:spacing w:after="0"/>
              <w:ind w:left="131" w:right="13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97DD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Требования к результатам работ. </w:t>
            </w:r>
            <w:r w:rsidRPr="00097DD1">
              <w:rPr>
                <w:rFonts w:ascii="Times New Roman" w:eastAsia="Arial" w:hAnsi="Times New Roman" w:cs="Times New Roman"/>
                <w:sz w:val="20"/>
                <w:szCs w:val="20"/>
              </w:rPr>
              <w:t>Работы по обеспечению инвалидов и отдельных категорий граждан из числа ветеранов протезами верхних конечностей следует считать эффективно исполненными, если у инвалидов и отдельных категорий граждан из числа ветеранов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и отдельных категорий граждан из числа ветеранов протезами должны быть выполнены с надлежащим качеством и в установленные сроки.</w:t>
            </w:r>
          </w:p>
          <w:p w:rsidR="00097DD1" w:rsidRPr="00097DD1" w:rsidRDefault="00097DD1" w:rsidP="00097DD1">
            <w:pPr>
              <w:shd w:val="clear" w:color="auto" w:fill="FFFFFF"/>
              <w:autoSpaceDE w:val="0"/>
              <w:spacing w:after="0"/>
              <w:ind w:left="131" w:right="13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Требования к срокам и (или) объему предоставления гарантии качества работ. </w:t>
            </w:r>
            <w:r w:rsidRPr="00097DD1">
              <w:rPr>
                <w:rFonts w:ascii="Times New Roman" w:eastAsia="Arial" w:hAnsi="Times New Roman" w:cs="Times New Roman"/>
                <w:sz w:val="20"/>
                <w:szCs w:val="20"/>
              </w:rPr>
              <w:t>Гарантийный срок на протезы устанавливается со дня выдачи готового изделия в эксплуатацию: протезы предплечья — не менее 7 месяцев.</w:t>
            </w:r>
            <w:r w:rsidRPr="00097DD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097DD1">
              <w:rPr>
                <w:rFonts w:ascii="Times New Roman" w:eastAsia="Arial" w:hAnsi="Times New Roman" w:cs="Times New Roman"/>
                <w:sz w:val="20"/>
                <w:szCs w:val="20"/>
              </w:rPr>
              <w:t>В течение этого срока Исполнитель производит замену или ремонт изделия бесплатно.</w:t>
            </w:r>
          </w:p>
          <w:p w:rsidR="00097DD1" w:rsidRPr="00097DD1" w:rsidRDefault="00097DD1" w:rsidP="00097DD1">
            <w:pPr>
              <w:shd w:val="clear" w:color="auto" w:fill="FFFFFF"/>
              <w:autoSpaceDE w:val="0"/>
              <w:spacing w:after="0"/>
              <w:ind w:right="13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97DD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Требования к безопасности работ. </w:t>
            </w:r>
            <w:r w:rsidRPr="00097DD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Выполнение работ для обеспечения инвалидов и отдельных категорий граждан из числа ветеранов протезами предплечья должно </w:t>
            </w:r>
            <w:r w:rsidRPr="00097DD1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осуществляться при наличии декларации о соответствии продукции требованиям технических регламентов.</w:t>
            </w:r>
          </w:p>
          <w:p w:rsidR="00097DD1" w:rsidRPr="00097DD1" w:rsidRDefault="00097DD1" w:rsidP="00097DD1">
            <w:pPr>
              <w:shd w:val="clear" w:color="auto" w:fill="FFFFFF"/>
              <w:autoSpaceDE w:val="0"/>
              <w:spacing w:after="0"/>
              <w:ind w:left="131" w:right="13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97DD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Требования к месту, условиям и срокам (периодам) выполнения работ.</w:t>
            </w:r>
            <w:r w:rsidRPr="00097DD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Выполнение работ для обеспечения инвалидов и отдельных категорий граждан из числа ветеранов протезами верхних конечностей производится до 15 декабря 2020 года. Срок выполнения Работ со дня получения списков или обращения инвалида (ветерана) к Исполнителю по направлению Заказчика – не более 45 дней. Место выполнения работ для обеспечения инвалидов и отдельных </w:t>
            </w:r>
            <w:r w:rsidRPr="00097DD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категорий граждан из числа ветеранов протезами – Ивановская область. </w:t>
            </w:r>
            <w:r w:rsidRPr="00097DD1">
              <w:rPr>
                <w:rFonts w:ascii="Times New Roman" w:eastAsia="Arial" w:hAnsi="Times New Roman" w:cs="Times New Roman"/>
                <w:sz w:val="20"/>
                <w:szCs w:val="20"/>
              </w:rPr>
              <w:t>Изготовление по индивидуальным слепкам. Доставка готового изделия при необходимости по месту жительства инвалида.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7DD1" w:rsidRPr="00097DD1" w:rsidRDefault="00097DD1" w:rsidP="00097D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</w:tr>
      <w:tr w:rsidR="00097DD1" w:rsidRPr="00097DD1" w:rsidTr="00097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DD1" w:rsidRPr="00097DD1" w:rsidRDefault="00097DD1" w:rsidP="00097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DD1" w:rsidRPr="00097DD1" w:rsidRDefault="00097DD1" w:rsidP="00097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D1" w:rsidRPr="00097DD1" w:rsidRDefault="00097DD1" w:rsidP="00097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работ для обеспечения инвалидов и отдельных категорий граждан из числа ветеранов протезами кисти косметическими, в том числе при вычленении и частичном вычленении кисти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 xml:space="preserve">1.Наименование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>8-01-02 Протез кисти косметический, в том числе при вычленении и частичном вычленении кисти.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>2.Описание: должен состоять из внутренней формообразующей и косметической оболочки. Подгонка внутренней формообразующей оболочки должна осуществляться методом механической обработки в соответствии с показаниями, индивидуальными особенностями культи для восполнения геометрической формы здоровой кисти.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>3.Косметическая оболочка: должна изготавливаться из высококачественного силикона медицинского назначения по форме, цвету и структуре поверхности, копирует руку человека.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>4.Пальцы: должны быть наполнены вспененным силиконом с проволочным каркасом, позволяющим устанавливать на пальцах кисти желаемые углы сгибания.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>5.Материал наполнения гильзы пальцев: силпен.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>6.Материал каркаса пальцев: сталь.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>7.Крепление: протез должен надежно фиксироваться на культе за счет конфигурации внутренней полости и косметической оболочки при помощи застежки-молнии.</w:t>
            </w:r>
          </w:p>
        </w:tc>
        <w:tc>
          <w:tcPr>
            <w:tcW w:w="5244" w:type="dxa"/>
            <w:vMerge/>
            <w:tcBorders>
              <w:left w:val="single" w:sz="4" w:space="0" w:color="auto"/>
            </w:tcBorders>
          </w:tcPr>
          <w:p w:rsidR="00097DD1" w:rsidRPr="00097DD1" w:rsidRDefault="00097DD1" w:rsidP="00097DD1">
            <w:pPr>
              <w:shd w:val="clear" w:color="auto" w:fill="FFFFFF"/>
              <w:autoSpaceDE w:val="0"/>
              <w:spacing w:after="0"/>
              <w:ind w:left="131" w:right="13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7DD1" w:rsidRPr="00097DD1" w:rsidRDefault="00097DD1" w:rsidP="00097D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7DD1" w:rsidRPr="00097DD1" w:rsidTr="00097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DD1" w:rsidRPr="00097DD1" w:rsidRDefault="00097DD1" w:rsidP="00097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DD1" w:rsidRPr="00097DD1" w:rsidRDefault="00097DD1" w:rsidP="00097D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D1" w:rsidRPr="00097DD1" w:rsidRDefault="00097DD1" w:rsidP="00097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работ для обеспечения инвалидов и отдельных категорий граждан из числа ветеранов </w:t>
            </w: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протезами предплечья косметическими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8-01-03 Протез предплечья косметический. 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Гильза: по индивидуальному гипсовому слепку с культи из </w:t>
            </w:r>
            <w:proofErr w:type="spellStart"/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>акрилоновых</w:t>
            </w:r>
            <w:proofErr w:type="spellEnd"/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смол, 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>3. Облицовка;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4. Полуфабрикаты Otto-Bock, 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>5. Перчатки протезные;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4 чехла шерстяных, 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 Эластичный чулок. 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>8. Тип крепления – индивидуальное.</w:t>
            </w:r>
          </w:p>
        </w:tc>
        <w:tc>
          <w:tcPr>
            <w:tcW w:w="5244" w:type="dxa"/>
            <w:vMerge/>
            <w:tcBorders>
              <w:left w:val="single" w:sz="4" w:space="0" w:color="auto"/>
            </w:tcBorders>
          </w:tcPr>
          <w:p w:rsidR="00097DD1" w:rsidRPr="00097DD1" w:rsidRDefault="00097DD1" w:rsidP="00097DD1">
            <w:pPr>
              <w:shd w:val="clear" w:color="auto" w:fill="FFFFFF"/>
              <w:autoSpaceDE w:val="0"/>
              <w:spacing w:after="0"/>
              <w:ind w:left="131" w:right="13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7DD1" w:rsidRPr="00097DD1" w:rsidRDefault="00097DD1" w:rsidP="00097D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7DD1" w:rsidRPr="00097DD1" w:rsidTr="00097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DD1" w:rsidRPr="00097DD1" w:rsidRDefault="00097DD1" w:rsidP="00097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DD1" w:rsidRPr="00097DD1" w:rsidRDefault="00097DD1" w:rsidP="00097D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D1" w:rsidRPr="00097DD1" w:rsidRDefault="00097DD1" w:rsidP="00097D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eastAsia="Arial CYR" w:hAnsi="Times New Roman" w:cs="Times New Roman"/>
                <w:sz w:val="20"/>
                <w:szCs w:val="20"/>
              </w:rPr>
              <w:t>Выполнение работ для обеспечения инвалидов и отдельных категорий граждан из числа ветеранов протезами предплечья рабочими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>8-02-02 - Протез предплечья рабочий.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 xml:space="preserve">2.Описание: Протез предплечья рабочий; взрослый, система управления: сохранившейся рукой или противоупором; кисть косметическая из ПВХ; дополнительное РСУ отсутствует; приспособления комплект рабочих насадок (держателя керна, дрели, ножовки, отверток, напильника, стамески, крюка, молотка, ножниц, зажима </w:t>
            </w:r>
            <w:proofErr w:type="gramStart"/>
            <w:r w:rsidRPr="00097DD1">
              <w:rPr>
                <w:rFonts w:ascii="Times New Roman" w:hAnsi="Times New Roman" w:cs="Times New Roman"/>
                <w:sz w:val="20"/>
                <w:szCs w:val="20"/>
              </w:rPr>
              <w:t>для сельхоз</w:t>
            </w:r>
            <w:proofErr w:type="gramEnd"/>
            <w:r w:rsidRPr="00097DD1">
              <w:rPr>
                <w:rFonts w:ascii="Times New Roman" w:hAnsi="Times New Roman" w:cs="Times New Roman"/>
                <w:sz w:val="20"/>
                <w:szCs w:val="20"/>
              </w:rPr>
              <w:t xml:space="preserve"> работ, для управления авто), гильза индивидуальная одинарная; кожаная; тип крепления индивидуальное.</w:t>
            </w:r>
          </w:p>
        </w:tc>
        <w:tc>
          <w:tcPr>
            <w:tcW w:w="5244" w:type="dxa"/>
            <w:vMerge/>
            <w:tcBorders>
              <w:left w:val="single" w:sz="4" w:space="0" w:color="auto"/>
            </w:tcBorders>
          </w:tcPr>
          <w:p w:rsidR="00097DD1" w:rsidRPr="00097DD1" w:rsidRDefault="00097DD1" w:rsidP="00097DD1">
            <w:pPr>
              <w:shd w:val="clear" w:color="auto" w:fill="FFFFFF"/>
              <w:autoSpaceDE w:val="0"/>
              <w:spacing w:after="0"/>
              <w:ind w:left="131" w:right="13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7DD1" w:rsidRPr="00097DD1" w:rsidRDefault="00097DD1" w:rsidP="00097D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7DD1" w:rsidRPr="00097DD1" w:rsidTr="00097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DD1" w:rsidRPr="00097DD1" w:rsidRDefault="00097DD1" w:rsidP="00097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DD1" w:rsidRPr="00097DD1" w:rsidRDefault="00097DD1" w:rsidP="00097D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D1" w:rsidRPr="00097DD1" w:rsidRDefault="00097DD1" w:rsidP="00097DD1">
            <w:pPr>
              <w:spacing w:after="0"/>
              <w:jc w:val="center"/>
              <w:rPr>
                <w:rFonts w:ascii="Times New Roman" w:eastAsia="Arial CYR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работ для обеспечения инвалидов и отдельных категорий граждан из числа ветеранов протезами плеча косметическими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8-01-04 Протез плеча косметический 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Протез плеча функционально - косметический. 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Гильза плеча: </w:t>
            </w:r>
            <w:proofErr w:type="spellStart"/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>акрилоновая</w:t>
            </w:r>
            <w:proofErr w:type="spellEnd"/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>4. Кисть: пластмассовая с силиконовыми оболочками;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bCs/>
                <w:sz w:val="20"/>
                <w:szCs w:val="20"/>
              </w:rPr>
              <w:t>5. Узел локоть-предплечье облицован пенополиуретаном.</w:t>
            </w:r>
          </w:p>
        </w:tc>
        <w:tc>
          <w:tcPr>
            <w:tcW w:w="5244" w:type="dxa"/>
            <w:vMerge/>
            <w:tcBorders>
              <w:left w:val="single" w:sz="4" w:space="0" w:color="auto"/>
            </w:tcBorders>
          </w:tcPr>
          <w:p w:rsidR="00097DD1" w:rsidRPr="00097DD1" w:rsidRDefault="00097DD1" w:rsidP="00097DD1">
            <w:pPr>
              <w:shd w:val="clear" w:color="auto" w:fill="FFFFFF"/>
              <w:autoSpaceDE w:val="0"/>
              <w:spacing w:after="0"/>
              <w:ind w:left="131" w:right="13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7DD1" w:rsidRPr="00097DD1" w:rsidRDefault="00097DD1" w:rsidP="00097D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7DD1" w:rsidRPr="00097DD1" w:rsidTr="00097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DD1" w:rsidRPr="00097DD1" w:rsidRDefault="00097DD1" w:rsidP="00097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7DD1" w:rsidRPr="00097DD1" w:rsidRDefault="00097DD1" w:rsidP="00097D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D1" w:rsidRPr="00097DD1" w:rsidRDefault="00097DD1" w:rsidP="00097D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для обеспечения инвалидов и </w:t>
            </w:r>
            <w:r w:rsidRPr="00097D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отдельных категорий граждан из числа ветеранов протезами плеча рабочими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8-02-03 Протез плеча рабочий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 xml:space="preserve">2. Гильза плеча: </w:t>
            </w:r>
            <w:proofErr w:type="spellStart"/>
            <w:r w:rsidRPr="00097DD1">
              <w:rPr>
                <w:rFonts w:ascii="Times New Roman" w:hAnsi="Times New Roman" w:cs="Times New Roman"/>
                <w:sz w:val="20"/>
                <w:szCs w:val="20"/>
              </w:rPr>
              <w:t>акрилоновая</w:t>
            </w:r>
            <w:proofErr w:type="spellEnd"/>
            <w:r w:rsidRPr="00097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>3. Кисть: хлорвиниловая, с набором рабочих насадок, с металлическими шинами и приемником для насадок, узел облицован пенополиуретаном.</w:t>
            </w:r>
          </w:p>
        </w:tc>
        <w:tc>
          <w:tcPr>
            <w:tcW w:w="5244" w:type="dxa"/>
            <w:vMerge/>
            <w:tcBorders>
              <w:left w:val="single" w:sz="4" w:space="0" w:color="auto"/>
            </w:tcBorders>
          </w:tcPr>
          <w:p w:rsidR="00097DD1" w:rsidRPr="00097DD1" w:rsidRDefault="00097DD1" w:rsidP="00097DD1">
            <w:pPr>
              <w:shd w:val="clear" w:color="auto" w:fill="FFFFFF"/>
              <w:autoSpaceDE w:val="0"/>
              <w:spacing w:after="0"/>
              <w:ind w:left="131" w:right="13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7DD1" w:rsidRPr="00097DD1" w:rsidRDefault="00097DD1" w:rsidP="00097D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7DD1" w:rsidRPr="00097DD1" w:rsidTr="00097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DD1" w:rsidRPr="00097DD1" w:rsidRDefault="00097DD1" w:rsidP="00097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DD1" w:rsidRPr="00097DD1" w:rsidRDefault="00097DD1" w:rsidP="00097D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D1" w:rsidRPr="00097DD1" w:rsidRDefault="00097DD1" w:rsidP="00097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>Выполнение работ для обеспечения инвалидов и отдельных категорий граждан из числа ветеранов протезами плеча активными (тяговыми)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>8-03-03 - Протез плеча активный (тяговый).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 xml:space="preserve">2.Описание: протез плеча активный (должен приводиться в движение мышечными усилиями), система управления механическая (тяговый), кисть с одной тягой, должна быть снабжена стальной тягой на внутренней стороне кисти (внутренняя тяга), резьбовой цапфой и системным каркасом. Косметическая оболочка должна быть мужской, телесного цвета, предназначенной для кисти с тяговым управлением. 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>3.Локтевой узел: должен быть для протезов, действующих посредством тяг. Должен быть снабжен расположенным внутри замком без защелки и вращающимся плечевым шарниром с регулируемым трением.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>4.Предплечье: должно быть выполнено из пластмассы.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>5.Локтевой шарнир: должен быть выполнен из пластмассы и иметь телесный цвет.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>6.Функция проскальзывания и остановки: должна обеспечивать контролируемое опускание предплечья без необходимости полностью расфиксировать и вновь фиксировать замок.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 xml:space="preserve">7.Сгибатель: </w:t>
            </w:r>
            <w:r w:rsidRPr="00097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ABF</w:t>
            </w: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 xml:space="preserve"> должен обеспечивать сгибание шарнира и естественное поведение руки.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8.Приемная гильза: должна быть индивидуальная одинарная или индивидуальная составная (контактная и несущая), по гипсовому слепку из литьевого слоистого пластика на основе </w:t>
            </w:r>
            <w:proofErr w:type="spellStart"/>
            <w:r w:rsidRPr="00097DD1">
              <w:rPr>
                <w:rFonts w:ascii="Times New Roman" w:hAnsi="Times New Roman" w:cs="Times New Roman"/>
                <w:sz w:val="20"/>
                <w:szCs w:val="20"/>
              </w:rPr>
              <w:t>ортокриловых</w:t>
            </w:r>
            <w:proofErr w:type="spellEnd"/>
            <w:r w:rsidRPr="00097DD1">
              <w:rPr>
                <w:rFonts w:ascii="Times New Roman" w:hAnsi="Times New Roman" w:cs="Times New Roman"/>
                <w:sz w:val="20"/>
                <w:szCs w:val="20"/>
              </w:rPr>
              <w:t xml:space="preserve"> смол. Должна быть примерочная (пробная) гильза.</w:t>
            </w:r>
          </w:p>
          <w:p w:rsidR="00097DD1" w:rsidRPr="00097DD1" w:rsidRDefault="00097DD1" w:rsidP="00097DD1">
            <w:pPr>
              <w:spacing w:after="0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>9.Тип крепления: специальное, индивидуальное.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7DD1" w:rsidRPr="00097DD1" w:rsidRDefault="00097DD1" w:rsidP="00097DD1">
            <w:pPr>
              <w:shd w:val="clear" w:color="auto" w:fill="FFFFFF"/>
              <w:autoSpaceDE w:val="0"/>
              <w:spacing w:after="0"/>
              <w:ind w:left="131" w:right="13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7DD1" w:rsidRPr="00097DD1" w:rsidRDefault="00097DD1" w:rsidP="00097D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7DD1" w:rsidRPr="00097DD1" w:rsidTr="00097DD1"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DD1" w:rsidRPr="00097DD1" w:rsidRDefault="00097DD1" w:rsidP="00097DD1">
            <w:pPr>
              <w:shd w:val="clear" w:color="auto" w:fill="FFFFFF"/>
              <w:autoSpaceDE w:val="0"/>
              <w:spacing w:after="0"/>
              <w:ind w:left="131" w:right="131"/>
              <w:jc w:val="right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097DD1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D1" w:rsidRPr="00097DD1" w:rsidRDefault="00097DD1" w:rsidP="00097DD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097DD1" w:rsidRPr="00097DD1" w:rsidRDefault="00097DD1" w:rsidP="00097DD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97DD1" w:rsidRPr="00097DD1" w:rsidSect="00097D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D1" w:rsidRDefault="00097DD1" w:rsidP="00097DD1">
      <w:pPr>
        <w:spacing w:after="0" w:line="240" w:lineRule="auto"/>
      </w:pPr>
      <w:r>
        <w:separator/>
      </w:r>
    </w:p>
  </w:endnote>
  <w:endnote w:type="continuationSeparator" w:id="0">
    <w:p w:rsidR="00097DD1" w:rsidRDefault="00097DD1" w:rsidP="0009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D1" w:rsidRDefault="00097DD1" w:rsidP="00097DD1">
      <w:pPr>
        <w:spacing w:after="0" w:line="240" w:lineRule="auto"/>
      </w:pPr>
      <w:r>
        <w:separator/>
      </w:r>
    </w:p>
  </w:footnote>
  <w:footnote w:type="continuationSeparator" w:id="0">
    <w:p w:rsidR="00097DD1" w:rsidRDefault="00097DD1" w:rsidP="00097DD1">
      <w:pPr>
        <w:spacing w:after="0" w:line="240" w:lineRule="auto"/>
      </w:pPr>
      <w:r>
        <w:continuationSeparator/>
      </w:r>
    </w:p>
  </w:footnote>
  <w:footnote w:id="1">
    <w:p w:rsidR="00097DD1" w:rsidRPr="00EC525C" w:rsidRDefault="00097DD1" w:rsidP="00097DD1">
      <w:pPr>
        <w:pStyle w:val="a3"/>
        <w:jc w:val="both"/>
        <w:rPr>
          <w:sz w:val="18"/>
        </w:rPr>
      </w:pPr>
      <w:r w:rsidRPr="00EC525C">
        <w:rPr>
          <w:rStyle w:val="a5"/>
          <w:sz w:val="18"/>
        </w:rPr>
        <w:footnoteRef/>
      </w:r>
      <w:r w:rsidRPr="00EC525C">
        <w:rPr>
          <w:sz w:val="18"/>
        </w:rPr>
        <w:t xml:space="preserve"> В соответствии с Федеральным законом от 24.11.1995 № 181-ФЗ «О социальной защите инва</w:t>
      </w:r>
      <w:r>
        <w:rPr>
          <w:sz w:val="18"/>
        </w:rPr>
        <w:t xml:space="preserve">лидов в Российской Федерации» </w:t>
      </w:r>
      <w:r w:rsidRPr="00EC525C">
        <w:rPr>
          <w:sz w:val="18"/>
        </w:rPr>
        <w:t xml:space="preserve">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EC525C">
        <w:rPr>
          <w:sz w:val="18"/>
        </w:rPr>
        <w:t>абилитации</w:t>
      </w:r>
      <w:proofErr w:type="spellEnd"/>
      <w:r w:rsidRPr="00EC525C">
        <w:rPr>
          <w:sz w:val="18"/>
        </w:rPr>
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</w:t>
      </w:r>
      <w:r>
        <w:rPr>
          <w:sz w:val="18"/>
        </w:rPr>
        <w:t>изделия</w:t>
      </w:r>
      <w:r w:rsidRPr="00EC525C">
        <w:rPr>
          <w:sz w:val="18"/>
        </w:rPr>
        <w:t xml:space="preserve">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  <w:footnote w:id="2">
    <w:p w:rsidR="00097DD1" w:rsidRPr="00EC525C" w:rsidRDefault="00097DD1" w:rsidP="00097DD1">
      <w:pPr>
        <w:pStyle w:val="a3"/>
        <w:jc w:val="both"/>
        <w:rPr>
          <w:sz w:val="18"/>
        </w:rPr>
      </w:pPr>
      <w:r w:rsidRPr="00EC525C">
        <w:rPr>
          <w:rStyle w:val="a5"/>
          <w:sz w:val="18"/>
        </w:rPr>
        <w:footnoteRef/>
      </w:r>
      <w:r w:rsidRPr="00EC525C">
        <w:rPr>
          <w:sz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3A"/>
    <w:rsid w:val="00097DD1"/>
    <w:rsid w:val="00A81B3A"/>
    <w:rsid w:val="00FD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58781-D618-498E-B4C9-25C8298E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rsid w:val="00097D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uiPriority w:val="99"/>
    <w:semiHidden/>
    <w:rsid w:val="00097DD1"/>
    <w:rPr>
      <w:sz w:val="20"/>
      <w:szCs w:val="20"/>
    </w:rPr>
  </w:style>
  <w:style w:type="character" w:customStyle="1" w:styleId="1">
    <w:name w:val="Текст сноски Знак1"/>
    <w:basedOn w:val="a0"/>
    <w:link w:val="a3"/>
    <w:uiPriority w:val="99"/>
    <w:rsid w:val="00097DD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aliases w:val="Ссылка на сноску 45"/>
    <w:basedOn w:val="a0"/>
    <w:uiPriority w:val="99"/>
    <w:unhideWhenUsed/>
    <w:rsid w:val="00097D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8198</Characters>
  <Application>Microsoft Office Word</Application>
  <DocSecurity>0</DocSecurity>
  <Lines>68</Lines>
  <Paragraphs>19</Paragraphs>
  <ScaleCrop>false</ScaleCrop>
  <Company/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2</cp:revision>
  <dcterms:created xsi:type="dcterms:W3CDTF">2020-08-12T13:59:00Z</dcterms:created>
  <dcterms:modified xsi:type="dcterms:W3CDTF">2020-08-12T14:00:00Z</dcterms:modified>
</cp:coreProperties>
</file>