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00" w:rsidRPr="006D396C" w:rsidRDefault="006B6500" w:rsidP="006B6500">
      <w:pPr>
        <w:pStyle w:val="a3"/>
        <w:tabs>
          <w:tab w:val="left" w:pos="0"/>
        </w:tabs>
        <w:suppressAutoHyphens w:val="0"/>
        <w:snapToGrid w:val="0"/>
        <w:spacing w:line="200" w:lineRule="atLeast"/>
        <w:jc w:val="center"/>
        <w:rPr>
          <w:b/>
          <w:bCs/>
          <w:sz w:val="28"/>
          <w:szCs w:val="28"/>
        </w:rPr>
      </w:pPr>
      <w:r w:rsidRPr="006D396C">
        <w:rPr>
          <w:b/>
          <w:bCs/>
          <w:sz w:val="28"/>
          <w:szCs w:val="28"/>
        </w:rPr>
        <w:t xml:space="preserve">Техническое задание </w:t>
      </w:r>
    </w:p>
    <w:p w:rsidR="006B6500" w:rsidRPr="006D396C" w:rsidRDefault="006B6500" w:rsidP="006D396C">
      <w:pPr>
        <w:tabs>
          <w:tab w:val="left" w:pos="0"/>
          <w:tab w:val="left" w:pos="6804"/>
        </w:tabs>
        <w:jc w:val="center"/>
        <w:rPr>
          <w:sz w:val="28"/>
          <w:szCs w:val="28"/>
        </w:rPr>
      </w:pPr>
      <w:r w:rsidRPr="006D396C">
        <w:rPr>
          <w:rStyle w:val="11"/>
          <w:rFonts w:eastAsia="Courier New"/>
          <w:bCs/>
          <w:color w:val="000000"/>
          <w:spacing w:val="-4"/>
          <w:szCs w:val="28"/>
          <w:shd w:val="clear" w:color="auto" w:fill="FFFFFF"/>
        </w:rPr>
        <w:t>на выполнение работ по изготовлению протезов нижних конечностей для обеспечения в 20</w:t>
      </w:r>
      <w:r w:rsidR="001B1FBA" w:rsidRPr="006D396C">
        <w:rPr>
          <w:rStyle w:val="11"/>
          <w:rFonts w:eastAsia="Courier New"/>
          <w:bCs/>
          <w:color w:val="000000"/>
          <w:spacing w:val="-4"/>
          <w:szCs w:val="28"/>
          <w:shd w:val="clear" w:color="auto" w:fill="FFFFFF"/>
        </w:rPr>
        <w:t>20</w:t>
      </w:r>
      <w:r w:rsidRPr="006D396C">
        <w:rPr>
          <w:rStyle w:val="11"/>
          <w:rFonts w:eastAsia="Courier New"/>
          <w:bCs/>
          <w:color w:val="000000"/>
          <w:spacing w:val="-4"/>
          <w:szCs w:val="28"/>
          <w:shd w:val="clear" w:color="auto" w:fill="FFFFFF"/>
        </w:rPr>
        <w:t xml:space="preserve"> году пострадавших в результате несчастных случаев на производстве и профессиональных заболеваний</w:t>
      </w:r>
      <w:r w:rsidRPr="006D396C">
        <w:rPr>
          <w:rStyle w:val="a7"/>
          <w:rFonts w:eastAsia="Courier New"/>
          <w:b/>
          <w:bCs/>
          <w:color w:val="000000"/>
          <w:spacing w:val="-4"/>
          <w:sz w:val="28"/>
          <w:szCs w:val="28"/>
          <w:shd w:val="clear" w:color="auto" w:fill="FFFFFF"/>
        </w:rPr>
        <w:footnoteReference w:id="1"/>
      </w:r>
    </w:p>
    <w:p w:rsidR="006B6500" w:rsidRPr="00DC4F64" w:rsidRDefault="006B6500" w:rsidP="00337557">
      <w:pPr>
        <w:spacing w:line="245" w:lineRule="auto"/>
        <w:ind w:firstLine="709"/>
        <w:jc w:val="both"/>
        <w:rPr>
          <w:b/>
          <w:bCs/>
          <w:color w:val="000000"/>
          <w:spacing w:val="-4"/>
          <w:kern w:val="2"/>
        </w:rPr>
      </w:pPr>
      <w:r w:rsidRPr="006D396C"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tbl>
      <w:tblPr>
        <w:tblW w:w="528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81"/>
        <w:gridCol w:w="1707"/>
        <w:gridCol w:w="7281"/>
        <w:gridCol w:w="670"/>
        <w:gridCol w:w="805"/>
      </w:tblGrid>
      <w:tr w:rsidR="006D396C" w:rsidRPr="007519F1" w:rsidTr="00653153">
        <w:trPr>
          <w:trHeight w:val="697"/>
        </w:trPr>
        <w:tc>
          <w:tcPr>
            <w:tcW w:w="176" w:type="pct"/>
            <w:vAlign w:val="center"/>
          </w:tcPr>
          <w:p w:rsidR="006D396C" w:rsidRPr="007519F1" w:rsidRDefault="006D396C" w:rsidP="00DD7BC7">
            <w:pPr>
              <w:snapToGrid w:val="0"/>
              <w:jc w:val="center"/>
              <w:rPr>
                <w:rFonts w:eastAsia="Albany AMT"/>
                <w:bCs/>
                <w:kern w:val="2"/>
              </w:rPr>
            </w:pPr>
            <w:r w:rsidRPr="007519F1">
              <w:rPr>
                <w:rFonts w:eastAsia="Albany AMT"/>
                <w:bCs/>
                <w:kern w:val="2"/>
              </w:rPr>
              <w:t>№</w:t>
            </w:r>
          </w:p>
          <w:p w:rsidR="006D396C" w:rsidRPr="007519F1" w:rsidRDefault="006D396C" w:rsidP="00DD7BC7">
            <w:pPr>
              <w:snapToGrid w:val="0"/>
              <w:jc w:val="center"/>
              <w:rPr>
                <w:rFonts w:eastAsia="Albany AMT"/>
                <w:bCs/>
                <w:kern w:val="2"/>
              </w:rPr>
            </w:pPr>
            <w:r w:rsidRPr="007519F1">
              <w:rPr>
                <w:rFonts w:eastAsia="Albany AMT"/>
                <w:bCs/>
                <w:kern w:val="2"/>
              </w:rPr>
              <w:t>п/п</w:t>
            </w:r>
          </w:p>
        </w:tc>
        <w:tc>
          <w:tcPr>
            <w:tcW w:w="787" w:type="pct"/>
            <w:vAlign w:val="center"/>
          </w:tcPr>
          <w:p w:rsidR="006D396C" w:rsidRPr="007519F1" w:rsidRDefault="006D396C" w:rsidP="00DD7BC7">
            <w:pPr>
              <w:snapToGrid w:val="0"/>
              <w:jc w:val="center"/>
              <w:rPr>
                <w:rFonts w:eastAsia="Albany AMT"/>
                <w:bCs/>
                <w:kern w:val="2"/>
              </w:rPr>
            </w:pPr>
            <w:r w:rsidRPr="007519F1">
              <w:rPr>
                <w:rFonts w:eastAsia="Albany AMT"/>
                <w:bCs/>
                <w:kern w:val="2"/>
              </w:rPr>
              <w:t>Наименование работ</w:t>
            </w:r>
          </w:p>
        </w:tc>
        <w:tc>
          <w:tcPr>
            <w:tcW w:w="3357" w:type="pct"/>
            <w:vAlign w:val="center"/>
          </w:tcPr>
          <w:p w:rsidR="006D396C" w:rsidRPr="007519F1" w:rsidRDefault="006D396C" w:rsidP="00DD7BC7">
            <w:pPr>
              <w:snapToGrid w:val="0"/>
              <w:jc w:val="center"/>
              <w:rPr>
                <w:rFonts w:eastAsia="Albany AMT"/>
                <w:bCs/>
                <w:kern w:val="2"/>
              </w:rPr>
            </w:pPr>
            <w:r w:rsidRPr="007519F1">
              <w:rPr>
                <w:rFonts w:eastAsia="Albany AMT"/>
                <w:bCs/>
                <w:kern w:val="2"/>
              </w:rPr>
              <w:t xml:space="preserve">Технические и функциональные характеристики </w:t>
            </w:r>
          </w:p>
        </w:tc>
        <w:tc>
          <w:tcPr>
            <w:tcW w:w="309" w:type="pct"/>
            <w:vAlign w:val="center"/>
          </w:tcPr>
          <w:p w:rsidR="006D396C" w:rsidRPr="007519F1" w:rsidRDefault="006D396C" w:rsidP="00DD7BC7">
            <w:pPr>
              <w:snapToGrid w:val="0"/>
              <w:jc w:val="center"/>
              <w:rPr>
                <w:rFonts w:eastAsia="Albany AMT"/>
                <w:bCs/>
                <w:kern w:val="2"/>
              </w:rPr>
            </w:pPr>
            <w:r w:rsidRPr="007519F1">
              <w:rPr>
                <w:rFonts w:eastAsia="Albany AMT"/>
                <w:bCs/>
                <w:kern w:val="2"/>
              </w:rPr>
              <w:t>Ед</w:t>
            </w:r>
            <w:r>
              <w:rPr>
                <w:rFonts w:eastAsia="Albany AMT"/>
                <w:bCs/>
                <w:kern w:val="2"/>
              </w:rPr>
              <w:t>.</w:t>
            </w:r>
          </w:p>
          <w:p w:rsidR="006D396C" w:rsidRPr="007519F1" w:rsidRDefault="006D396C" w:rsidP="006D396C">
            <w:pPr>
              <w:snapToGrid w:val="0"/>
              <w:jc w:val="center"/>
              <w:rPr>
                <w:rFonts w:eastAsia="Albany AMT"/>
                <w:bCs/>
                <w:kern w:val="2"/>
              </w:rPr>
            </w:pPr>
            <w:r w:rsidRPr="007519F1">
              <w:rPr>
                <w:rFonts w:eastAsia="Albany AMT"/>
                <w:bCs/>
                <w:kern w:val="2"/>
              </w:rPr>
              <w:t>Изм</w:t>
            </w:r>
            <w:r>
              <w:rPr>
                <w:rFonts w:eastAsia="Albany AMT"/>
                <w:bCs/>
                <w:kern w:val="2"/>
              </w:rPr>
              <w:t>.</w:t>
            </w:r>
          </w:p>
        </w:tc>
        <w:tc>
          <w:tcPr>
            <w:tcW w:w="372" w:type="pct"/>
            <w:vAlign w:val="center"/>
          </w:tcPr>
          <w:p w:rsidR="006D396C" w:rsidRPr="007519F1" w:rsidRDefault="006D396C" w:rsidP="00DD7BC7">
            <w:pPr>
              <w:snapToGrid w:val="0"/>
              <w:jc w:val="center"/>
              <w:rPr>
                <w:rFonts w:eastAsia="Albany AMT"/>
                <w:bCs/>
                <w:kern w:val="2"/>
              </w:rPr>
            </w:pPr>
            <w:r w:rsidRPr="007519F1">
              <w:rPr>
                <w:rFonts w:eastAsia="Albany AMT"/>
                <w:bCs/>
                <w:kern w:val="2"/>
              </w:rPr>
              <w:t>Кол-во</w:t>
            </w:r>
          </w:p>
          <w:p w:rsidR="006D396C" w:rsidRPr="007519F1" w:rsidRDefault="006D396C" w:rsidP="006D396C">
            <w:pPr>
              <w:snapToGrid w:val="0"/>
              <w:jc w:val="center"/>
              <w:rPr>
                <w:rFonts w:eastAsia="Albany AMT"/>
                <w:bCs/>
                <w:kern w:val="2"/>
              </w:rPr>
            </w:pPr>
            <w:r w:rsidRPr="007519F1">
              <w:rPr>
                <w:rFonts w:eastAsia="Albany AMT"/>
                <w:bCs/>
                <w:kern w:val="2"/>
              </w:rPr>
              <w:t>Изд</w:t>
            </w:r>
            <w:r>
              <w:rPr>
                <w:rFonts w:eastAsia="Albany AMT"/>
                <w:bCs/>
                <w:kern w:val="2"/>
              </w:rPr>
              <w:t>.</w:t>
            </w:r>
          </w:p>
        </w:tc>
      </w:tr>
      <w:tr w:rsidR="006D396C" w:rsidRPr="00C24694" w:rsidTr="00653153">
        <w:trPr>
          <w:trHeight w:val="697"/>
        </w:trPr>
        <w:tc>
          <w:tcPr>
            <w:tcW w:w="176" w:type="pct"/>
          </w:tcPr>
          <w:p w:rsidR="006D396C" w:rsidRPr="00C24694" w:rsidRDefault="006D396C" w:rsidP="00DD7BC7">
            <w:pPr>
              <w:snapToGrid w:val="0"/>
              <w:jc w:val="center"/>
              <w:rPr>
                <w:rFonts w:eastAsia="Albany AMT"/>
                <w:bCs/>
                <w:kern w:val="2"/>
              </w:rPr>
            </w:pPr>
            <w:r w:rsidRPr="00C24694">
              <w:rPr>
                <w:rFonts w:eastAsia="Albany AMT"/>
                <w:bCs/>
                <w:kern w:val="2"/>
              </w:rPr>
              <w:t>1</w:t>
            </w:r>
          </w:p>
        </w:tc>
        <w:tc>
          <w:tcPr>
            <w:tcW w:w="787" w:type="pct"/>
          </w:tcPr>
          <w:p w:rsidR="006D396C" w:rsidRDefault="006D396C" w:rsidP="00DD7BC7">
            <w:pPr>
              <w:autoSpaceDN w:val="0"/>
              <w:jc w:val="center"/>
              <w:textAlignment w:val="baseline"/>
              <w:rPr>
                <w:rFonts w:cs="Tahoma"/>
                <w:kern w:val="3"/>
                <w:lang w:eastAsia="ru-RU"/>
              </w:rPr>
            </w:pPr>
            <w:r>
              <w:rPr>
                <w:sz w:val="22"/>
                <w:szCs w:val="22"/>
              </w:rPr>
              <w:t>Изготовление п</w:t>
            </w:r>
            <w:r w:rsidRPr="00113E3E">
              <w:rPr>
                <w:sz w:val="22"/>
                <w:szCs w:val="22"/>
              </w:rPr>
              <w:t>ротез</w:t>
            </w:r>
            <w:r>
              <w:rPr>
                <w:sz w:val="22"/>
                <w:szCs w:val="22"/>
              </w:rPr>
              <w:t>а</w:t>
            </w:r>
            <w:r w:rsidRPr="00113E3E">
              <w:rPr>
                <w:sz w:val="22"/>
                <w:szCs w:val="22"/>
              </w:rPr>
              <w:t xml:space="preserve"> бедра модульн</w:t>
            </w:r>
            <w:r>
              <w:rPr>
                <w:sz w:val="22"/>
                <w:szCs w:val="22"/>
              </w:rPr>
              <w:t>ого</w:t>
            </w:r>
          </w:p>
        </w:tc>
        <w:tc>
          <w:tcPr>
            <w:tcW w:w="3357" w:type="pct"/>
          </w:tcPr>
          <w:p w:rsidR="006D396C" w:rsidRPr="00DE732B" w:rsidRDefault="006D396C" w:rsidP="00DD7BC7">
            <w:r w:rsidRPr="00DE732B">
              <w:t>Протез бедра модульный для получателей среднего уровня двигательной активности из следующих материалов (по медицинским показаниям):</w:t>
            </w:r>
          </w:p>
          <w:p w:rsidR="006D396C" w:rsidRPr="00DE732B" w:rsidRDefault="006D396C" w:rsidP="00DD7BC7">
            <w:r w:rsidRPr="00DE732B">
              <w:t>Тип косметической облицовки:</w:t>
            </w:r>
          </w:p>
          <w:p w:rsidR="006D396C" w:rsidRPr="00DE732B" w:rsidRDefault="006D396C" w:rsidP="00DD7BC7">
            <w:r w:rsidRPr="00DE732B">
              <w:t>- мягкая полиуретановая;</w:t>
            </w:r>
          </w:p>
          <w:p w:rsidR="006D396C" w:rsidRPr="00DE732B" w:rsidRDefault="006D396C" w:rsidP="00DD7BC7">
            <w:r w:rsidRPr="00DE732B">
              <w:t>- мягкая полиуретановая модульная.</w:t>
            </w:r>
          </w:p>
          <w:p w:rsidR="006D396C" w:rsidRPr="00DE732B" w:rsidRDefault="006D396C" w:rsidP="00DD7BC7">
            <w:r w:rsidRPr="00DE732B">
              <w:t>Косметическое покрытие облицовки:</w:t>
            </w:r>
          </w:p>
          <w:p w:rsidR="006D396C" w:rsidRPr="00DE732B" w:rsidRDefault="006D396C" w:rsidP="00DD7BC7">
            <w:r w:rsidRPr="00DE732B">
              <w:t xml:space="preserve">- чулок </w:t>
            </w:r>
            <w:proofErr w:type="spellStart"/>
            <w:r w:rsidRPr="00DE732B">
              <w:t>силоновый</w:t>
            </w:r>
            <w:proofErr w:type="spellEnd"/>
            <w:r w:rsidRPr="00DE732B">
              <w:t xml:space="preserve"> ортопедический;</w:t>
            </w:r>
          </w:p>
          <w:p w:rsidR="006D396C" w:rsidRPr="00DE732B" w:rsidRDefault="006D396C" w:rsidP="00DD7BC7">
            <w:r w:rsidRPr="00DE732B">
              <w:t xml:space="preserve">- чулок </w:t>
            </w:r>
            <w:proofErr w:type="spellStart"/>
            <w:r w:rsidRPr="00DE732B">
              <w:t>перлоновый</w:t>
            </w:r>
            <w:proofErr w:type="spellEnd"/>
            <w:r w:rsidRPr="00DE732B">
              <w:t xml:space="preserve"> ортопедический.</w:t>
            </w:r>
          </w:p>
          <w:p w:rsidR="006D396C" w:rsidRPr="00DE732B" w:rsidRDefault="006D396C" w:rsidP="00DD7BC7">
            <w:r w:rsidRPr="00DE732B">
              <w:t xml:space="preserve">Приемная гильза индивидуальная (изготовлена по индивидуальному слепку с культи </w:t>
            </w:r>
            <w:r>
              <w:t>получателя</w:t>
            </w:r>
            <w:r w:rsidRPr="00DE732B">
              <w:t xml:space="preserve">). </w:t>
            </w:r>
          </w:p>
          <w:p w:rsidR="006D396C" w:rsidRPr="00DE732B" w:rsidRDefault="006D396C" w:rsidP="00DD7BC7">
            <w:r w:rsidRPr="00DE732B">
              <w:t>Количество приемных пробных гильз (по медицинским показаниям):</w:t>
            </w:r>
          </w:p>
          <w:p w:rsidR="006D396C" w:rsidRPr="00DE732B" w:rsidRDefault="006D396C" w:rsidP="00DD7BC7">
            <w:r w:rsidRPr="00DE732B">
              <w:t>- отсутствует, 1.</w:t>
            </w:r>
          </w:p>
          <w:p w:rsidR="006D396C" w:rsidRPr="00DE732B" w:rsidRDefault="006D396C" w:rsidP="00DD7BC7">
            <w:r w:rsidRPr="00DE732B">
              <w:t>Материал приемной (пробной) гильзы (по медицинским показаниям):</w:t>
            </w:r>
          </w:p>
          <w:p w:rsidR="006D396C" w:rsidRPr="00DE732B" w:rsidRDefault="006D396C" w:rsidP="00DD7BC7">
            <w:r w:rsidRPr="00DE732B">
              <w:t>- литьевой слоистый пластик на основе полиэфирных смол;</w:t>
            </w:r>
          </w:p>
          <w:p w:rsidR="006D396C" w:rsidRPr="00DE732B" w:rsidRDefault="006D396C" w:rsidP="00DD7BC7">
            <w:r w:rsidRPr="00DE732B">
              <w:t>- литьевой слоистый пластик на основе акриловых смол;</w:t>
            </w:r>
          </w:p>
          <w:p w:rsidR="006D396C" w:rsidRPr="00DE732B" w:rsidRDefault="006D396C" w:rsidP="00DD7BC7">
            <w:r w:rsidRPr="00DE732B">
              <w:t>- листовой термопластичный пластик.</w:t>
            </w:r>
          </w:p>
          <w:p w:rsidR="006D396C" w:rsidRPr="00DE732B" w:rsidRDefault="006D396C" w:rsidP="00DD7BC7">
            <w:r w:rsidRPr="00DE732B">
              <w:t>Материал приемной (постоянной) гильзы (по медицинским показаниям):</w:t>
            </w:r>
          </w:p>
          <w:p w:rsidR="006D396C" w:rsidRPr="00DE732B" w:rsidRDefault="006D396C" w:rsidP="00DD7BC7">
            <w:r w:rsidRPr="00DE732B">
              <w:t>- литьевой слоистый пластик на основе акриловых смол;</w:t>
            </w:r>
          </w:p>
          <w:p w:rsidR="006D396C" w:rsidRPr="00DE732B" w:rsidRDefault="006D396C" w:rsidP="00DD7BC7">
            <w:r w:rsidRPr="00DE732B">
              <w:t>- листовой термопластичный пластик.</w:t>
            </w:r>
          </w:p>
          <w:p w:rsidR="006D396C" w:rsidRPr="00DE732B" w:rsidRDefault="006D396C" w:rsidP="00DD7BC7">
            <w:r w:rsidRPr="00DE732B">
              <w:t>Тип вкладного элемента в приемной гильзе (по медицинским показаниям):</w:t>
            </w:r>
          </w:p>
          <w:p w:rsidR="006D396C" w:rsidRPr="00DE732B" w:rsidRDefault="006D396C" w:rsidP="00DD7BC7">
            <w:r w:rsidRPr="00DE732B">
              <w:t>- без вкладной гильзы;</w:t>
            </w:r>
          </w:p>
          <w:p w:rsidR="006D396C" w:rsidRPr="00DE732B" w:rsidRDefault="006D396C" w:rsidP="00DD7BC7">
            <w:r w:rsidRPr="00DE732B">
              <w:t>- из вспененных материалов;</w:t>
            </w:r>
          </w:p>
          <w:p w:rsidR="006D396C" w:rsidRPr="00DE732B" w:rsidRDefault="006D396C" w:rsidP="00DD7BC7">
            <w:r w:rsidRPr="00DE732B">
              <w:t xml:space="preserve">- чехол полимерный </w:t>
            </w:r>
            <w:proofErr w:type="spellStart"/>
            <w:r w:rsidRPr="00DE732B">
              <w:t>гелевый</w:t>
            </w:r>
            <w:proofErr w:type="spellEnd"/>
            <w:r w:rsidRPr="00DE732B">
              <w:t>.</w:t>
            </w:r>
          </w:p>
          <w:p w:rsidR="006D396C" w:rsidRPr="00DE732B" w:rsidRDefault="006D396C" w:rsidP="00DD7BC7">
            <w:r w:rsidRPr="00DE732B">
              <w:t xml:space="preserve">Метод крепления протеза бедра на </w:t>
            </w:r>
            <w:r>
              <w:t>получателе</w:t>
            </w:r>
            <w:r w:rsidRPr="00DE732B">
              <w:t xml:space="preserve"> (по медицинским показаниям):</w:t>
            </w:r>
          </w:p>
          <w:p w:rsidR="006D396C" w:rsidRPr="00DE732B" w:rsidRDefault="006D396C" w:rsidP="00DD7BC7">
            <w:r w:rsidRPr="00DE732B">
              <w:t>- поясное с использованием кожаных полуфабрикатов (с шинами);</w:t>
            </w:r>
          </w:p>
          <w:p w:rsidR="006D396C" w:rsidRPr="00DE732B" w:rsidRDefault="006D396C" w:rsidP="00DD7BC7">
            <w:r w:rsidRPr="00DE732B">
              <w:t>- с использованием бандажа;</w:t>
            </w:r>
          </w:p>
          <w:p w:rsidR="006D396C" w:rsidRPr="00DE732B" w:rsidRDefault="006D396C" w:rsidP="00DD7BC7">
            <w:r w:rsidRPr="00DE732B">
              <w:t>- вакуумное;</w:t>
            </w:r>
          </w:p>
          <w:p w:rsidR="006D396C" w:rsidRPr="00DE732B" w:rsidRDefault="006D396C" w:rsidP="00DD7BC7">
            <w:r w:rsidRPr="00DE732B">
              <w:t>- с использованием замка для полимерных чехлов.</w:t>
            </w:r>
          </w:p>
          <w:p w:rsidR="006D396C" w:rsidRPr="00DE732B" w:rsidRDefault="006D396C" w:rsidP="00DD7BC7">
            <w:r w:rsidRPr="00DE732B">
              <w:t xml:space="preserve">Тип регулировочно-соединительного устройства соответствует весу </w:t>
            </w:r>
            <w:r>
              <w:t>получателя</w:t>
            </w:r>
            <w:r w:rsidRPr="00DE732B">
              <w:t>.</w:t>
            </w:r>
          </w:p>
          <w:p w:rsidR="006D396C" w:rsidRPr="00DE732B" w:rsidRDefault="006D396C" w:rsidP="00DD7BC7">
            <w:r w:rsidRPr="00DE732B">
              <w:t>Тип применяемой стопы (по медицинским показаниям):</w:t>
            </w:r>
          </w:p>
          <w:p w:rsidR="006D396C" w:rsidRPr="00DE732B" w:rsidRDefault="006D396C" w:rsidP="00DD7BC7">
            <w:r w:rsidRPr="00DE732B">
              <w:t xml:space="preserve">- стопа </w:t>
            </w:r>
            <w:proofErr w:type="spellStart"/>
            <w:r w:rsidRPr="00DE732B">
              <w:t>бесшарнирная</w:t>
            </w:r>
            <w:proofErr w:type="spellEnd"/>
            <w:r w:rsidRPr="00DE732B">
              <w:t>, полиуретановая, монолитная;</w:t>
            </w:r>
          </w:p>
          <w:p w:rsidR="006D396C" w:rsidRPr="00DE732B" w:rsidRDefault="006D396C" w:rsidP="00DD7BC7">
            <w:r w:rsidRPr="00DE732B">
              <w:t>- стопа шарнирная полиуретановая, монолитная;</w:t>
            </w:r>
          </w:p>
          <w:p w:rsidR="006D396C" w:rsidRPr="00DE732B" w:rsidRDefault="006D396C" w:rsidP="00DD7BC7">
            <w:r w:rsidRPr="00DE732B"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6D396C" w:rsidRPr="00DE732B" w:rsidRDefault="006D396C" w:rsidP="00DD7BC7">
            <w:r w:rsidRPr="00DE732B">
              <w:t xml:space="preserve">- стопа с голеностопным шарниром, подвижным в сагиттальной </w:t>
            </w:r>
            <w:r w:rsidRPr="00DE732B">
              <w:lastRenderedPageBreak/>
              <w:t>плоскости, с двухступенчатой регулируемой пациентом высотой каблука;</w:t>
            </w:r>
          </w:p>
          <w:p w:rsidR="006D396C" w:rsidRPr="00DE732B" w:rsidRDefault="006D396C" w:rsidP="00DD7BC7">
            <w:r w:rsidRPr="00DE732B">
              <w:t>- стопа с повышенной упругостью носочной части;</w:t>
            </w:r>
          </w:p>
          <w:p w:rsidR="006D396C" w:rsidRPr="00DE732B" w:rsidRDefault="006D396C" w:rsidP="00DD7BC7">
            <w:r w:rsidRPr="00DE732B">
              <w:t xml:space="preserve">- стопа </w:t>
            </w:r>
            <w:proofErr w:type="spellStart"/>
            <w:r w:rsidRPr="00DE732B">
              <w:t>многоосевая</w:t>
            </w:r>
            <w:proofErr w:type="spellEnd"/>
            <w:r w:rsidRPr="00DE732B">
              <w:t>, с регулируемыми характеристиками пятки;</w:t>
            </w:r>
          </w:p>
          <w:p w:rsidR="006D396C" w:rsidRPr="00DE732B" w:rsidRDefault="006D396C" w:rsidP="00DD7BC7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6D396C" w:rsidRPr="00DE732B" w:rsidRDefault="006D396C" w:rsidP="00DD7BC7">
            <w:r w:rsidRPr="00DE732B">
              <w:t>- стопа подвижная во всех вертикальных плоскостях.</w:t>
            </w:r>
          </w:p>
          <w:p w:rsidR="006D396C" w:rsidRPr="00DE732B" w:rsidRDefault="006D396C" w:rsidP="00DD7BC7">
            <w:r w:rsidRPr="00DE732B">
              <w:t>Тип применяемого коленного шарнира (по медицинским показаниям):</w:t>
            </w:r>
          </w:p>
          <w:p w:rsidR="006D396C" w:rsidRPr="00DE732B" w:rsidRDefault="006D396C" w:rsidP="00DD7BC7">
            <w:r w:rsidRPr="00DE732B">
              <w:t xml:space="preserve">- коленный шарнир одноосный </w:t>
            </w:r>
            <w:proofErr w:type="spellStart"/>
            <w:r w:rsidRPr="00DE732B">
              <w:t>беззамковый</w:t>
            </w:r>
            <w:proofErr w:type="spellEnd"/>
            <w:r w:rsidRPr="00DE732B">
              <w:t xml:space="preserve"> с зависимым механическим регулированием фаз сгибания-разгибания;</w:t>
            </w:r>
          </w:p>
          <w:p w:rsidR="006D396C" w:rsidRPr="00DE732B" w:rsidRDefault="006D396C" w:rsidP="00DD7BC7">
            <w:r w:rsidRPr="00DE732B">
              <w:t>- коленный шарнир полицентрический с «геометрическим замком» с зависимым механическим регулированием фаз сгибания-разгибания;</w:t>
            </w:r>
          </w:p>
          <w:p w:rsidR="006D396C" w:rsidRPr="00DE732B" w:rsidRDefault="006D396C" w:rsidP="00DD7BC7">
            <w:r w:rsidRPr="00DE732B">
              <w:t>- коленные шарниры полицентрические с "геометрическим замком" с независимым механическим регулированием фаз сгибания-разгибания;</w:t>
            </w:r>
          </w:p>
          <w:p w:rsidR="006D396C" w:rsidRPr="00DE732B" w:rsidRDefault="006D396C" w:rsidP="00DD7BC7">
            <w:r w:rsidRPr="00DE732B">
              <w:t>- коленные шарниры полицентрические с "геометрическим замком" с независимым пневматическим регулированием фаз сгибания-разгибания;</w:t>
            </w:r>
          </w:p>
          <w:p w:rsidR="006D396C" w:rsidRPr="00DE732B" w:rsidRDefault="006D396C" w:rsidP="00DD7BC7">
            <w:r w:rsidRPr="00DE732B">
              <w:t>- коленные шарниры полицентрические с "геометрическим замком" с независимым механическим регулированием фаз сгибания-разгибания с замком, отключающийся при переходе на передний отдел стопы;</w:t>
            </w:r>
          </w:p>
          <w:p w:rsidR="006D396C" w:rsidRPr="00DE732B" w:rsidRDefault="006D396C" w:rsidP="00DD7BC7">
            <w:r w:rsidRPr="00DE732B">
              <w:t>- коленные шарниры одноосные с механизмом торможения с зависимым механическим регулированием фаз сгибания-разгибания;</w:t>
            </w:r>
          </w:p>
          <w:p w:rsidR="006D396C" w:rsidRPr="00DE732B" w:rsidRDefault="006D396C" w:rsidP="00DD7BC7">
            <w:r w:rsidRPr="00DE732B">
              <w:t>- коленные шарниры одноосные с механизмом торможения, отключающийся при переходе на передний отдел стопы;</w:t>
            </w:r>
          </w:p>
          <w:p w:rsidR="006D396C" w:rsidRPr="00DE732B" w:rsidRDefault="006D396C" w:rsidP="00DD7BC7">
            <w:r w:rsidRPr="00DE732B">
              <w:t>- коленные шарниры одноосные с механизмом торможения с замком с фиксацией под нагрузку;</w:t>
            </w:r>
          </w:p>
          <w:p w:rsidR="006D396C" w:rsidRPr="00DE732B" w:rsidRDefault="006D396C" w:rsidP="00DD7BC7">
            <w:r w:rsidRPr="00DE732B">
              <w:t>- коленные шарниры одноосные с механизмом торможения, отключающийся при переходе на передний отдел стопы с независимым пневматическим регулированием фаз сгибания-разгибания;</w:t>
            </w:r>
          </w:p>
          <w:p w:rsidR="006D396C" w:rsidRPr="00DE732B" w:rsidRDefault="006D396C" w:rsidP="00DD7BC7">
            <w:r w:rsidRPr="00DE732B">
              <w:t>- коленные шарниры одноосные с механизмом торможения с гидравлическим механизмом торможения независимым пневматическим регулированием фаз сгибания-разгибания.</w:t>
            </w:r>
          </w:p>
          <w:p w:rsidR="006D396C" w:rsidRPr="00DE732B" w:rsidRDefault="006D396C" w:rsidP="00DD7BC7">
            <w:r w:rsidRPr="00DE732B">
              <w:t>Тип протеза постоянный.</w:t>
            </w:r>
          </w:p>
        </w:tc>
        <w:tc>
          <w:tcPr>
            <w:tcW w:w="309" w:type="pct"/>
          </w:tcPr>
          <w:p w:rsidR="006D396C" w:rsidRPr="00C24694" w:rsidRDefault="006D396C" w:rsidP="00DD7BC7">
            <w:pPr>
              <w:suppressLineNumbers/>
              <w:autoSpaceDN w:val="0"/>
              <w:jc w:val="center"/>
              <w:textAlignment w:val="baseline"/>
              <w:rPr>
                <w:rFonts w:eastAsia="Albany AMT"/>
                <w:kern w:val="3"/>
                <w:lang w:eastAsia="ru-RU"/>
              </w:rPr>
            </w:pPr>
            <w:r>
              <w:rPr>
                <w:rFonts w:eastAsia="Albany AMT"/>
                <w:kern w:val="3"/>
                <w:lang w:eastAsia="ru-RU"/>
              </w:rPr>
              <w:lastRenderedPageBreak/>
              <w:t>ш</w:t>
            </w:r>
            <w:r w:rsidRPr="00C24694">
              <w:rPr>
                <w:rFonts w:eastAsia="Albany AMT"/>
                <w:kern w:val="3"/>
                <w:lang w:eastAsia="ru-RU"/>
              </w:rPr>
              <w:t>т</w:t>
            </w:r>
            <w:r>
              <w:rPr>
                <w:rFonts w:eastAsia="Albany AMT"/>
                <w:kern w:val="3"/>
                <w:lang w:eastAsia="ru-RU"/>
              </w:rPr>
              <w:t>.</w:t>
            </w:r>
          </w:p>
        </w:tc>
        <w:tc>
          <w:tcPr>
            <w:tcW w:w="372" w:type="pct"/>
          </w:tcPr>
          <w:p w:rsidR="006D396C" w:rsidRDefault="006D396C" w:rsidP="00DD7B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D396C" w:rsidRPr="00C24694" w:rsidTr="00653153">
        <w:trPr>
          <w:trHeight w:val="578"/>
        </w:trPr>
        <w:tc>
          <w:tcPr>
            <w:tcW w:w="176" w:type="pct"/>
          </w:tcPr>
          <w:p w:rsidR="006D396C" w:rsidRPr="00C24694" w:rsidRDefault="006D396C" w:rsidP="00DD7BC7">
            <w:pPr>
              <w:jc w:val="center"/>
              <w:rPr>
                <w:rFonts w:eastAsia="Albany AMT"/>
                <w:kern w:val="2"/>
              </w:rPr>
            </w:pPr>
            <w:r w:rsidRPr="00C24694">
              <w:rPr>
                <w:rFonts w:eastAsia="Albany AMT"/>
                <w:kern w:val="2"/>
              </w:rPr>
              <w:lastRenderedPageBreak/>
              <w:t>2</w:t>
            </w:r>
          </w:p>
        </w:tc>
        <w:tc>
          <w:tcPr>
            <w:tcW w:w="787" w:type="pct"/>
          </w:tcPr>
          <w:p w:rsidR="006D396C" w:rsidRPr="00113E3E" w:rsidRDefault="006D396C" w:rsidP="00DD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Изготовление п</w:t>
            </w:r>
            <w:r w:rsidRPr="00113E3E">
              <w:rPr>
                <w:sz w:val="22"/>
                <w:szCs w:val="22"/>
              </w:rPr>
              <w:t>ротез</w:t>
            </w:r>
            <w:r>
              <w:rPr>
                <w:sz w:val="22"/>
                <w:szCs w:val="22"/>
              </w:rPr>
              <w:t>а</w:t>
            </w:r>
            <w:r w:rsidRPr="00113E3E">
              <w:rPr>
                <w:sz w:val="22"/>
                <w:szCs w:val="22"/>
              </w:rPr>
              <w:t xml:space="preserve"> бедра модульн</w:t>
            </w:r>
            <w:r>
              <w:rPr>
                <w:sz w:val="22"/>
                <w:szCs w:val="22"/>
              </w:rPr>
              <w:t>ого</w:t>
            </w:r>
          </w:p>
        </w:tc>
        <w:tc>
          <w:tcPr>
            <w:tcW w:w="3357" w:type="pct"/>
          </w:tcPr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Протез бедра модульный для получателей высокого уровня двигательной активности из следующих материалов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косметической облицовки: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мягкая полиуретановая;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мягкая полиуретановая модульная.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Косметическое покрытие облицовки: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чулок </w:t>
            </w:r>
            <w:proofErr w:type="spellStart"/>
            <w:r w:rsidRPr="00113E3E">
              <w:rPr>
                <w:sz w:val="22"/>
                <w:szCs w:val="22"/>
              </w:rPr>
              <w:t>силоновый</w:t>
            </w:r>
            <w:proofErr w:type="spellEnd"/>
            <w:r w:rsidRPr="00113E3E">
              <w:rPr>
                <w:sz w:val="22"/>
                <w:szCs w:val="22"/>
              </w:rPr>
              <w:t xml:space="preserve"> ортопедический;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чулок </w:t>
            </w:r>
            <w:proofErr w:type="spellStart"/>
            <w:r w:rsidRPr="00113E3E">
              <w:rPr>
                <w:sz w:val="22"/>
                <w:szCs w:val="22"/>
              </w:rPr>
              <w:t>перлоновый</w:t>
            </w:r>
            <w:proofErr w:type="spellEnd"/>
            <w:r w:rsidRPr="00113E3E">
              <w:rPr>
                <w:sz w:val="22"/>
                <w:szCs w:val="22"/>
              </w:rPr>
              <w:t xml:space="preserve"> ортопедический.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получателя). 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получателя). 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Количество приемных пробных гильз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отсутствует, 1, 2.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Материал приемной (пробной) гильзы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полиэфирных смол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акриловых смол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листовой термопластичный пластик.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Материал приемной (постоянной) гильзы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lastRenderedPageBreak/>
              <w:t>- литьевой слоистый пластик на основе акриловых смол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листовой термопластичный пластик.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вкладного элемента в приемной гильзе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из вспененных материалов;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чехол полимерный </w:t>
            </w:r>
            <w:proofErr w:type="spellStart"/>
            <w:r w:rsidRPr="00113E3E">
              <w:rPr>
                <w:sz w:val="22"/>
                <w:szCs w:val="22"/>
              </w:rPr>
              <w:t>гелевый</w:t>
            </w:r>
            <w:proofErr w:type="spellEnd"/>
            <w:r w:rsidRPr="00113E3E">
              <w:rPr>
                <w:sz w:val="22"/>
                <w:szCs w:val="22"/>
              </w:rPr>
              <w:t>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Метод крепления протеза бедра на получателе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 использованием бандажа;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вакуумное;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 использованием замка для полимерных чехлов;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</w:t>
            </w:r>
            <w:proofErr w:type="spellStart"/>
            <w:r w:rsidRPr="00113E3E">
              <w:rPr>
                <w:sz w:val="22"/>
                <w:szCs w:val="22"/>
              </w:rPr>
              <w:t>вакуумно</w:t>
            </w:r>
            <w:proofErr w:type="spellEnd"/>
            <w:r w:rsidRPr="00113E3E">
              <w:rPr>
                <w:sz w:val="22"/>
                <w:szCs w:val="22"/>
              </w:rPr>
              <w:t xml:space="preserve"> мембранное для полимерных чехлов.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регулировочно-соединительного устройства соответствует весу получателя.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со средней степенью энергосбережения;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стопа энергосберегающая с </w:t>
            </w:r>
            <w:proofErr w:type="spellStart"/>
            <w:r w:rsidRPr="00113E3E">
              <w:rPr>
                <w:sz w:val="22"/>
                <w:szCs w:val="22"/>
              </w:rPr>
              <w:t>углепластиковым</w:t>
            </w:r>
            <w:proofErr w:type="spellEnd"/>
            <w:r w:rsidRPr="00113E3E">
              <w:rPr>
                <w:sz w:val="22"/>
                <w:szCs w:val="22"/>
              </w:rPr>
              <w:t xml:space="preserve"> опорным модулем;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подвижная во всех плоскостях.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применяемого коленного шарнира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коленные шарниры полицентрические с "геометрическим замком" с независимым гидравлическим регулированием фаз сгибания-разгибания, с замком, отключающийся при переходе на переходе на передний отдел стопы;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коленные шарниры одноосные с механизмом торможения с управляемым гидравлическим механизмом торможения, с независимым гидравлическим регулированием фаз сгибания-разгибания;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коленные шарниры одноосные с механизмом торможения, отключающийся при переходе на передний отдел стопы с независимым пневматическим регулированием фаз сгибания-разгибания;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коленные шарниры полицентрические с "геометрическим замком" с независимым пневматическим регулированием фаз сгибания-разгибания;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коленные шарниры полицентрические с "геометрическим замком" с независимым гидравлическим регулированием фаз сгибания-разгибания;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коленные шарниры одноосные с механизмом торможения с гидравлическим механизмом торможения независимым пневматическим регулированием фаз сгибания-разгибания;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коленный шарнир одноосный </w:t>
            </w:r>
            <w:proofErr w:type="spellStart"/>
            <w:r w:rsidRPr="00113E3E">
              <w:rPr>
                <w:sz w:val="22"/>
                <w:szCs w:val="22"/>
              </w:rPr>
              <w:t>беззамковый</w:t>
            </w:r>
            <w:proofErr w:type="spellEnd"/>
            <w:r w:rsidRPr="00113E3E">
              <w:rPr>
                <w:sz w:val="22"/>
                <w:szCs w:val="22"/>
              </w:rPr>
              <w:t xml:space="preserve"> с зависимым механическим регулированием фаз сгибания-разгибания;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коленный шарнир одноосный </w:t>
            </w:r>
            <w:proofErr w:type="spellStart"/>
            <w:r w:rsidRPr="00113E3E">
              <w:rPr>
                <w:sz w:val="22"/>
                <w:szCs w:val="22"/>
              </w:rPr>
              <w:t>беззамковый</w:t>
            </w:r>
            <w:proofErr w:type="spellEnd"/>
            <w:r w:rsidRPr="00113E3E">
              <w:rPr>
                <w:sz w:val="22"/>
                <w:szCs w:val="22"/>
              </w:rPr>
              <w:t xml:space="preserve"> гидравлическим регулированием фаз сгибания-разгибания.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Дополнительное функциональное устройство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отсутствует;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наличие поворотного устройства.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протеза постоянный.</w:t>
            </w:r>
          </w:p>
        </w:tc>
        <w:tc>
          <w:tcPr>
            <w:tcW w:w="309" w:type="pct"/>
          </w:tcPr>
          <w:p w:rsidR="006D396C" w:rsidRPr="00C24694" w:rsidRDefault="006D396C" w:rsidP="00DD7BC7">
            <w:pPr>
              <w:suppressLineNumbers/>
              <w:autoSpaceDN w:val="0"/>
              <w:jc w:val="center"/>
              <w:textAlignment w:val="baseline"/>
              <w:rPr>
                <w:rFonts w:eastAsia="Albany AMT"/>
                <w:kern w:val="3"/>
                <w:lang w:eastAsia="ru-RU"/>
              </w:rPr>
            </w:pPr>
            <w:r>
              <w:rPr>
                <w:rFonts w:eastAsia="Albany AMT"/>
                <w:kern w:val="3"/>
                <w:lang w:eastAsia="ru-RU"/>
              </w:rPr>
              <w:lastRenderedPageBreak/>
              <w:t>ш</w:t>
            </w:r>
            <w:r w:rsidRPr="00C24694">
              <w:rPr>
                <w:rFonts w:eastAsia="Albany AMT"/>
                <w:kern w:val="3"/>
                <w:lang w:eastAsia="ru-RU"/>
              </w:rPr>
              <w:t>т</w:t>
            </w:r>
            <w:r>
              <w:rPr>
                <w:rFonts w:eastAsia="Albany AMT"/>
                <w:kern w:val="3"/>
                <w:lang w:eastAsia="ru-RU"/>
              </w:rPr>
              <w:t>.</w:t>
            </w:r>
          </w:p>
        </w:tc>
        <w:tc>
          <w:tcPr>
            <w:tcW w:w="372" w:type="pct"/>
          </w:tcPr>
          <w:p w:rsidR="006D396C" w:rsidRDefault="006D396C" w:rsidP="00DD7B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D396C" w:rsidRPr="00C24694" w:rsidTr="00653153">
        <w:trPr>
          <w:trHeight w:val="514"/>
        </w:trPr>
        <w:tc>
          <w:tcPr>
            <w:tcW w:w="176" w:type="pct"/>
          </w:tcPr>
          <w:p w:rsidR="006D396C" w:rsidRPr="00C24694" w:rsidRDefault="006D396C" w:rsidP="00DD7BC7">
            <w:pPr>
              <w:jc w:val="center"/>
              <w:rPr>
                <w:rFonts w:eastAsia="Albany AMT"/>
                <w:kern w:val="2"/>
              </w:rPr>
            </w:pPr>
            <w:r w:rsidRPr="00C24694">
              <w:rPr>
                <w:rFonts w:eastAsia="Albany AMT"/>
                <w:kern w:val="2"/>
              </w:rPr>
              <w:lastRenderedPageBreak/>
              <w:t>3</w:t>
            </w:r>
          </w:p>
        </w:tc>
        <w:tc>
          <w:tcPr>
            <w:tcW w:w="787" w:type="pct"/>
          </w:tcPr>
          <w:p w:rsidR="006D396C" w:rsidRPr="00113E3E" w:rsidRDefault="006D396C" w:rsidP="00DD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</w:t>
            </w:r>
            <w:r w:rsidRPr="00113E3E">
              <w:rPr>
                <w:sz w:val="22"/>
                <w:szCs w:val="22"/>
              </w:rPr>
              <w:t>ротез</w:t>
            </w:r>
            <w:r>
              <w:rPr>
                <w:sz w:val="22"/>
                <w:szCs w:val="22"/>
              </w:rPr>
              <w:t>а</w:t>
            </w:r>
            <w:r w:rsidRPr="00113E3E">
              <w:rPr>
                <w:sz w:val="22"/>
                <w:szCs w:val="22"/>
              </w:rPr>
              <w:t xml:space="preserve"> голени для купания</w:t>
            </w:r>
          </w:p>
        </w:tc>
        <w:tc>
          <w:tcPr>
            <w:tcW w:w="3357" w:type="pct"/>
          </w:tcPr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Протез голени для купания из следующих материалов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косметической облицовки: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без косметической облицовки;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полужесткая;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жесткая.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Косметическое покрытие облицовки: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отсутствует;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оболочка силиконовая;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чулок латексный;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покрытие защитное пленочное.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Приемная гильза индивидуальная (изготовлена по индивидуальному слепку </w:t>
            </w:r>
            <w:r w:rsidRPr="00113E3E">
              <w:rPr>
                <w:sz w:val="22"/>
                <w:szCs w:val="22"/>
              </w:rPr>
              <w:lastRenderedPageBreak/>
              <w:t>с культи получателя).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Количество приемных пробных гильз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отсутствует, 1.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Материал приемной (пробной) гильзы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полиэфирных смол;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листовой термопластичный пластик.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Материал приемной (постоянной) гильзы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листовой термопластичный пластик.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вкладного элемента в приемной гильзе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из вспененных материалов;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чехол полимерный </w:t>
            </w:r>
            <w:proofErr w:type="spellStart"/>
            <w:r w:rsidRPr="00113E3E">
              <w:rPr>
                <w:sz w:val="22"/>
                <w:szCs w:val="22"/>
              </w:rPr>
              <w:t>гелевый</w:t>
            </w:r>
            <w:proofErr w:type="spellEnd"/>
            <w:r w:rsidRPr="00113E3E">
              <w:rPr>
                <w:sz w:val="22"/>
                <w:szCs w:val="22"/>
              </w:rPr>
              <w:t>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Метод крепления протеза голени на получателе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 использованием наколенника анатомической формы из износостойкого сополимера и вакуумного клапана.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за счет формы приемной гильзы;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 помощью полимерного чехла с замковым устройством.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регулировочно-соединительного устройства соответствует весу получателя.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стопа </w:t>
            </w:r>
            <w:proofErr w:type="spellStart"/>
            <w:r w:rsidRPr="00113E3E">
              <w:rPr>
                <w:sz w:val="22"/>
                <w:szCs w:val="22"/>
              </w:rPr>
              <w:t>бесшарнирная</w:t>
            </w:r>
            <w:proofErr w:type="spellEnd"/>
            <w:r w:rsidRPr="00113E3E">
              <w:rPr>
                <w:sz w:val="22"/>
                <w:szCs w:val="22"/>
              </w:rPr>
              <w:t>, полиуретановая, монолитная для протезов при ампутации по Пирогову;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с протектором на подошвенной части.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протеза специальный.</w:t>
            </w:r>
          </w:p>
        </w:tc>
        <w:tc>
          <w:tcPr>
            <w:tcW w:w="309" w:type="pct"/>
          </w:tcPr>
          <w:p w:rsidR="006D396C" w:rsidRPr="00C24694" w:rsidRDefault="006D396C" w:rsidP="00DD7BC7">
            <w:pPr>
              <w:suppressLineNumbers/>
              <w:autoSpaceDN w:val="0"/>
              <w:jc w:val="center"/>
              <w:textAlignment w:val="baseline"/>
              <w:rPr>
                <w:rFonts w:eastAsia="Albany AMT"/>
                <w:kern w:val="3"/>
                <w:lang w:eastAsia="ru-RU"/>
              </w:rPr>
            </w:pPr>
            <w:r>
              <w:rPr>
                <w:rFonts w:eastAsia="Albany AMT"/>
                <w:kern w:val="3"/>
                <w:lang w:eastAsia="ru-RU"/>
              </w:rPr>
              <w:lastRenderedPageBreak/>
              <w:t>ш</w:t>
            </w:r>
            <w:r w:rsidRPr="00C24694">
              <w:rPr>
                <w:rFonts w:eastAsia="Albany AMT"/>
                <w:kern w:val="3"/>
                <w:lang w:eastAsia="ru-RU"/>
              </w:rPr>
              <w:t>т</w:t>
            </w:r>
            <w:r>
              <w:rPr>
                <w:rFonts w:eastAsia="Albany AMT"/>
                <w:kern w:val="3"/>
                <w:lang w:eastAsia="ru-RU"/>
              </w:rPr>
              <w:t>.</w:t>
            </w:r>
          </w:p>
        </w:tc>
        <w:tc>
          <w:tcPr>
            <w:tcW w:w="372" w:type="pct"/>
          </w:tcPr>
          <w:p w:rsidR="006D396C" w:rsidRDefault="00653153" w:rsidP="00DD7B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D396C" w:rsidRPr="00C24694" w:rsidTr="00653153">
        <w:trPr>
          <w:trHeight w:val="514"/>
        </w:trPr>
        <w:tc>
          <w:tcPr>
            <w:tcW w:w="176" w:type="pct"/>
          </w:tcPr>
          <w:p w:rsidR="006D396C" w:rsidRPr="00C24694" w:rsidRDefault="006D396C" w:rsidP="00DD7BC7">
            <w:pPr>
              <w:jc w:val="center"/>
              <w:rPr>
                <w:rFonts w:eastAsia="Albany AMT"/>
                <w:kern w:val="2"/>
              </w:rPr>
            </w:pPr>
            <w:r w:rsidRPr="00C24694">
              <w:rPr>
                <w:rFonts w:eastAsia="Albany AMT"/>
                <w:kern w:val="2"/>
              </w:rPr>
              <w:lastRenderedPageBreak/>
              <w:t>4</w:t>
            </w:r>
          </w:p>
        </w:tc>
        <w:tc>
          <w:tcPr>
            <w:tcW w:w="787" w:type="pct"/>
          </w:tcPr>
          <w:p w:rsidR="006D396C" w:rsidRPr="00113E3E" w:rsidRDefault="006D396C" w:rsidP="00DD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</w:t>
            </w:r>
            <w:r w:rsidRPr="00113E3E">
              <w:rPr>
                <w:sz w:val="22"/>
                <w:szCs w:val="22"/>
              </w:rPr>
              <w:t>ротез</w:t>
            </w:r>
            <w:r>
              <w:rPr>
                <w:sz w:val="22"/>
                <w:szCs w:val="22"/>
              </w:rPr>
              <w:t>а</w:t>
            </w:r>
            <w:r w:rsidRPr="00113E3E">
              <w:rPr>
                <w:sz w:val="22"/>
                <w:szCs w:val="22"/>
              </w:rPr>
              <w:t xml:space="preserve"> бедра для купания</w:t>
            </w:r>
          </w:p>
        </w:tc>
        <w:tc>
          <w:tcPr>
            <w:tcW w:w="3357" w:type="pct"/>
          </w:tcPr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Протез бедра для купания из следующих материалов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косметической облицовки: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жесткая;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полужесткая;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без косметической облицовки.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Косметическое покрытие облицовки: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без оболочки;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оболочка силиконовая;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покрытие защитное пленочное;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чулок латексный.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получателя). 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Количество приемных пробных гильз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отсутствует, 1.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Материал приемной (пробной) гильзы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полиэфирных смол;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листовой термопластичный пластик.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Материал приемной (постоянной) гильзы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листовой термопластичный пластик.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вкладного элемента в приемной гильзе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без вкладной гильзы;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чехол полимерный </w:t>
            </w:r>
            <w:proofErr w:type="spellStart"/>
            <w:r w:rsidRPr="00113E3E">
              <w:rPr>
                <w:sz w:val="22"/>
                <w:szCs w:val="22"/>
              </w:rPr>
              <w:t>гелевый</w:t>
            </w:r>
            <w:proofErr w:type="spellEnd"/>
            <w:r w:rsidRPr="00113E3E">
              <w:rPr>
                <w:sz w:val="22"/>
                <w:szCs w:val="22"/>
              </w:rPr>
              <w:t>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Метод крепления протеза бедра на получателе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 использованием бандажа;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вакуумное;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 использованием замка для полимерных чехлов.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регулировочно-соединительного устройства соответствует весу получателя.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lastRenderedPageBreak/>
              <w:t>Тип применяемой стопы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стопа </w:t>
            </w:r>
            <w:proofErr w:type="spellStart"/>
            <w:r w:rsidRPr="00113E3E">
              <w:rPr>
                <w:sz w:val="22"/>
                <w:szCs w:val="22"/>
              </w:rPr>
              <w:t>бесшарнирная</w:t>
            </w:r>
            <w:proofErr w:type="spellEnd"/>
            <w:r w:rsidRPr="00113E3E">
              <w:rPr>
                <w:sz w:val="22"/>
                <w:szCs w:val="22"/>
              </w:rPr>
              <w:t>, полиуретановая, монолитная;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шарнирная полиуретановая, монолитная;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с протектором на подошвенной части.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применяемого коленного шарнира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коленные шарниры с ручным замком одноосный;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коленные шарниры одноосные с механизмом торможения с управляемым гидравлическим механизмом торможения, с независимым гидравлическим регулированием фаз сгибания-разгибания;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коленный шарнир полицентрический с замком.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протеза специальный.</w:t>
            </w:r>
          </w:p>
        </w:tc>
        <w:tc>
          <w:tcPr>
            <w:tcW w:w="309" w:type="pct"/>
          </w:tcPr>
          <w:p w:rsidR="006D396C" w:rsidRPr="00C24694" w:rsidRDefault="006D396C" w:rsidP="00DD7BC7">
            <w:pPr>
              <w:suppressLineNumbers/>
              <w:autoSpaceDN w:val="0"/>
              <w:jc w:val="center"/>
              <w:textAlignment w:val="baseline"/>
              <w:rPr>
                <w:rFonts w:eastAsia="Albany AMT"/>
                <w:kern w:val="3"/>
                <w:lang w:eastAsia="ru-RU"/>
              </w:rPr>
            </w:pPr>
            <w:r>
              <w:rPr>
                <w:rFonts w:eastAsia="Albany AMT"/>
                <w:kern w:val="3"/>
                <w:lang w:eastAsia="ru-RU"/>
              </w:rPr>
              <w:lastRenderedPageBreak/>
              <w:t>ш</w:t>
            </w:r>
            <w:r w:rsidRPr="00C24694">
              <w:rPr>
                <w:rFonts w:eastAsia="Albany AMT"/>
                <w:kern w:val="3"/>
                <w:lang w:eastAsia="ru-RU"/>
              </w:rPr>
              <w:t>т</w:t>
            </w:r>
            <w:r>
              <w:rPr>
                <w:rFonts w:eastAsia="Albany AMT"/>
                <w:kern w:val="3"/>
                <w:lang w:eastAsia="ru-RU"/>
              </w:rPr>
              <w:t>.</w:t>
            </w:r>
          </w:p>
        </w:tc>
        <w:tc>
          <w:tcPr>
            <w:tcW w:w="372" w:type="pct"/>
          </w:tcPr>
          <w:p w:rsidR="006D396C" w:rsidRDefault="006D396C" w:rsidP="00DD7B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D396C" w:rsidRPr="00C24694" w:rsidTr="00653153">
        <w:trPr>
          <w:trHeight w:val="514"/>
        </w:trPr>
        <w:tc>
          <w:tcPr>
            <w:tcW w:w="176" w:type="pct"/>
          </w:tcPr>
          <w:p w:rsidR="006D396C" w:rsidRPr="00C24694" w:rsidRDefault="006D396C" w:rsidP="00DD7BC7">
            <w:pPr>
              <w:jc w:val="center"/>
              <w:rPr>
                <w:rFonts w:eastAsia="Albany AMT"/>
                <w:kern w:val="2"/>
              </w:rPr>
            </w:pPr>
            <w:r w:rsidRPr="00C24694">
              <w:rPr>
                <w:rFonts w:eastAsia="Albany AMT"/>
                <w:kern w:val="2"/>
              </w:rPr>
              <w:lastRenderedPageBreak/>
              <w:t>5</w:t>
            </w:r>
          </w:p>
        </w:tc>
        <w:tc>
          <w:tcPr>
            <w:tcW w:w="787" w:type="pct"/>
          </w:tcPr>
          <w:p w:rsidR="006D396C" w:rsidRPr="00113E3E" w:rsidRDefault="006D396C" w:rsidP="00DD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</w:t>
            </w:r>
            <w:r w:rsidRPr="00113E3E">
              <w:rPr>
                <w:sz w:val="22"/>
                <w:szCs w:val="22"/>
              </w:rPr>
              <w:t>ротез</w:t>
            </w:r>
            <w:r>
              <w:rPr>
                <w:sz w:val="22"/>
                <w:szCs w:val="22"/>
              </w:rPr>
              <w:t>а</w:t>
            </w:r>
            <w:r w:rsidRPr="00113E3E">
              <w:rPr>
                <w:sz w:val="22"/>
                <w:szCs w:val="22"/>
              </w:rPr>
              <w:t xml:space="preserve"> голени немодульного типа, в том числе при врожденном недоразвитии</w:t>
            </w:r>
          </w:p>
        </w:tc>
        <w:tc>
          <w:tcPr>
            <w:tcW w:w="3357" w:type="pct"/>
          </w:tcPr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Протез голени немодульного типа, в том числе при врожденном недоразвитии нижней конечности из следующих материалов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косметической облицовки: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мягкая полиуретановая;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без косметической облицовки.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Косметическое покрытие облицовки: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чулок </w:t>
            </w:r>
            <w:proofErr w:type="spellStart"/>
            <w:r w:rsidRPr="00113E3E">
              <w:rPr>
                <w:sz w:val="22"/>
                <w:szCs w:val="22"/>
              </w:rPr>
              <w:t>силоновый</w:t>
            </w:r>
            <w:proofErr w:type="spellEnd"/>
            <w:r w:rsidRPr="00113E3E">
              <w:rPr>
                <w:sz w:val="22"/>
                <w:szCs w:val="22"/>
              </w:rPr>
              <w:t xml:space="preserve"> ортопедический;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без косметической оболочки. 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приемной гильзы: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унифицированная;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индивидуальная.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Без пробных гильз.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Материал приемной гильзы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кожа;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литьевого слоистого пластика на основе полиамидных смол;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дерево.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Без вкладной гильзы.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Метод крепления протеза голени на получателе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 использованием гильзы бедра (манжеты с шинами);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 использованием кожаных полуфабрикатов (без шин);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за счет формы приемной гильзы, без использования дополнительных элементов.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 металлическим каркасом подвижная во всех вертикальных плоскостях;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 металлическим каркасом подвижная во всех вертикальных плоскостях, с регулируемой пациентом высотой каблука;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шарнирная полиуретановая монолитная;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</w:t>
            </w:r>
            <w:proofErr w:type="spellStart"/>
            <w:r w:rsidRPr="00113E3E">
              <w:rPr>
                <w:sz w:val="22"/>
                <w:szCs w:val="22"/>
              </w:rPr>
              <w:t>бесшарнирная</w:t>
            </w:r>
            <w:proofErr w:type="spellEnd"/>
            <w:r w:rsidRPr="00113E3E">
              <w:rPr>
                <w:sz w:val="22"/>
                <w:szCs w:val="22"/>
              </w:rPr>
              <w:t xml:space="preserve"> </w:t>
            </w:r>
            <w:proofErr w:type="spellStart"/>
            <w:r w:rsidRPr="00113E3E">
              <w:rPr>
                <w:sz w:val="22"/>
                <w:szCs w:val="22"/>
              </w:rPr>
              <w:t>полуретановая</w:t>
            </w:r>
            <w:proofErr w:type="spellEnd"/>
            <w:r w:rsidRPr="00113E3E">
              <w:rPr>
                <w:sz w:val="22"/>
                <w:szCs w:val="22"/>
              </w:rPr>
              <w:t>, монолитная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Без коленного шарнира. 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протеза постоянный.</w:t>
            </w:r>
          </w:p>
        </w:tc>
        <w:tc>
          <w:tcPr>
            <w:tcW w:w="309" w:type="pct"/>
          </w:tcPr>
          <w:p w:rsidR="006D396C" w:rsidRPr="00C24694" w:rsidRDefault="006D396C" w:rsidP="00DD7BC7">
            <w:pPr>
              <w:suppressLineNumbers/>
              <w:autoSpaceDN w:val="0"/>
              <w:jc w:val="center"/>
              <w:textAlignment w:val="baseline"/>
              <w:rPr>
                <w:rFonts w:eastAsia="Albany AMT"/>
                <w:kern w:val="3"/>
                <w:lang w:eastAsia="ru-RU"/>
              </w:rPr>
            </w:pPr>
            <w:r>
              <w:rPr>
                <w:rFonts w:eastAsia="Albany AMT"/>
                <w:kern w:val="3"/>
                <w:lang w:eastAsia="ru-RU"/>
              </w:rPr>
              <w:t>ш</w:t>
            </w:r>
            <w:r w:rsidRPr="00C24694">
              <w:rPr>
                <w:rFonts w:eastAsia="Albany AMT"/>
                <w:kern w:val="3"/>
                <w:lang w:eastAsia="ru-RU"/>
              </w:rPr>
              <w:t>т</w:t>
            </w:r>
            <w:r>
              <w:rPr>
                <w:rFonts w:eastAsia="Albany AMT"/>
                <w:kern w:val="3"/>
                <w:lang w:eastAsia="ru-RU"/>
              </w:rPr>
              <w:t>.</w:t>
            </w:r>
          </w:p>
        </w:tc>
        <w:tc>
          <w:tcPr>
            <w:tcW w:w="372" w:type="pct"/>
          </w:tcPr>
          <w:p w:rsidR="006D396C" w:rsidRDefault="006D396C" w:rsidP="00DD7B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D396C" w:rsidRPr="00C24694" w:rsidTr="00653153">
        <w:trPr>
          <w:trHeight w:val="514"/>
        </w:trPr>
        <w:tc>
          <w:tcPr>
            <w:tcW w:w="176" w:type="pct"/>
          </w:tcPr>
          <w:p w:rsidR="006D396C" w:rsidRPr="00C24694" w:rsidRDefault="006D396C" w:rsidP="00DD7BC7">
            <w:pPr>
              <w:jc w:val="center"/>
              <w:rPr>
                <w:rFonts w:eastAsia="Albany AMT"/>
                <w:kern w:val="2"/>
              </w:rPr>
            </w:pPr>
            <w:r w:rsidRPr="00C24694">
              <w:rPr>
                <w:rFonts w:eastAsia="Albany AMT"/>
                <w:kern w:val="2"/>
              </w:rPr>
              <w:t>6</w:t>
            </w:r>
          </w:p>
        </w:tc>
        <w:tc>
          <w:tcPr>
            <w:tcW w:w="787" w:type="pct"/>
          </w:tcPr>
          <w:p w:rsidR="006D396C" w:rsidRPr="00113E3E" w:rsidRDefault="006D396C" w:rsidP="00DD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</w:t>
            </w:r>
            <w:r w:rsidRPr="00113E3E">
              <w:rPr>
                <w:sz w:val="22"/>
                <w:szCs w:val="22"/>
              </w:rPr>
              <w:t>ротез</w:t>
            </w:r>
            <w:r>
              <w:rPr>
                <w:sz w:val="22"/>
                <w:szCs w:val="22"/>
              </w:rPr>
              <w:t>а</w:t>
            </w:r>
            <w:r w:rsidRPr="00113E3E">
              <w:rPr>
                <w:sz w:val="22"/>
                <w:szCs w:val="22"/>
              </w:rPr>
              <w:t xml:space="preserve"> при вычленении бедра модульн</w:t>
            </w:r>
            <w:r>
              <w:rPr>
                <w:sz w:val="22"/>
                <w:szCs w:val="22"/>
              </w:rPr>
              <w:t>ого</w:t>
            </w:r>
          </w:p>
        </w:tc>
        <w:tc>
          <w:tcPr>
            <w:tcW w:w="3357" w:type="pct"/>
          </w:tcPr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Протез при вычленении бедра модульный из следующих материалов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косметической облицовки: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мягкая полиуретановая;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мягкая полиуретановая модульная мягкая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Косметическое покрытие облицовки: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чулок </w:t>
            </w:r>
            <w:proofErr w:type="spellStart"/>
            <w:r w:rsidRPr="00113E3E">
              <w:rPr>
                <w:sz w:val="22"/>
                <w:szCs w:val="22"/>
              </w:rPr>
              <w:t>силоновый</w:t>
            </w:r>
            <w:proofErr w:type="spellEnd"/>
            <w:r w:rsidRPr="00113E3E">
              <w:rPr>
                <w:sz w:val="22"/>
                <w:szCs w:val="22"/>
              </w:rPr>
              <w:t xml:space="preserve"> ортопедический;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чулок </w:t>
            </w:r>
            <w:proofErr w:type="spellStart"/>
            <w:r w:rsidRPr="00113E3E">
              <w:rPr>
                <w:sz w:val="22"/>
                <w:szCs w:val="22"/>
              </w:rPr>
              <w:t>перлоновый</w:t>
            </w:r>
            <w:proofErr w:type="spellEnd"/>
            <w:r w:rsidRPr="00113E3E">
              <w:rPr>
                <w:sz w:val="22"/>
                <w:szCs w:val="22"/>
              </w:rPr>
              <w:t xml:space="preserve"> ортопедический.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получателя). 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Количество приемных пробных гильз (по медицинским показаниям): - 2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Материал приемной (пробной) гильзы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полиэфирных смол;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акриловых смол.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Материал приемной (постоянной) гильзы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lastRenderedPageBreak/>
              <w:t>- кожа;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акриловых смол.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вкладного элемента в приемной гильзе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-без вкладного элемента;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из вспененных материалов.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Метод крепления протеза бедра на получателе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за счет формы приемной гильзы;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 поясное с использованием кожаных полуфабрикатов (без шин);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регулировочно-соединительного устройства соответствует весу получателя.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стопа </w:t>
            </w:r>
            <w:proofErr w:type="spellStart"/>
            <w:r w:rsidRPr="00113E3E">
              <w:rPr>
                <w:sz w:val="22"/>
                <w:szCs w:val="22"/>
              </w:rPr>
              <w:t>бесшарнирная</w:t>
            </w:r>
            <w:proofErr w:type="spellEnd"/>
            <w:r w:rsidRPr="00113E3E">
              <w:rPr>
                <w:sz w:val="22"/>
                <w:szCs w:val="22"/>
              </w:rPr>
              <w:t>, полиуретановая, монолитная;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шарнирная полиуретановая, монолитная;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с повышенной упругостью носочной части;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стопа </w:t>
            </w:r>
            <w:proofErr w:type="spellStart"/>
            <w:r w:rsidRPr="00113E3E">
              <w:rPr>
                <w:sz w:val="22"/>
                <w:szCs w:val="22"/>
              </w:rPr>
              <w:t>многоосевая</w:t>
            </w:r>
            <w:proofErr w:type="spellEnd"/>
            <w:r w:rsidRPr="00113E3E">
              <w:rPr>
                <w:sz w:val="22"/>
                <w:szCs w:val="22"/>
              </w:rPr>
              <w:t>, с регулируемыми характеристиками пятки;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подвижная во всех вертикальных плоскостях.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применяемого коленного шарнира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коленный шарнир с ручным замком одноосный;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коленный шарнир с ручным замком одноосный с </w:t>
            </w:r>
            <w:proofErr w:type="spellStart"/>
            <w:r w:rsidRPr="00113E3E">
              <w:rPr>
                <w:sz w:val="22"/>
                <w:szCs w:val="22"/>
              </w:rPr>
              <w:t>голенооткидным</w:t>
            </w:r>
            <w:proofErr w:type="spellEnd"/>
            <w:r w:rsidRPr="00113E3E">
              <w:rPr>
                <w:sz w:val="22"/>
                <w:szCs w:val="22"/>
              </w:rPr>
              <w:t xml:space="preserve"> устройством;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коленный шарнир с ручным замком полицентрический;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коленный шарнир полицентрический с «геометрическим замком» с зависимым механическим регулированием фаз сгибания-разгибания;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коленные шарниры полицентрические с "геометрическим замком" с независимым механическим регулированием фаз сгибания-разгибания;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коленные шарниры полицентрические с "геометрическим замком" с независимым пневматическим регулированием фаз сгибания-разгибания.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применяемого тазобедренного шарнира (по медицинским показаниям):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</w:t>
            </w:r>
            <w:proofErr w:type="spellStart"/>
            <w:r w:rsidRPr="00113E3E">
              <w:rPr>
                <w:sz w:val="22"/>
                <w:szCs w:val="22"/>
              </w:rPr>
              <w:t>беззамковый</w:t>
            </w:r>
            <w:proofErr w:type="spellEnd"/>
            <w:r w:rsidRPr="00113E3E">
              <w:rPr>
                <w:sz w:val="22"/>
                <w:szCs w:val="22"/>
              </w:rPr>
              <w:t xml:space="preserve"> моноцентрический;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замковый моноцентрический.</w:t>
            </w:r>
          </w:p>
          <w:p w:rsidR="006D396C" w:rsidRPr="00113E3E" w:rsidRDefault="006D396C" w:rsidP="00DD7BC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Тип протеза постоянный. </w:t>
            </w:r>
          </w:p>
        </w:tc>
        <w:tc>
          <w:tcPr>
            <w:tcW w:w="309" w:type="pct"/>
          </w:tcPr>
          <w:p w:rsidR="006D396C" w:rsidRPr="00C24694" w:rsidRDefault="006D396C" w:rsidP="00DD7BC7">
            <w:pPr>
              <w:suppressLineNumbers/>
              <w:autoSpaceDN w:val="0"/>
              <w:jc w:val="center"/>
              <w:textAlignment w:val="baseline"/>
              <w:rPr>
                <w:rFonts w:eastAsia="Albany AMT"/>
                <w:kern w:val="3"/>
                <w:lang w:eastAsia="ru-RU"/>
              </w:rPr>
            </w:pPr>
            <w:r>
              <w:rPr>
                <w:rFonts w:eastAsia="Albany AMT"/>
                <w:kern w:val="3"/>
                <w:lang w:eastAsia="ru-RU"/>
              </w:rPr>
              <w:lastRenderedPageBreak/>
              <w:t>ш</w:t>
            </w:r>
            <w:r w:rsidRPr="00C24694">
              <w:rPr>
                <w:rFonts w:eastAsia="Albany AMT"/>
                <w:kern w:val="3"/>
                <w:lang w:eastAsia="ru-RU"/>
              </w:rPr>
              <w:t>т</w:t>
            </w:r>
            <w:r>
              <w:rPr>
                <w:rFonts w:eastAsia="Albany AMT"/>
                <w:kern w:val="3"/>
                <w:lang w:eastAsia="ru-RU"/>
              </w:rPr>
              <w:t>.</w:t>
            </w:r>
          </w:p>
        </w:tc>
        <w:tc>
          <w:tcPr>
            <w:tcW w:w="372" w:type="pct"/>
          </w:tcPr>
          <w:p w:rsidR="006D396C" w:rsidRDefault="006D396C" w:rsidP="00DD7B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53153" w:rsidRPr="00C24694" w:rsidTr="00653153">
        <w:trPr>
          <w:trHeight w:val="514"/>
        </w:trPr>
        <w:tc>
          <w:tcPr>
            <w:tcW w:w="176" w:type="pct"/>
          </w:tcPr>
          <w:p w:rsidR="00653153" w:rsidRPr="00C24694" w:rsidRDefault="00653153" w:rsidP="00653153">
            <w:pPr>
              <w:jc w:val="center"/>
              <w:rPr>
                <w:rFonts w:eastAsia="Albany AMT"/>
                <w:kern w:val="2"/>
              </w:rPr>
            </w:pPr>
          </w:p>
        </w:tc>
        <w:tc>
          <w:tcPr>
            <w:tcW w:w="787" w:type="pct"/>
          </w:tcPr>
          <w:p w:rsidR="00653153" w:rsidRDefault="00653153" w:rsidP="00653153">
            <w:pPr>
              <w:spacing w:line="256" w:lineRule="auto"/>
            </w:pPr>
            <w:r>
              <w:t>Изготовление протеза голени лечебно-тренировочного</w:t>
            </w:r>
          </w:p>
        </w:tc>
        <w:tc>
          <w:tcPr>
            <w:tcW w:w="3357" w:type="pct"/>
            <w:vAlign w:val="center"/>
          </w:tcPr>
          <w:p w:rsidR="00653153" w:rsidRDefault="00653153" w:rsidP="00653153">
            <w:pPr>
              <w:spacing w:line="256" w:lineRule="auto"/>
            </w:pPr>
            <w:r>
              <w:t>Протез голени лечебно-тренировочный из следующих материалов (по медицинским показаниям):</w:t>
            </w:r>
          </w:p>
          <w:p w:rsidR="00653153" w:rsidRDefault="00653153" w:rsidP="00653153">
            <w:pPr>
              <w:spacing w:line="256" w:lineRule="auto"/>
            </w:pPr>
            <w:r>
              <w:t>Приемная гильза индивидуальная (изготовлена по индивидуальному слепку с культи получателя).</w:t>
            </w:r>
          </w:p>
          <w:p w:rsidR="00653153" w:rsidRDefault="00653153" w:rsidP="00653153">
            <w:pPr>
              <w:spacing w:line="256" w:lineRule="auto"/>
            </w:pPr>
            <w:r>
              <w:t>Количество приемных пробных гильз (по медицинским показаниям):</w:t>
            </w:r>
          </w:p>
          <w:p w:rsidR="00653153" w:rsidRDefault="00653153" w:rsidP="00653153">
            <w:pPr>
              <w:spacing w:line="256" w:lineRule="auto"/>
            </w:pPr>
            <w:r>
              <w:t>- 2</w:t>
            </w:r>
          </w:p>
          <w:p w:rsidR="00653153" w:rsidRDefault="00653153" w:rsidP="00653153">
            <w:pPr>
              <w:spacing w:line="256" w:lineRule="auto"/>
            </w:pPr>
            <w:r>
              <w:t>Материал приемной (пробной) гильзы (по медицинским показаниям):</w:t>
            </w:r>
          </w:p>
          <w:p w:rsidR="00653153" w:rsidRDefault="00653153" w:rsidP="00653153">
            <w:pPr>
              <w:spacing w:line="256" w:lineRule="auto"/>
            </w:pPr>
            <w:r>
              <w:t>- литьевой слоистый пластик на основе полиэфирных смол;</w:t>
            </w:r>
          </w:p>
          <w:p w:rsidR="00653153" w:rsidRDefault="00653153" w:rsidP="00653153">
            <w:pPr>
              <w:spacing w:line="256" w:lineRule="auto"/>
            </w:pPr>
            <w:r>
              <w:t>- литьевой слоистый пластик на основе акриловых смол;</w:t>
            </w:r>
          </w:p>
          <w:p w:rsidR="00653153" w:rsidRDefault="00653153" w:rsidP="00653153">
            <w:pPr>
              <w:spacing w:line="256" w:lineRule="auto"/>
            </w:pPr>
            <w:r>
              <w:t>- листовой термопластичный пластик.</w:t>
            </w:r>
          </w:p>
          <w:p w:rsidR="00653153" w:rsidRDefault="00653153" w:rsidP="00653153">
            <w:pPr>
              <w:spacing w:line="256" w:lineRule="auto"/>
            </w:pPr>
            <w:r>
              <w:t>Материал приемной (постоянной) гильзы (по медицинским показаниям):</w:t>
            </w:r>
          </w:p>
          <w:p w:rsidR="00653153" w:rsidRDefault="00653153" w:rsidP="00653153">
            <w:pPr>
              <w:spacing w:line="256" w:lineRule="auto"/>
            </w:pPr>
            <w:r>
              <w:t>- литьевой слоистый пластик на основе акриловых смол;</w:t>
            </w:r>
          </w:p>
          <w:p w:rsidR="00653153" w:rsidRDefault="00653153" w:rsidP="00653153">
            <w:pPr>
              <w:spacing w:line="256" w:lineRule="auto"/>
            </w:pPr>
            <w:r>
              <w:t>- листовой термопластичный пластик.</w:t>
            </w:r>
          </w:p>
          <w:p w:rsidR="00653153" w:rsidRDefault="00653153" w:rsidP="00653153">
            <w:pPr>
              <w:spacing w:line="256" w:lineRule="auto"/>
            </w:pPr>
            <w:r>
              <w:t>Тип вкладного элемента в приемной гильзе (по медицинским показаниям):</w:t>
            </w:r>
          </w:p>
          <w:p w:rsidR="00653153" w:rsidRDefault="00653153" w:rsidP="00653153">
            <w:pPr>
              <w:spacing w:line="256" w:lineRule="auto"/>
            </w:pPr>
            <w:r>
              <w:t>- из вспененных материалов.</w:t>
            </w:r>
          </w:p>
          <w:p w:rsidR="00653153" w:rsidRDefault="00653153" w:rsidP="00653153">
            <w:pPr>
              <w:spacing w:line="256" w:lineRule="auto"/>
            </w:pPr>
            <w:r>
              <w:lastRenderedPageBreak/>
              <w:t>Метод крепления протеза голени на инвалиде (по медицинским показаниям):</w:t>
            </w:r>
          </w:p>
          <w:p w:rsidR="00653153" w:rsidRDefault="00653153" w:rsidP="00653153">
            <w:pPr>
              <w:spacing w:line="256" w:lineRule="auto"/>
            </w:pPr>
            <w:r>
              <w:t>- с помощью силиконового наколенника и вакуумного клапана;</w:t>
            </w:r>
          </w:p>
          <w:p w:rsidR="00653153" w:rsidRDefault="00653153" w:rsidP="00653153">
            <w:pPr>
              <w:spacing w:line="256" w:lineRule="auto"/>
            </w:pPr>
            <w:r>
              <w:t>- с использованием кожаных полуфабрикатов (без шин);</w:t>
            </w:r>
          </w:p>
          <w:p w:rsidR="00653153" w:rsidRDefault="00653153" w:rsidP="00653153">
            <w:pPr>
              <w:spacing w:line="256" w:lineRule="auto"/>
            </w:pPr>
            <w:r>
              <w:t>- с использованием наколенника;</w:t>
            </w:r>
          </w:p>
          <w:p w:rsidR="00653153" w:rsidRDefault="00653153" w:rsidP="00653153">
            <w:pPr>
              <w:spacing w:line="256" w:lineRule="auto"/>
            </w:pPr>
            <w:r>
              <w:t>- за счет формы приемной гильзы.</w:t>
            </w:r>
          </w:p>
          <w:p w:rsidR="00653153" w:rsidRDefault="00653153" w:rsidP="00653153">
            <w:pPr>
              <w:spacing w:line="256" w:lineRule="auto"/>
            </w:pPr>
            <w:r>
              <w:t>Тип регулировочно-соединительного устройства соответствует весу инвалида.</w:t>
            </w:r>
          </w:p>
          <w:p w:rsidR="00653153" w:rsidRDefault="00653153" w:rsidP="00653153">
            <w:pPr>
              <w:spacing w:line="256" w:lineRule="auto"/>
            </w:pPr>
            <w:r>
              <w:t>Тип применяемой стопы (по медицинским показаниям):</w:t>
            </w:r>
          </w:p>
          <w:p w:rsidR="00653153" w:rsidRDefault="00653153" w:rsidP="00653153">
            <w:pPr>
              <w:spacing w:line="256" w:lineRule="auto"/>
            </w:pPr>
            <w:r>
              <w:t xml:space="preserve">- стопа </w:t>
            </w:r>
            <w:proofErr w:type="spellStart"/>
            <w:r>
              <w:t>бесшарнирная</w:t>
            </w:r>
            <w:proofErr w:type="spellEnd"/>
            <w:r>
              <w:t>, полиуретановая, монолитная для протезов при ампутации по Пирогову;</w:t>
            </w:r>
          </w:p>
          <w:p w:rsidR="00653153" w:rsidRDefault="00653153" w:rsidP="00653153">
            <w:pPr>
              <w:spacing w:line="256" w:lineRule="auto"/>
            </w:pPr>
            <w:r>
              <w:t>- стопа шарнирная полиуретановая, монолитная;</w:t>
            </w:r>
          </w:p>
          <w:p w:rsidR="00653153" w:rsidRDefault="00653153" w:rsidP="00653153">
            <w:pPr>
              <w:spacing w:line="256" w:lineRule="auto"/>
            </w:pPr>
            <w:r>
              <w:t>- стопа с голеностопным шарниром, подвижным в сагиттальной плоскости;</w:t>
            </w:r>
          </w:p>
          <w:p w:rsidR="00653153" w:rsidRDefault="00653153" w:rsidP="00653153">
            <w:pPr>
              <w:spacing w:line="256" w:lineRule="auto"/>
            </w:pPr>
            <w:r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653153" w:rsidRDefault="00653153" w:rsidP="00653153">
            <w:pPr>
              <w:spacing w:line="256" w:lineRule="auto"/>
            </w:pPr>
            <w:r>
              <w:t>- стопа с повышенной упругостью носочной части;</w:t>
            </w:r>
          </w:p>
          <w:p w:rsidR="00653153" w:rsidRDefault="00653153" w:rsidP="00653153">
            <w:pPr>
              <w:spacing w:line="256" w:lineRule="auto"/>
            </w:pPr>
            <w:r>
              <w:t xml:space="preserve">- стопа </w:t>
            </w:r>
            <w:proofErr w:type="spellStart"/>
            <w:r>
              <w:t>многоосевая</w:t>
            </w:r>
            <w:proofErr w:type="spellEnd"/>
            <w:r>
              <w:t>, с регулируемыми характеристиками пятки;</w:t>
            </w:r>
          </w:p>
          <w:p w:rsidR="00653153" w:rsidRDefault="00653153" w:rsidP="00653153">
            <w:pPr>
              <w:spacing w:line="256" w:lineRule="auto"/>
            </w:pPr>
            <w:r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653153" w:rsidRDefault="00653153" w:rsidP="00653153">
            <w:pPr>
              <w:spacing w:line="256" w:lineRule="auto"/>
            </w:pPr>
            <w:r>
              <w:t>- стопа подвижная во всех вертикальных плоскостях.</w:t>
            </w:r>
          </w:p>
          <w:p w:rsidR="00653153" w:rsidRDefault="00653153" w:rsidP="00653153">
            <w:pPr>
              <w:spacing w:line="256" w:lineRule="auto"/>
            </w:pPr>
            <w:r>
              <w:t>- Тип протеза лечебно-тренировочный.</w:t>
            </w:r>
          </w:p>
        </w:tc>
        <w:tc>
          <w:tcPr>
            <w:tcW w:w="309" w:type="pct"/>
          </w:tcPr>
          <w:p w:rsidR="00653153" w:rsidRPr="00C24694" w:rsidRDefault="00653153" w:rsidP="00653153">
            <w:pPr>
              <w:suppressLineNumbers/>
              <w:autoSpaceDN w:val="0"/>
              <w:jc w:val="center"/>
              <w:textAlignment w:val="baseline"/>
              <w:rPr>
                <w:rFonts w:eastAsia="Albany AMT"/>
                <w:kern w:val="3"/>
                <w:lang w:eastAsia="ru-RU"/>
              </w:rPr>
            </w:pPr>
            <w:r>
              <w:rPr>
                <w:rFonts w:eastAsia="Albany AMT"/>
                <w:kern w:val="3"/>
                <w:lang w:eastAsia="ru-RU"/>
              </w:rPr>
              <w:lastRenderedPageBreak/>
              <w:t>ш</w:t>
            </w:r>
            <w:r w:rsidRPr="00C24694">
              <w:rPr>
                <w:rFonts w:eastAsia="Albany AMT"/>
                <w:kern w:val="3"/>
                <w:lang w:eastAsia="ru-RU"/>
              </w:rPr>
              <w:t>т</w:t>
            </w:r>
            <w:r>
              <w:rPr>
                <w:rFonts w:eastAsia="Albany AMT"/>
                <w:kern w:val="3"/>
                <w:lang w:eastAsia="ru-RU"/>
              </w:rPr>
              <w:t>.</w:t>
            </w:r>
          </w:p>
        </w:tc>
        <w:tc>
          <w:tcPr>
            <w:tcW w:w="372" w:type="pct"/>
          </w:tcPr>
          <w:p w:rsidR="00653153" w:rsidRDefault="00653153" w:rsidP="006531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53153" w:rsidRPr="00C24694" w:rsidTr="00653153">
        <w:trPr>
          <w:trHeight w:val="335"/>
        </w:trPr>
        <w:tc>
          <w:tcPr>
            <w:tcW w:w="4628" w:type="pct"/>
            <w:gridSpan w:val="4"/>
          </w:tcPr>
          <w:p w:rsidR="00653153" w:rsidRPr="007519F1" w:rsidRDefault="00653153" w:rsidP="00653153">
            <w:pPr>
              <w:jc w:val="center"/>
              <w:rPr>
                <w:rFonts w:eastAsia="Albany AMT"/>
                <w:color w:val="000000"/>
                <w:kern w:val="2"/>
              </w:rPr>
            </w:pPr>
            <w:r w:rsidRPr="007519F1">
              <w:rPr>
                <w:rFonts w:eastAsia="Albany AMT"/>
                <w:color w:val="000000"/>
                <w:kern w:val="2"/>
              </w:rPr>
              <w:lastRenderedPageBreak/>
              <w:t>ИТОГО</w:t>
            </w:r>
          </w:p>
        </w:tc>
        <w:tc>
          <w:tcPr>
            <w:tcW w:w="372" w:type="pct"/>
          </w:tcPr>
          <w:p w:rsidR="00653153" w:rsidRPr="00C24694" w:rsidRDefault="00653153" w:rsidP="00653153">
            <w:pPr>
              <w:jc w:val="center"/>
              <w:rPr>
                <w:rFonts w:eastAsia="Albany AMT"/>
                <w:b/>
                <w:color w:val="000000"/>
                <w:kern w:val="2"/>
                <w:sz w:val="26"/>
                <w:szCs w:val="26"/>
              </w:rPr>
            </w:pPr>
            <w:r>
              <w:rPr>
                <w:rFonts w:eastAsia="Albany AMT"/>
                <w:b/>
                <w:color w:val="000000"/>
                <w:kern w:val="2"/>
                <w:sz w:val="26"/>
                <w:szCs w:val="26"/>
              </w:rPr>
              <w:t>18</w:t>
            </w:r>
          </w:p>
        </w:tc>
      </w:tr>
    </w:tbl>
    <w:p w:rsidR="0019463F" w:rsidRDefault="0019463F" w:rsidP="00FD650D">
      <w:pPr>
        <w:snapToGrid w:val="0"/>
        <w:spacing w:after="120"/>
        <w:ind w:left="-284"/>
        <w:jc w:val="center"/>
        <w:rPr>
          <w:b/>
        </w:rPr>
      </w:pPr>
    </w:p>
    <w:p w:rsidR="00FD650D" w:rsidRPr="002347C5" w:rsidRDefault="00FD650D" w:rsidP="00FD650D">
      <w:pPr>
        <w:snapToGrid w:val="0"/>
        <w:spacing w:after="120"/>
        <w:ind w:left="-284"/>
        <w:jc w:val="center"/>
      </w:pPr>
      <w:r w:rsidRPr="002347C5">
        <w:rPr>
          <w:b/>
        </w:rPr>
        <w:t>Требования к качеству работ</w:t>
      </w:r>
    </w:p>
    <w:p w:rsidR="00FD650D" w:rsidRPr="002347C5" w:rsidRDefault="00FD650D" w:rsidP="00FD650D">
      <w:pPr>
        <w:ind w:firstLine="851"/>
        <w:jc w:val="both"/>
        <w:rPr>
          <w:color w:val="000000"/>
          <w:spacing w:val="-2"/>
        </w:rPr>
      </w:pPr>
      <w:r w:rsidRPr="002347C5">
        <w:t xml:space="preserve">Протезы нижних конечностей соответствуют требованиям ГОСТ Р 22523-2007 «Протезы конечностей и </w:t>
      </w:r>
      <w:proofErr w:type="spellStart"/>
      <w:r w:rsidRPr="002347C5">
        <w:t>ортезы</w:t>
      </w:r>
      <w:proofErr w:type="spellEnd"/>
      <w:r w:rsidRPr="002347C5">
        <w:t xml:space="preserve"> наружные», ГОСТ Р 52877-2007 «Услуги по медицинской реабилитации инвалидов», ГОСТ Р ИСО 9999-2014 «Вспомогательные средства для людей с ограничениями жизнедеятельности», ГОСТ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</w:t>
      </w:r>
      <w:r w:rsidRPr="002347C5">
        <w:rPr>
          <w:color w:val="000000"/>
          <w:spacing w:val="-2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347C5">
        <w:rPr>
          <w:color w:val="000000"/>
          <w:spacing w:val="-2"/>
        </w:rPr>
        <w:t>цитотоксичность</w:t>
      </w:r>
      <w:proofErr w:type="spellEnd"/>
      <w:r w:rsidRPr="002347C5">
        <w:rPr>
          <w:color w:val="000000"/>
          <w:spacing w:val="-2"/>
        </w:rPr>
        <w:t xml:space="preserve">: методы </w:t>
      </w:r>
      <w:proofErr w:type="spellStart"/>
      <w:r w:rsidRPr="002347C5">
        <w:rPr>
          <w:color w:val="000000"/>
          <w:spacing w:val="-2"/>
        </w:rPr>
        <w:t>in</w:t>
      </w:r>
      <w:proofErr w:type="spellEnd"/>
      <w:r w:rsidRPr="002347C5">
        <w:rPr>
          <w:color w:val="000000"/>
          <w:spacing w:val="-2"/>
        </w:rPr>
        <w:t xml:space="preserve"> </w:t>
      </w:r>
      <w:proofErr w:type="spellStart"/>
      <w:r w:rsidRPr="002347C5">
        <w:rPr>
          <w:color w:val="000000"/>
          <w:spacing w:val="-2"/>
        </w:rPr>
        <w:t>vitro</w:t>
      </w:r>
      <w:proofErr w:type="spellEnd"/>
      <w:r w:rsidRPr="002347C5">
        <w:rPr>
          <w:color w:val="000000"/>
          <w:spacing w:val="-2"/>
        </w:rPr>
        <w:t>», ГОСТ ISO 10993-10-2011 «Изделия медицинские. Оценка биологического действия медицинских изделий».</w:t>
      </w:r>
    </w:p>
    <w:p w:rsidR="00FD650D" w:rsidRPr="002347C5" w:rsidRDefault="00FD650D" w:rsidP="00FD650D">
      <w:pPr>
        <w:tabs>
          <w:tab w:val="left" w:pos="993"/>
        </w:tabs>
        <w:ind w:firstLine="709"/>
        <w:jc w:val="both"/>
        <w:rPr>
          <w:color w:val="000000"/>
          <w:spacing w:val="-2"/>
          <w:lang w:eastAsia="en-US"/>
        </w:rPr>
      </w:pPr>
      <w:r w:rsidRPr="002347C5">
        <w:rPr>
          <w:color w:val="000000"/>
          <w:spacing w:val="-2"/>
          <w:lang w:eastAsia="en-US"/>
        </w:rPr>
        <w:t>Выполнение комплекса работ по изготовлению протезов нижних конечностей  осуществляется при наличии соответствующей медицинской лицензии</w:t>
      </w:r>
      <w:r>
        <w:rPr>
          <w:color w:val="000000"/>
          <w:spacing w:val="-2"/>
          <w:lang w:eastAsia="en-US"/>
        </w:rPr>
        <w:t>, выданной на территории Республики Татарстан</w:t>
      </w:r>
      <w:r w:rsidRPr="002347C5">
        <w:rPr>
          <w:color w:val="000000"/>
          <w:spacing w:val="-2"/>
          <w:lang w:eastAsia="en-US"/>
        </w:rPr>
        <w:t xml:space="preserve"> по профилю: организации здравоохранения о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347C5">
        <w:rPr>
          <w:color w:val="000000"/>
          <w:spacing w:val="-2"/>
          <w:lang w:eastAsia="en-US"/>
        </w:rPr>
        <w:t>Сколково</w:t>
      </w:r>
      <w:proofErr w:type="spellEnd"/>
      <w:r w:rsidRPr="002347C5">
        <w:rPr>
          <w:color w:val="000000"/>
          <w:spacing w:val="-2"/>
          <w:lang w:eastAsia="en-US"/>
        </w:rPr>
        <w:t>»)» у Подрядчика, осуществляющего подбор протезно-ортопедических изделий, является обязательным условием (Федеральн</w:t>
      </w:r>
      <w:r>
        <w:rPr>
          <w:color w:val="000000"/>
          <w:spacing w:val="-2"/>
          <w:lang w:eastAsia="en-US"/>
        </w:rPr>
        <w:t>ый закон от 04.05.2011 № 99-ФЗ).</w:t>
      </w:r>
    </w:p>
    <w:p w:rsidR="00FD650D" w:rsidRPr="002347C5" w:rsidRDefault="00FD650D" w:rsidP="00FD650D">
      <w:pPr>
        <w:spacing w:before="120" w:after="120"/>
        <w:jc w:val="center"/>
      </w:pPr>
      <w:r w:rsidRPr="002347C5">
        <w:rPr>
          <w:b/>
        </w:rPr>
        <w:t>Требования к техническим и функциональным характеристикам работ</w:t>
      </w:r>
    </w:p>
    <w:p w:rsidR="00FD650D" w:rsidRPr="002347C5" w:rsidRDefault="00FD650D" w:rsidP="00FD650D">
      <w:pPr>
        <w:ind w:firstLine="851"/>
        <w:jc w:val="both"/>
      </w:pPr>
      <w:r w:rsidRPr="002347C5">
        <w:t xml:space="preserve">Выполняемые работы по </w:t>
      </w:r>
      <w:r>
        <w:t>изготовлению</w:t>
      </w:r>
      <w:r w:rsidRPr="002347C5">
        <w:t xml:space="preserve"> протез</w:t>
      </w:r>
      <w:r>
        <w:t>ов</w:t>
      </w:r>
      <w:r w:rsidRPr="002347C5">
        <w:t xml:space="preserve"> нижних конечностей содержат комплекс </w:t>
      </w:r>
      <w:r>
        <w:t xml:space="preserve">медицинских, технических и организационных </w:t>
      </w:r>
      <w:r w:rsidRPr="002347C5">
        <w:t xml:space="preserve">мероприятий, проводимых с </w:t>
      </w:r>
      <w:r>
        <w:t>получателями</w:t>
      </w:r>
      <w:r w:rsidRPr="002347C5">
        <w:t xml:space="preserve">, имеющими нарушения, дефекты опорно-двигательного аппарата, в целях восстановления, </w:t>
      </w:r>
      <w:r w:rsidRPr="002347C5">
        <w:lastRenderedPageBreak/>
        <w:t>компенсации ограничений их жизнедеятельности.</w:t>
      </w:r>
    </w:p>
    <w:p w:rsidR="00FD650D" w:rsidRPr="002347C5" w:rsidRDefault="00FD650D" w:rsidP="00FD650D">
      <w:pPr>
        <w:ind w:firstLine="851"/>
        <w:jc w:val="both"/>
      </w:pPr>
      <w:r w:rsidRPr="002347C5">
        <w:t>Приемная гильза протеза конечности изготавливается по индивидуальному параметру пациента и предназначается для размещения в нем культи, обеспечивая взаимодействие человека с протезом конечности.</w:t>
      </w:r>
    </w:p>
    <w:p w:rsidR="00FD650D" w:rsidRPr="002347C5" w:rsidRDefault="00FD650D" w:rsidP="00FD650D">
      <w:pPr>
        <w:ind w:firstLine="851"/>
        <w:jc w:val="both"/>
      </w:pPr>
      <w:r w:rsidRPr="002347C5"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FD650D" w:rsidRPr="002347C5" w:rsidRDefault="00FD650D" w:rsidP="00FD650D">
      <w:pPr>
        <w:spacing w:before="120" w:after="120"/>
        <w:jc w:val="center"/>
      </w:pPr>
      <w:r w:rsidRPr="002347C5">
        <w:rPr>
          <w:b/>
        </w:rPr>
        <w:t>Требования к безопасности работ</w:t>
      </w:r>
    </w:p>
    <w:p w:rsidR="00FD650D" w:rsidRPr="002347C5" w:rsidRDefault="00FD650D" w:rsidP="00FD650D">
      <w:pPr>
        <w:autoSpaceDE w:val="0"/>
        <w:ind w:firstLine="851"/>
        <w:jc w:val="both"/>
      </w:pPr>
      <w:r w:rsidRPr="002347C5">
        <w:t>При использовании протезов нижних конечностей (далее – Изделий) по назначению они не создают угрозы для жизни и здоровья потребителя, окружающей среды, а также использование Изделий не причиняет вред имуществу потребителя при его эксплуатации.</w:t>
      </w:r>
    </w:p>
    <w:p w:rsidR="00FD650D" w:rsidRPr="002347C5" w:rsidRDefault="00FD650D" w:rsidP="00FD650D">
      <w:pPr>
        <w:autoSpaceDE w:val="0"/>
        <w:ind w:firstLine="851"/>
        <w:jc w:val="both"/>
      </w:pPr>
      <w:r w:rsidRPr="002347C5">
        <w:t xml:space="preserve">Материалы, применяемые для изготовления Изделий,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либо проявляющихся в результате действия, упущения Подрядчика при нормальном использовании в обычных условиях. </w:t>
      </w:r>
    </w:p>
    <w:p w:rsidR="00FD650D" w:rsidRPr="002347C5" w:rsidRDefault="00FD650D" w:rsidP="00FD650D">
      <w:pPr>
        <w:autoSpaceDE w:val="0"/>
        <w:ind w:firstLine="851"/>
        <w:jc w:val="both"/>
        <w:rPr>
          <w:b/>
        </w:rPr>
      </w:pPr>
      <w:r w:rsidRPr="002347C5">
        <w:t>Материалы (сырье),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(контролю), имеют государственную регистрацию и внесены в Реестр свидетельств о государственной регистрации и разрешены для производства, реализации и использования на территории Российской Федерации. Изготовленные Изделия имеют действующие декларации о соответствии на протезы нижних конечностей, оформленные в соответствии с законодательством Российской Федерации.</w:t>
      </w:r>
    </w:p>
    <w:p w:rsidR="00FD650D" w:rsidRPr="002347C5" w:rsidRDefault="00FD650D" w:rsidP="00FD650D">
      <w:pPr>
        <w:spacing w:before="120" w:after="120"/>
        <w:ind w:left="17"/>
        <w:jc w:val="center"/>
      </w:pPr>
      <w:r w:rsidRPr="002347C5">
        <w:rPr>
          <w:b/>
        </w:rPr>
        <w:t>Требования к результатам работ</w:t>
      </w:r>
    </w:p>
    <w:p w:rsidR="00FD650D" w:rsidRPr="002347C5" w:rsidRDefault="00FD650D" w:rsidP="00FD650D">
      <w:pPr>
        <w:keepNext/>
        <w:ind w:left="17" w:firstLine="851"/>
        <w:jc w:val="both"/>
      </w:pPr>
      <w:r w:rsidRPr="002347C5">
        <w:t xml:space="preserve">Работы по </w:t>
      </w:r>
      <w:r w:rsidRPr="00D47E89">
        <w:t>изготовлению протезов</w:t>
      </w:r>
      <w:r w:rsidRPr="002347C5">
        <w:t xml:space="preserve"> нижних конечностей следует считать эффективно исполненными, если у получателя полностью, частично восстановлена опорная</w:t>
      </w:r>
      <w:r>
        <w:t>,</w:t>
      </w:r>
      <w:r w:rsidRPr="002347C5">
        <w:t xml:space="preserve"> двигательная функции конечности, созданы условия для предупреждения развития деформации, а также условия для благоприятного течения болезни. Работы по обеспечению получателей протезами выполняются с надлежащим качеством и в установленные сроки.</w:t>
      </w:r>
    </w:p>
    <w:p w:rsidR="00FD650D" w:rsidRPr="002347C5" w:rsidRDefault="00FD650D" w:rsidP="00FD650D">
      <w:pPr>
        <w:keepNext/>
        <w:ind w:left="17" w:firstLine="851"/>
        <w:jc w:val="both"/>
      </w:pPr>
      <w:r w:rsidRPr="002347C5">
        <w:t xml:space="preserve">Максимальное время ожидания Получателей в очереди при приеме, примерке, выдачи изделия 30 минут. Выдача изделий Получателям осуществляется с соблюдением требований ГОСТ Р 22523-2007 «Протезы конечностей и </w:t>
      </w:r>
      <w:proofErr w:type="spellStart"/>
      <w:r w:rsidRPr="002347C5">
        <w:t>ортезы</w:t>
      </w:r>
      <w:proofErr w:type="spellEnd"/>
      <w:r w:rsidRPr="002347C5">
        <w:t xml:space="preserve"> наружные». </w:t>
      </w:r>
    </w:p>
    <w:p w:rsidR="00FD650D" w:rsidRPr="002347C5" w:rsidRDefault="00FD650D" w:rsidP="00FD650D">
      <w:pPr>
        <w:keepNext/>
        <w:ind w:left="17" w:firstLine="851"/>
        <w:jc w:val="both"/>
      </w:pPr>
      <w:r w:rsidRPr="002347C5">
        <w:t>Этикетка изделия содержит информацию об узлах и комплектующих, из которых оно изготовлено, а именно:</w:t>
      </w:r>
    </w:p>
    <w:p w:rsidR="00FD650D" w:rsidRPr="002347C5" w:rsidRDefault="00FD650D" w:rsidP="00FD650D">
      <w:pPr>
        <w:keepNext/>
        <w:ind w:left="17" w:firstLine="851"/>
        <w:jc w:val="both"/>
      </w:pPr>
      <w:r w:rsidRPr="002347C5">
        <w:t>- наименование узлов (комплектующих),</w:t>
      </w:r>
    </w:p>
    <w:p w:rsidR="00FD650D" w:rsidRPr="002347C5" w:rsidRDefault="00FD650D" w:rsidP="00FD650D">
      <w:pPr>
        <w:keepNext/>
        <w:ind w:left="17" w:firstLine="851"/>
        <w:jc w:val="both"/>
      </w:pPr>
      <w:r w:rsidRPr="002347C5">
        <w:t>- компания изготовитель узлов (комплектующих),</w:t>
      </w:r>
    </w:p>
    <w:p w:rsidR="00FD650D" w:rsidRPr="002347C5" w:rsidRDefault="00FD650D" w:rsidP="00FD650D">
      <w:pPr>
        <w:keepNext/>
        <w:ind w:left="17" w:firstLine="851"/>
        <w:jc w:val="both"/>
      </w:pPr>
      <w:r w:rsidRPr="002347C5">
        <w:t>- страна происхождения узлов (комплектующих).</w:t>
      </w:r>
    </w:p>
    <w:p w:rsidR="00FD650D" w:rsidRPr="002347C5" w:rsidRDefault="00FD650D" w:rsidP="00FD650D">
      <w:pPr>
        <w:spacing w:before="120" w:after="120"/>
        <w:ind w:left="-181"/>
        <w:jc w:val="center"/>
      </w:pPr>
      <w:r w:rsidRPr="002347C5">
        <w:rPr>
          <w:b/>
        </w:rPr>
        <w:t>Требования к размерам и упаковке</w:t>
      </w:r>
    </w:p>
    <w:p w:rsidR="00FD650D" w:rsidRPr="002347C5" w:rsidRDefault="00FD650D" w:rsidP="00FD650D">
      <w:pPr>
        <w:ind w:firstLine="851"/>
        <w:jc w:val="both"/>
      </w:pPr>
      <w:r w:rsidRPr="002347C5">
        <w:t xml:space="preserve">При необходимости отправка протезов к месту нахождения получателей осуществляется с соблюдением требований ГОСТ Р 22523-2007 «Протезы конечностей и </w:t>
      </w:r>
      <w:proofErr w:type="spellStart"/>
      <w:r w:rsidRPr="002347C5">
        <w:t>ортезы</w:t>
      </w:r>
      <w:proofErr w:type="spellEnd"/>
      <w:r w:rsidRPr="002347C5">
        <w:t xml:space="preserve"> наружные», ГОСТ 20790-93/ГОСТ Р 50444-92 «Приборы аппараты и оборудование медицинские. Общие технические условия»,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FD650D" w:rsidRPr="002347C5" w:rsidRDefault="00FD650D" w:rsidP="00FD650D">
      <w:pPr>
        <w:ind w:firstLine="851"/>
        <w:jc w:val="both"/>
      </w:pPr>
      <w:r w:rsidRPr="002347C5">
        <w:t xml:space="preserve">Упаковка протезов нижних конечностей обеспечивает защиту от повреждений, порчи (изнашивания), а также загрязнения во время хранения и транспортировки к месту использования по назначению.  </w:t>
      </w:r>
    </w:p>
    <w:p w:rsidR="00FD650D" w:rsidRPr="002347C5" w:rsidRDefault="00FD650D" w:rsidP="00FD650D">
      <w:pPr>
        <w:ind w:firstLine="851"/>
        <w:jc w:val="both"/>
      </w:pPr>
      <w:r w:rsidRPr="002347C5"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FD650D" w:rsidRPr="002347C5" w:rsidRDefault="00FD650D" w:rsidP="00121294">
      <w:pPr>
        <w:ind w:firstLine="851"/>
        <w:jc w:val="both"/>
      </w:pPr>
      <w:r w:rsidRPr="002347C5">
        <w:t xml:space="preserve">Комплектация протеза, изготавливаемого </w:t>
      </w:r>
      <w:r w:rsidR="00121294">
        <w:t>получателю</w:t>
      </w:r>
      <w:r w:rsidRPr="002347C5">
        <w:t xml:space="preserve">, определяется индивидуально исходя из особенностей и индивидуальной потребности </w:t>
      </w:r>
      <w:r w:rsidR="00121294">
        <w:t>получателя</w:t>
      </w:r>
      <w:r w:rsidRPr="002347C5">
        <w:t xml:space="preserve"> материалами в соответствии с </w:t>
      </w:r>
      <w:r w:rsidRPr="002347C5">
        <w:lastRenderedPageBreak/>
        <w:t>техническими параметрами Изделия указанного в техническом задании.</w:t>
      </w:r>
    </w:p>
    <w:p w:rsidR="006B6500" w:rsidRPr="00DC4F64" w:rsidRDefault="006B6500" w:rsidP="006B6500">
      <w:pPr>
        <w:tabs>
          <w:tab w:val="left" w:pos="0"/>
        </w:tabs>
        <w:jc w:val="both"/>
      </w:pPr>
    </w:p>
    <w:p w:rsidR="00DB57F7" w:rsidRDefault="00DB57F7">
      <w:bookmarkStart w:id="0" w:name="_GoBack"/>
      <w:bookmarkEnd w:id="0"/>
    </w:p>
    <w:sectPr w:rsidR="00DB57F7" w:rsidSect="0033755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9C" w:rsidRDefault="0071389C" w:rsidP="006B6500">
      <w:r>
        <w:separator/>
      </w:r>
    </w:p>
  </w:endnote>
  <w:endnote w:type="continuationSeparator" w:id="0">
    <w:p w:rsidR="0071389C" w:rsidRDefault="0071389C" w:rsidP="006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9C" w:rsidRDefault="0071389C" w:rsidP="006B6500">
      <w:r>
        <w:separator/>
      </w:r>
    </w:p>
  </w:footnote>
  <w:footnote w:type="continuationSeparator" w:id="0">
    <w:p w:rsidR="0071389C" w:rsidRDefault="0071389C" w:rsidP="006B6500">
      <w:r>
        <w:continuationSeparator/>
      </w:r>
    </w:p>
  </w:footnote>
  <w:footnote w:id="1">
    <w:p w:rsidR="006B6500" w:rsidRDefault="006B6500" w:rsidP="006B6500">
      <w:pPr>
        <w:pStyle w:val="a5"/>
      </w:pPr>
      <w:r>
        <w:rPr>
          <w:rStyle w:val="a7"/>
        </w:rPr>
        <w:footnoteRef/>
      </w:r>
      <w:r>
        <w:t xml:space="preserve"> Данное приложение заполняется на основании информации, указанной в заявке на участие в электронном аукционе его победителя.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0"/>
    <w:rsid w:val="00121294"/>
    <w:rsid w:val="0019463F"/>
    <w:rsid w:val="001B1FBA"/>
    <w:rsid w:val="00280C63"/>
    <w:rsid w:val="002F2798"/>
    <w:rsid w:val="002F6402"/>
    <w:rsid w:val="00337557"/>
    <w:rsid w:val="003634A9"/>
    <w:rsid w:val="003915E0"/>
    <w:rsid w:val="00470BDE"/>
    <w:rsid w:val="004C5FF2"/>
    <w:rsid w:val="00557AB2"/>
    <w:rsid w:val="005C5B5F"/>
    <w:rsid w:val="006211F9"/>
    <w:rsid w:val="006323C0"/>
    <w:rsid w:val="00642560"/>
    <w:rsid w:val="00653153"/>
    <w:rsid w:val="006637C7"/>
    <w:rsid w:val="006B6500"/>
    <w:rsid w:val="006D396C"/>
    <w:rsid w:val="006F63D3"/>
    <w:rsid w:val="0071389C"/>
    <w:rsid w:val="00727B22"/>
    <w:rsid w:val="00731B3C"/>
    <w:rsid w:val="0078463A"/>
    <w:rsid w:val="007A55F2"/>
    <w:rsid w:val="00820A83"/>
    <w:rsid w:val="00855FD7"/>
    <w:rsid w:val="00966669"/>
    <w:rsid w:val="00984A60"/>
    <w:rsid w:val="00A63A44"/>
    <w:rsid w:val="00AD1B1A"/>
    <w:rsid w:val="00B016E3"/>
    <w:rsid w:val="00B52D53"/>
    <w:rsid w:val="00B740A0"/>
    <w:rsid w:val="00C622F8"/>
    <w:rsid w:val="00D37918"/>
    <w:rsid w:val="00D94872"/>
    <w:rsid w:val="00DB57F7"/>
    <w:rsid w:val="00E732B8"/>
    <w:rsid w:val="00F65D0C"/>
    <w:rsid w:val="00F6618D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a">
    <w:name w:val="No Spacing"/>
    <w:uiPriority w:val="1"/>
    <w:qFormat/>
    <w:rsid w:val="0055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a">
    <w:name w:val="No Spacing"/>
    <w:uiPriority w:val="1"/>
    <w:qFormat/>
    <w:rsid w:val="0055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8F73-1407-468A-A68E-B02DBE11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Kovylin Sergey Vitalievich</dc:creator>
  <cp:lastModifiedBy>Поликарпова Анна Михайловна</cp:lastModifiedBy>
  <cp:revision>16</cp:revision>
  <cp:lastPrinted>2019-11-27T12:10:00Z</cp:lastPrinted>
  <dcterms:created xsi:type="dcterms:W3CDTF">2019-11-27T12:12:00Z</dcterms:created>
  <dcterms:modified xsi:type="dcterms:W3CDTF">2020-09-11T10:45:00Z</dcterms:modified>
</cp:coreProperties>
</file>