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7B" w:rsidRPr="00DB6880" w:rsidRDefault="00B50F7B" w:rsidP="00B50F7B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DB6880">
        <w:rPr>
          <w:b/>
          <w:bCs/>
          <w:sz w:val="26"/>
          <w:szCs w:val="26"/>
        </w:rPr>
        <w:t>техническим</w:t>
      </w:r>
      <w:proofErr w:type="gramEnd"/>
      <w:r w:rsidRPr="00DB6880">
        <w:rPr>
          <w:b/>
          <w:bCs/>
          <w:sz w:val="26"/>
          <w:szCs w:val="26"/>
        </w:rPr>
        <w:t xml:space="preserve"> и функциональным </w:t>
      </w:r>
    </w:p>
    <w:p w:rsidR="00B50F7B" w:rsidRDefault="00B50F7B" w:rsidP="00B50F7B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</w:t>
      </w:r>
    </w:p>
    <w:p w:rsidR="00B50F7B" w:rsidRDefault="00B50F7B" w:rsidP="00B50F7B">
      <w:pPr>
        <w:autoSpaceDE w:val="0"/>
        <w:jc w:val="center"/>
        <w:rPr>
          <w:b/>
          <w:bCs/>
          <w:sz w:val="26"/>
          <w:szCs w:val="26"/>
        </w:rPr>
      </w:pPr>
    </w:p>
    <w:p w:rsidR="00B50F7B" w:rsidRPr="004C0EE9" w:rsidRDefault="00B50F7B" w:rsidP="00B50F7B">
      <w:pPr>
        <w:rPr>
          <w:b/>
        </w:rPr>
      </w:pPr>
      <w:r w:rsidRPr="004C0EE9">
        <w:rPr>
          <w:b/>
        </w:rPr>
        <w:t xml:space="preserve">Требования к срокам и месту </w:t>
      </w:r>
      <w:r w:rsidR="00760C62">
        <w:rPr>
          <w:b/>
        </w:rPr>
        <w:t>поставки</w:t>
      </w:r>
      <w:r w:rsidRPr="004C0EE9">
        <w:rPr>
          <w:b/>
        </w:rPr>
        <w:t>:</w:t>
      </w:r>
    </w:p>
    <w:p w:rsidR="00B50F7B" w:rsidRPr="004C0EE9" w:rsidRDefault="001D7CEF" w:rsidP="00B50F7B">
      <w:pPr>
        <w:jc w:val="both"/>
      </w:pPr>
      <w:r w:rsidRPr="001D7CEF">
        <w:rPr>
          <w:b/>
          <w:bCs/>
          <w:color w:val="000000"/>
          <w:spacing w:val="-4"/>
          <w:shd w:val="clear" w:color="auto" w:fill="FFFFFF"/>
        </w:rPr>
        <w:t>Сроки поставки товара:</w:t>
      </w:r>
      <w:r w:rsidRPr="001D7CEF">
        <w:rPr>
          <w:bCs/>
          <w:color w:val="000000"/>
          <w:spacing w:val="-4"/>
          <w:shd w:val="clear" w:color="auto" w:fill="FFFFFF"/>
        </w:rPr>
        <w:t xml:space="preserve"> </w:t>
      </w:r>
      <w:r w:rsidR="00C916F8" w:rsidRPr="00C916F8">
        <w:rPr>
          <w:bCs/>
          <w:color w:val="000000"/>
          <w:spacing w:val="-4"/>
          <w:shd w:val="clear" w:color="auto" w:fill="FFFFFF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="00C916F8" w:rsidRPr="00C916F8">
        <w:rPr>
          <w:bCs/>
          <w:color w:val="000000"/>
          <w:spacing w:val="-4"/>
          <w:shd w:val="clear" w:color="auto" w:fill="FFFFFF"/>
        </w:rPr>
        <w:t>с даты получения</w:t>
      </w:r>
      <w:proofErr w:type="gramEnd"/>
      <w:r w:rsidR="00C916F8" w:rsidRPr="00C916F8">
        <w:rPr>
          <w:bCs/>
          <w:color w:val="000000"/>
          <w:spacing w:val="-4"/>
          <w:shd w:val="clear" w:color="auto" w:fill="FFFFFF"/>
        </w:rPr>
        <w:t xml:space="preserve"> от Заказчика реестра получателей Товара, но не позднее 27.11.2020г.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9D6A45">
        <w:rPr>
          <w:bCs/>
          <w:color w:val="000000"/>
          <w:spacing w:val="-4"/>
          <w:shd w:val="clear" w:color="auto" w:fill="FFFFFF"/>
        </w:rPr>
        <w:t xml:space="preserve">. </w:t>
      </w:r>
    </w:p>
    <w:p w:rsidR="00B50F7B" w:rsidRDefault="001D7CEF" w:rsidP="00B50F7B">
      <w:pPr>
        <w:autoSpaceDE w:val="0"/>
        <w:jc w:val="both"/>
        <w:rPr>
          <w:bCs/>
          <w:color w:val="000000"/>
          <w:spacing w:val="-4"/>
        </w:rPr>
      </w:pPr>
      <w:r w:rsidRPr="001D7CEF">
        <w:rPr>
          <w:b/>
          <w:bCs/>
          <w:color w:val="000000"/>
          <w:spacing w:val="-4"/>
        </w:rPr>
        <w:t>Место поставки товара:</w:t>
      </w:r>
      <w:r w:rsidRPr="001D7CEF">
        <w:rPr>
          <w:bCs/>
          <w:color w:val="000000"/>
          <w:spacing w:val="-4"/>
        </w:rPr>
        <w:t xml:space="preserve"> </w:t>
      </w:r>
      <w:r w:rsidR="00C916F8" w:rsidRPr="00C916F8">
        <w:rPr>
          <w:bCs/>
          <w:color w:val="000000"/>
          <w:spacing w:val="-4"/>
        </w:rPr>
        <w:t>Архангельская область, г. Архангельск. Поставка Товара Получателю, указанному в направлении, осуществляется по месту его жительства; в пунктах выдачи Товара.</w:t>
      </w:r>
    </w:p>
    <w:p w:rsidR="001D7CEF" w:rsidRDefault="001D7CEF" w:rsidP="001D7CEF">
      <w:pPr>
        <w:widowControl w:val="0"/>
        <w:suppressAutoHyphens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948"/>
        <w:gridCol w:w="1218"/>
      </w:tblGrid>
      <w:tr w:rsidR="00B676BA" w:rsidRPr="00DC30E8" w:rsidTr="00AF51D9">
        <w:tc>
          <w:tcPr>
            <w:tcW w:w="1809" w:type="dxa"/>
            <w:shd w:val="clear" w:color="auto" w:fill="auto"/>
            <w:vAlign w:val="center"/>
          </w:tcPr>
          <w:p w:rsidR="00B676BA" w:rsidRPr="00DC30E8" w:rsidRDefault="00B676BA" w:rsidP="00AF51D9">
            <w:pPr>
              <w:snapToGrid w:val="0"/>
              <w:jc w:val="center"/>
            </w:pPr>
            <w:r w:rsidRPr="00DC30E8">
              <w:t xml:space="preserve">Наименование товара 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B676BA" w:rsidRPr="00DC30E8" w:rsidRDefault="00B676BA" w:rsidP="00AF51D9">
            <w:pPr>
              <w:snapToGrid w:val="0"/>
              <w:jc w:val="center"/>
            </w:pPr>
            <w:r w:rsidRPr="00DC30E8">
              <w:t>Описание функциональных и технических характеристик</w:t>
            </w:r>
            <w:bookmarkStart w:id="0" w:name="_GoBack"/>
            <w:bookmarkEnd w:id="0"/>
          </w:p>
        </w:tc>
        <w:tc>
          <w:tcPr>
            <w:tcW w:w="1218" w:type="dxa"/>
            <w:shd w:val="clear" w:color="auto" w:fill="auto"/>
            <w:vAlign w:val="center"/>
          </w:tcPr>
          <w:p w:rsidR="00B676BA" w:rsidRPr="00DC30E8" w:rsidRDefault="00B676BA" w:rsidP="00AF51D9">
            <w:pPr>
              <w:snapToGrid w:val="0"/>
              <w:jc w:val="center"/>
            </w:pPr>
            <w:r w:rsidRPr="00DC30E8">
              <w:t>Кол-во,</w:t>
            </w:r>
          </w:p>
          <w:p w:rsidR="00B676BA" w:rsidRPr="00DC30E8" w:rsidRDefault="00B676BA" w:rsidP="00AF51D9">
            <w:pPr>
              <w:snapToGrid w:val="0"/>
              <w:jc w:val="center"/>
            </w:pPr>
            <w:r w:rsidRPr="00DC30E8">
              <w:t xml:space="preserve">(шт.) </w:t>
            </w:r>
          </w:p>
        </w:tc>
      </w:tr>
      <w:tr w:rsidR="00B676BA" w:rsidRPr="00DC30E8" w:rsidTr="00AF51D9">
        <w:tc>
          <w:tcPr>
            <w:tcW w:w="9975" w:type="dxa"/>
            <w:gridSpan w:val="3"/>
            <w:shd w:val="clear" w:color="auto" w:fill="auto"/>
            <w:vAlign w:val="center"/>
          </w:tcPr>
          <w:p w:rsidR="00B676BA" w:rsidRDefault="00B676BA" w:rsidP="00AF51D9">
            <w:pPr>
              <w:autoSpaceDE w:val="0"/>
              <w:ind w:firstLine="709"/>
              <w:jc w:val="both"/>
            </w:pPr>
            <w:r>
              <w:t xml:space="preserve">Кресла-коляски должны отвечать требованиям ГОСТ </w:t>
            </w:r>
            <w:proofErr w:type="gramStart"/>
            <w:r>
              <w:t>Р</w:t>
            </w:r>
            <w:proofErr w:type="gramEnd"/>
            <w:r>
              <w:t xml:space="preserve"> 51632-2014 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B676BA" w:rsidRDefault="00B676BA" w:rsidP="00AF51D9">
            <w:pPr>
              <w:autoSpaceDE w:val="0"/>
              <w:ind w:firstLine="709"/>
              <w:jc w:val="both"/>
            </w:pPr>
            <w:r>
              <w:t xml:space="preserve">Максимальные габаритные размеры кресел-колясок должны соответствовать требованиям  ГОСТ </w:t>
            </w:r>
            <w:proofErr w:type="gramStart"/>
            <w:r>
              <w:t>Р</w:t>
            </w:r>
            <w:proofErr w:type="gramEnd"/>
            <w:r>
              <w:t xml:space="preserve"> 50602-93 «Кресла-коляски. Максимальные габаритные размеры».</w:t>
            </w:r>
          </w:p>
          <w:p w:rsidR="00B676BA" w:rsidRDefault="00B676BA" w:rsidP="00AF51D9">
            <w:pPr>
              <w:autoSpaceDE w:val="0"/>
              <w:ind w:firstLine="709"/>
              <w:jc w:val="both"/>
            </w:pPr>
            <w:r>
              <w:t>Материалы, применяемые для изготовления кресел-колясок, не должны содержать токсичных компонентов, а также не должны воздействовать на цвет поверхности пола, одежды, кожи пользователя, с которыми контактируют те или иные детали коляски.</w:t>
            </w:r>
          </w:p>
          <w:p w:rsidR="00B676BA" w:rsidRDefault="00B676BA" w:rsidP="00AF51D9">
            <w:pPr>
              <w:autoSpaceDE w:val="0"/>
              <w:ind w:firstLine="709"/>
              <w:jc w:val="both"/>
            </w:pPr>
            <w:r>
              <w:t xml:space="preserve">Поверхность сиденья (обтяжка) не должна пропускать органические выделения, должна быть устойчивой к их воздействию и должна поддаваться санитарной обработке. </w:t>
            </w:r>
          </w:p>
          <w:p w:rsidR="00B676BA" w:rsidRDefault="00B676BA" w:rsidP="00AF51D9">
            <w:pPr>
              <w:autoSpaceDE w:val="0"/>
              <w:ind w:firstLine="709"/>
              <w:jc w:val="both"/>
            </w:pPr>
            <w:r>
              <w:t>Наружные поверхности кресла-коляски должны быть устойчивы к воздействию 1%-</w:t>
            </w:r>
            <w:proofErr w:type="spellStart"/>
            <w:r>
              <w:t>го</w:t>
            </w:r>
            <w:proofErr w:type="spellEnd"/>
            <w:r>
              <w:t xml:space="preserve"> раствора монохлорамина ХБ по ГОСТ 14193-78 «Монохлорамин ХБ технический. Технические условия» и растворов моющих средств, применяемых при дезинфекции. </w:t>
            </w:r>
          </w:p>
          <w:p w:rsidR="00B676BA" w:rsidRDefault="00B676BA" w:rsidP="00AF51D9">
            <w:pPr>
              <w:autoSpaceDE w:val="0"/>
              <w:ind w:firstLine="709"/>
              <w:jc w:val="both"/>
            </w:pPr>
            <w:r>
              <w:t xml:space="preserve">В отношении пожарной безопасности все используемые в конструкции материалы должны обладать свойством самогашения. </w:t>
            </w:r>
          </w:p>
          <w:p w:rsidR="00B676BA" w:rsidRDefault="00B676BA" w:rsidP="00AF51D9">
            <w:pPr>
              <w:autoSpaceDE w:val="0"/>
              <w:ind w:firstLine="709"/>
              <w:jc w:val="both"/>
            </w:pPr>
            <w:r>
              <w:t xml:space="preserve">Должно быть сопротивление возгоранию частей с мягкой обивкой, согласно ГОСТ </w:t>
            </w:r>
            <w:proofErr w:type="gramStart"/>
            <w:r>
              <w:t>Р</w:t>
            </w:r>
            <w:proofErr w:type="gramEnd"/>
            <w:r>
              <w:t xml:space="preserve"> ИСО 7176-16-2015 «Кресла-коляски. Часть 16. Стойкость к возгоранию устройств  поддержания положения тела».</w:t>
            </w:r>
          </w:p>
          <w:p w:rsidR="00B676BA" w:rsidRDefault="00B676BA" w:rsidP="00AF51D9">
            <w:pPr>
              <w:autoSpaceDE w:val="0"/>
              <w:ind w:firstLine="709"/>
              <w:jc w:val="both"/>
            </w:pPr>
            <w:r>
              <w:t>Не допускается их воспламенение вследствие распространяющегося тления.</w:t>
            </w:r>
          </w:p>
          <w:p w:rsidR="00B676BA" w:rsidRDefault="00B676BA" w:rsidP="00AF51D9">
            <w:pPr>
              <w:autoSpaceDE w:val="0"/>
              <w:ind w:firstLine="709"/>
              <w:jc w:val="both"/>
            </w:pPr>
            <w:r>
              <w:t xml:space="preserve">На каждой кресло-коляске должна быть маркировка, выполненная по ГОСТ </w:t>
            </w:r>
            <w:proofErr w:type="gramStart"/>
            <w:r>
              <w:t>Р</w:t>
            </w:r>
            <w:proofErr w:type="gramEnd"/>
            <w:r>
              <w:t xml:space="preserve"> ИСО 7176-15-2007 «Кресла-коляски. Часть 15. Требования к документации и маркировке для обеспечения доступности информации». </w:t>
            </w:r>
          </w:p>
          <w:p w:rsidR="00B676BA" w:rsidRDefault="00B676BA" w:rsidP="00AF51D9">
            <w:pPr>
              <w:autoSpaceDE w:val="0"/>
              <w:ind w:firstLine="709"/>
              <w:jc w:val="both"/>
            </w:pPr>
            <w:r>
              <w:t>Упаковка кресла-коляски должна производиться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      </w:r>
          </w:p>
          <w:p w:rsidR="00B676BA" w:rsidRPr="00DC30E8" w:rsidRDefault="00B676BA" w:rsidP="00AF51D9">
            <w:pPr>
              <w:autoSpaceDE w:val="0"/>
              <w:ind w:firstLine="709"/>
              <w:jc w:val="both"/>
            </w:pPr>
            <w:r>
      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</w:tr>
      <w:tr w:rsidR="00B676BA" w:rsidRPr="00DC30E8" w:rsidTr="00AF51D9">
        <w:tc>
          <w:tcPr>
            <w:tcW w:w="1809" w:type="dxa"/>
            <w:shd w:val="clear" w:color="auto" w:fill="auto"/>
            <w:vAlign w:val="center"/>
          </w:tcPr>
          <w:p w:rsidR="00B676BA" w:rsidRPr="00DC30E8" w:rsidRDefault="00B676BA" w:rsidP="00AF51D9">
            <w:pPr>
              <w:snapToGrid w:val="0"/>
              <w:jc w:val="center"/>
            </w:pPr>
            <w:r w:rsidRPr="003875CB">
              <w:t xml:space="preserve">Кресло-коляска с ручным приводом с дополнительной фиксацией (поддержкой) </w:t>
            </w:r>
            <w:r w:rsidRPr="003875CB">
              <w:lastRenderedPageBreak/>
              <w:t xml:space="preserve">головы и тела, в том числе для детей больных ДЦП, </w:t>
            </w:r>
            <w:proofErr w:type="gramStart"/>
            <w:r w:rsidRPr="003875CB">
              <w:t>комнатная</w:t>
            </w:r>
            <w:proofErr w:type="gramEnd"/>
          </w:p>
        </w:tc>
        <w:tc>
          <w:tcPr>
            <w:tcW w:w="6948" w:type="dxa"/>
            <w:shd w:val="clear" w:color="auto" w:fill="auto"/>
            <w:vAlign w:val="center"/>
          </w:tcPr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lastRenderedPageBreak/>
              <w:t>Кресло-коляска должн</w:t>
            </w:r>
            <w:r>
              <w:rPr>
                <w:color w:val="000000"/>
              </w:rPr>
              <w:t>а</w:t>
            </w:r>
            <w:r w:rsidRPr="003875CB">
              <w:rPr>
                <w:color w:val="000000"/>
              </w:rPr>
              <w:t xml:space="preserve"> иметь возможность складывания и раскладывания без инструмента. 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Кресло-коляска должн</w:t>
            </w:r>
            <w:r>
              <w:rPr>
                <w:color w:val="000000"/>
              </w:rPr>
              <w:t>а</w:t>
            </w:r>
            <w:r w:rsidRPr="003875CB">
              <w:rPr>
                <w:color w:val="000000"/>
              </w:rPr>
              <w:t xml:space="preserve"> иметь: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- сиденье с регулируемым углом наклона;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- спинку с регулируемым углом наклона;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- подлокотники, регулируемые по высоте;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- подножку, регулируемую по высоте;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lastRenderedPageBreak/>
              <w:t>- регулируемую опору (держатели) для стопы;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 xml:space="preserve">- опорную раму, регулируемую по высоте с функцией "вверх-вниз", которая должна быть установлена на 4-х </w:t>
            </w:r>
            <w:proofErr w:type="spellStart"/>
            <w:r w:rsidRPr="003875CB">
              <w:rPr>
                <w:color w:val="000000"/>
              </w:rPr>
              <w:t>самоориентируемых</w:t>
            </w:r>
            <w:proofErr w:type="spellEnd"/>
            <w:r w:rsidRPr="003875CB">
              <w:rPr>
                <w:color w:val="000000"/>
              </w:rPr>
              <w:t xml:space="preserve"> колесах; 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- колеса передние и задние цельнолитые;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- держатели для ног;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- подголовник;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- боковые упоры для головы;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 xml:space="preserve">- боковые упоры для тела; 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- поясничный валик;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- абдуктор;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- поясной ремень;</w:t>
            </w:r>
          </w:p>
          <w:p w:rsidR="00B676BA" w:rsidRPr="003875CB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>- нагрудный ремень;</w:t>
            </w:r>
          </w:p>
          <w:p w:rsidR="00B676BA" w:rsidRPr="00DC30E8" w:rsidRDefault="00B676BA" w:rsidP="00AF51D9">
            <w:pPr>
              <w:jc w:val="both"/>
              <w:rPr>
                <w:color w:val="000000"/>
              </w:rPr>
            </w:pPr>
            <w:r w:rsidRPr="003875CB">
              <w:rPr>
                <w:color w:val="000000"/>
              </w:rPr>
              <w:t xml:space="preserve">- </w:t>
            </w:r>
            <w:proofErr w:type="spellStart"/>
            <w:r w:rsidRPr="003875CB">
              <w:rPr>
                <w:color w:val="000000"/>
              </w:rPr>
              <w:t>противопролежневую</w:t>
            </w:r>
            <w:proofErr w:type="spellEnd"/>
            <w:r w:rsidRPr="003875CB">
              <w:rPr>
                <w:color w:val="000000"/>
              </w:rPr>
              <w:t xml:space="preserve"> подушку на сиденье.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676BA" w:rsidRPr="00DC30E8" w:rsidRDefault="00B676BA" w:rsidP="00AF51D9">
            <w:pPr>
              <w:snapToGrid w:val="0"/>
              <w:jc w:val="center"/>
            </w:pPr>
            <w:r>
              <w:lastRenderedPageBreak/>
              <w:t>9</w:t>
            </w:r>
          </w:p>
        </w:tc>
      </w:tr>
      <w:tr w:rsidR="00B676BA" w:rsidRPr="00DC30E8" w:rsidTr="00AF51D9">
        <w:tc>
          <w:tcPr>
            <w:tcW w:w="1809" w:type="dxa"/>
            <w:shd w:val="clear" w:color="auto" w:fill="auto"/>
            <w:vAlign w:val="center"/>
          </w:tcPr>
          <w:p w:rsidR="00B676BA" w:rsidRPr="00DC30E8" w:rsidRDefault="00B676BA" w:rsidP="00AF51D9">
            <w:pPr>
              <w:snapToGrid w:val="0"/>
              <w:jc w:val="center"/>
            </w:pPr>
            <w:r w:rsidRPr="003875CB">
              <w:lastRenderedPageBreak/>
              <w:t xml:space="preserve">Кресло-коляска с ручным приводом с дополнительной фиксацией (поддержкой) головы и тела, в том числе для детей больных ДЦП, </w:t>
            </w:r>
            <w:proofErr w:type="gramStart"/>
            <w:r w:rsidRPr="003875CB">
              <w:t>прогулочная</w:t>
            </w:r>
            <w:proofErr w:type="gramEnd"/>
          </w:p>
        </w:tc>
        <w:tc>
          <w:tcPr>
            <w:tcW w:w="6948" w:type="dxa"/>
            <w:shd w:val="clear" w:color="auto" w:fill="auto"/>
            <w:vAlign w:val="center"/>
          </w:tcPr>
          <w:p w:rsidR="00B676BA" w:rsidRDefault="00B676BA" w:rsidP="00AF51D9">
            <w:pPr>
              <w:autoSpaceDE w:val="0"/>
              <w:jc w:val="both"/>
            </w:pPr>
            <w:r>
              <w:t xml:space="preserve">Кресло-коляска должна иметь возможность складывания и раскладывания без инструмента. </w:t>
            </w:r>
          </w:p>
          <w:p w:rsidR="00B676BA" w:rsidRDefault="00B676BA" w:rsidP="00AF51D9">
            <w:pPr>
              <w:autoSpaceDE w:val="0"/>
              <w:jc w:val="both"/>
            </w:pPr>
            <w:r>
              <w:t>Кресло-коляска должна иметь:</w:t>
            </w:r>
          </w:p>
          <w:p w:rsidR="00B676BA" w:rsidRDefault="00B676BA" w:rsidP="00AF51D9">
            <w:pPr>
              <w:autoSpaceDE w:val="0"/>
              <w:jc w:val="both"/>
            </w:pPr>
            <w:r>
              <w:t>- сиденье с регулируемым углом наклона;</w:t>
            </w:r>
          </w:p>
          <w:p w:rsidR="00B676BA" w:rsidRDefault="00B676BA" w:rsidP="00AF51D9">
            <w:pPr>
              <w:autoSpaceDE w:val="0"/>
              <w:jc w:val="both"/>
            </w:pPr>
            <w:r>
              <w:t>- спинку с регулируемым углом наклона;</w:t>
            </w:r>
          </w:p>
          <w:p w:rsidR="00B676BA" w:rsidRDefault="00B676BA" w:rsidP="00AF51D9">
            <w:pPr>
              <w:autoSpaceDE w:val="0"/>
              <w:jc w:val="both"/>
            </w:pPr>
            <w:r>
              <w:t>- подножку, регулируемую по высоте;</w:t>
            </w:r>
          </w:p>
          <w:p w:rsidR="00B676BA" w:rsidRDefault="00B676BA" w:rsidP="00AF51D9">
            <w:pPr>
              <w:autoSpaceDE w:val="0"/>
              <w:jc w:val="both"/>
            </w:pPr>
            <w:r>
              <w:t>- регулируемую опору (держатели) для стопы;</w:t>
            </w:r>
          </w:p>
          <w:p w:rsidR="00B676BA" w:rsidRDefault="00B676BA" w:rsidP="00AF51D9">
            <w:pPr>
              <w:autoSpaceDE w:val="0"/>
              <w:jc w:val="both"/>
            </w:pPr>
            <w:r>
              <w:t>- колеса передние и задние цельнолитые или пневматические;</w:t>
            </w:r>
          </w:p>
          <w:p w:rsidR="00B676BA" w:rsidRDefault="00B676BA" w:rsidP="00AF51D9">
            <w:pPr>
              <w:autoSpaceDE w:val="0"/>
              <w:jc w:val="both"/>
            </w:pPr>
            <w:r>
              <w:t>- подголовник;</w:t>
            </w:r>
          </w:p>
          <w:p w:rsidR="00B676BA" w:rsidRDefault="00B676BA" w:rsidP="00AF51D9">
            <w:pPr>
              <w:autoSpaceDE w:val="0"/>
              <w:jc w:val="both"/>
            </w:pPr>
            <w:r>
              <w:t xml:space="preserve">- боковые упоры для головы; </w:t>
            </w:r>
          </w:p>
          <w:p w:rsidR="00B676BA" w:rsidRDefault="00B676BA" w:rsidP="00AF51D9">
            <w:pPr>
              <w:autoSpaceDE w:val="0"/>
              <w:jc w:val="both"/>
            </w:pPr>
            <w:r>
              <w:t>- боковые упоры для тела;</w:t>
            </w:r>
          </w:p>
          <w:p w:rsidR="00B676BA" w:rsidRDefault="00B676BA" w:rsidP="00AF51D9">
            <w:pPr>
              <w:autoSpaceDE w:val="0"/>
              <w:jc w:val="both"/>
            </w:pPr>
            <w:r>
              <w:t>- поясничный валик;</w:t>
            </w:r>
          </w:p>
          <w:p w:rsidR="00B676BA" w:rsidRDefault="00B676BA" w:rsidP="00AF51D9">
            <w:pPr>
              <w:autoSpaceDE w:val="0"/>
              <w:jc w:val="both"/>
            </w:pPr>
            <w:r>
              <w:t>- абдуктор;</w:t>
            </w:r>
          </w:p>
          <w:p w:rsidR="00B676BA" w:rsidRDefault="00B676BA" w:rsidP="00AF51D9">
            <w:pPr>
              <w:autoSpaceDE w:val="0"/>
              <w:jc w:val="both"/>
            </w:pPr>
            <w:r>
              <w:t>- поясной ремень;</w:t>
            </w:r>
          </w:p>
          <w:p w:rsidR="00B676BA" w:rsidRDefault="00B676BA" w:rsidP="00AF51D9">
            <w:pPr>
              <w:autoSpaceDE w:val="0"/>
              <w:jc w:val="both"/>
            </w:pPr>
            <w:r>
              <w:t>- нагрудный ремень;</w:t>
            </w:r>
          </w:p>
          <w:p w:rsidR="00B676BA" w:rsidRPr="00DC30E8" w:rsidRDefault="00B676BA" w:rsidP="00AF51D9">
            <w:pPr>
              <w:autoSpaceDE w:val="0"/>
              <w:jc w:val="both"/>
            </w:pPr>
            <w:r>
              <w:t xml:space="preserve">- </w:t>
            </w:r>
            <w:proofErr w:type="spellStart"/>
            <w:r>
              <w:t>противопролежневую</w:t>
            </w:r>
            <w:proofErr w:type="spellEnd"/>
            <w:r>
              <w:t xml:space="preserve"> подушку на сиденье.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676BA" w:rsidRPr="00DC30E8" w:rsidRDefault="00B676BA" w:rsidP="00AF51D9">
            <w:pPr>
              <w:snapToGrid w:val="0"/>
              <w:jc w:val="center"/>
            </w:pPr>
            <w:r>
              <w:t>12</w:t>
            </w:r>
          </w:p>
        </w:tc>
      </w:tr>
      <w:tr w:rsidR="00B676BA" w:rsidRPr="00DC30E8" w:rsidTr="00AF51D9">
        <w:tc>
          <w:tcPr>
            <w:tcW w:w="9975" w:type="dxa"/>
            <w:gridSpan w:val="3"/>
            <w:shd w:val="clear" w:color="auto" w:fill="auto"/>
            <w:vAlign w:val="center"/>
          </w:tcPr>
          <w:p w:rsidR="00B676BA" w:rsidRPr="003875CB" w:rsidRDefault="00B676BA" w:rsidP="00AF51D9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r w:rsidRPr="003875CB">
              <w:rPr>
                <w:color w:val="000000"/>
                <w:spacing w:val="-4"/>
              </w:rPr>
              <w:t xml:space="preserve">Гарантийный срок должен составлять не менее 18 (Восемнадцати) месяцев </w:t>
            </w:r>
            <w:proofErr w:type="gramStart"/>
            <w:r w:rsidRPr="003875CB">
              <w:rPr>
                <w:color w:val="000000"/>
                <w:spacing w:val="-4"/>
              </w:rPr>
              <w:t>с даты подписания</w:t>
            </w:r>
            <w:proofErr w:type="gramEnd"/>
            <w:r w:rsidRPr="003875CB">
              <w:rPr>
                <w:color w:val="000000"/>
                <w:spacing w:val="-4"/>
              </w:rPr>
              <w:t xml:space="preserve"> акта приема-передачи Товара Получателем.</w:t>
            </w:r>
          </w:p>
          <w:p w:rsidR="00B676BA" w:rsidRPr="003875CB" w:rsidRDefault="00B676BA" w:rsidP="00AF51D9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r w:rsidRPr="003875CB">
              <w:rPr>
                <w:color w:val="000000"/>
                <w:spacing w:val="-4"/>
              </w:rPr>
              <w:t xml:space="preserve">Срок службы должен составлять не менее срока службы, установленного на данный товар производителем, но не менее 6 (Шести) лет </w:t>
            </w:r>
            <w:proofErr w:type="gramStart"/>
            <w:r w:rsidRPr="003875CB">
              <w:rPr>
                <w:color w:val="000000"/>
                <w:spacing w:val="-4"/>
              </w:rPr>
              <w:t>с даты подписания</w:t>
            </w:r>
            <w:proofErr w:type="gramEnd"/>
            <w:r w:rsidRPr="003875CB">
              <w:rPr>
                <w:color w:val="000000"/>
                <w:spacing w:val="-4"/>
              </w:rPr>
              <w:t xml:space="preserve"> акта приема-передачи Товара Получателем для кресел-колясок комнатных; не менее 4 (Четырех) лет с даты подписания акта приема-передачи Товара Получателем для кресел-колясок прогулочных.</w:t>
            </w:r>
          </w:p>
          <w:p w:rsidR="00B676BA" w:rsidRPr="00DC30E8" w:rsidRDefault="00B676BA" w:rsidP="00AF51D9">
            <w:pPr>
              <w:snapToGrid w:val="0"/>
              <w:jc w:val="both"/>
            </w:pPr>
            <w:r w:rsidRPr="003875CB">
              <w:rPr>
                <w:color w:val="000000"/>
                <w:spacing w:val="-4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1D7CEF" w:rsidRPr="009D6A45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sectPr w:rsidR="001D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98"/>
    <w:rsid w:val="001D7CEF"/>
    <w:rsid w:val="001F7F98"/>
    <w:rsid w:val="005D6E0D"/>
    <w:rsid w:val="005D7FD0"/>
    <w:rsid w:val="007062D9"/>
    <w:rsid w:val="00760C62"/>
    <w:rsid w:val="009D6A45"/>
    <w:rsid w:val="00B50F7B"/>
    <w:rsid w:val="00B676BA"/>
    <w:rsid w:val="00C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9</cp:revision>
  <dcterms:created xsi:type="dcterms:W3CDTF">2020-07-27T08:11:00Z</dcterms:created>
  <dcterms:modified xsi:type="dcterms:W3CDTF">2020-08-13T10:42:00Z</dcterms:modified>
</cp:coreProperties>
</file>