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FF" w:rsidRPr="00F81BFF" w:rsidRDefault="00F81BFF" w:rsidP="00F81BFF">
      <w:pPr>
        <w:keepLines/>
        <w:spacing w:after="0"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F81BFF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F81BFF" w:rsidRPr="00F81BFF" w:rsidRDefault="00F81BFF" w:rsidP="00F81BFF">
      <w:pPr>
        <w:keepLines/>
        <w:spacing w:after="0" w:line="10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81BFF" w:rsidRPr="00F81BFF" w:rsidRDefault="00F81BFF" w:rsidP="00F81BFF">
      <w:pPr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pacing w:val="1"/>
        </w:rPr>
      </w:pPr>
      <w:r w:rsidRPr="00F81BFF">
        <w:rPr>
          <w:rFonts w:ascii="Times New Roman" w:hAnsi="Times New Roman" w:cs="Times New Roman"/>
          <w:b/>
          <w:bCs/>
          <w:color w:val="000000"/>
          <w:spacing w:val="1"/>
        </w:rPr>
        <w:t xml:space="preserve">Оказание </w:t>
      </w:r>
      <w:r w:rsidRPr="00F81BFF">
        <w:rPr>
          <w:rFonts w:ascii="Times New Roman" w:hAnsi="Times New Roman" w:cs="Times New Roman"/>
          <w:b/>
          <w:bCs/>
        </w:rPr>
        <w:t xml:space="preserve">в 2020 году услуг по обеспечению слуховыми аппаратами </w:t>
      </w:r>
      <w:r w:rsidRPr="00F81BFF">
        <w:rPr>
          <w:rFonts w:ascii="Times New Roman" w:hAnsi="Times New Roman" w:cs="Times New Roman"/>
          <w:b/>
          <w:bCs/>
          <w:spacing w:val="1"/>
        </w:rPr>
        <w:t xml:space="preserve">инвалидов, проживающих на территории </w:t>
      </w:r>
      <w:r w:rsidRPr="00F81BFF">
        <w:rPr>
          <w:rFonts w:ascii="Times New Roman" w:hAnsi="Times New Roman" w:cs="Times New Roman"/>
          <w:b/>
          <w:bCs/>
          <w:color w:val="000000"/>
          <w:spacing w:val="1"/>
        </w:rPr>
        <w:t>Пермского края</w:t>
      </w:r>
      <w:r w:rsidRPr="00F81BFF">
        <w:rPr>
          <w:rFonts w:ascii="Times New Roman" w:hAnsi="Times New Roman" w:cs="Times New Roman"/>
          <w:b/>
          <w:bCs/>
          <w:spacing w:val="1"/>
        </w:rPr>
        <w:t>.</w:t>
      </w:r>
      <w:r w:rsidRPr="00F81BFF">
        <w:rPr>
          <w:rFonts w:ascii="Times New Roman" w:hAnsi="Times New Roman" w:cs="Times New Roman"/>
          <w:b/>
          <w:spacing w:val="1"/>
        </w:rPr>
        <w:t xml:space="preserve"> </w:t>
      </w:r>
    </w:p>
    <w:p w:rsidR="00F81BFF" w:rsidRPr="00F81BFF" w:rsidRDefault="00F81BFF" w:rsidP="00F81BFF">
      <w:pPr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pacing w:val="1"/>
        </w:rPr>
      </w:pPr>
      <w:r w:rsidRPr="00F81BFF">
        <w:rPr>
          <w:rFonts w:ascii="Times New Roman" w:hAnsi="Times New Roman" w:cs="Times New Roman"/>
          <w:b/>
          <w:spacing w:val="1"/>
        </w:rPr>
        <w:t>Количество – 218 штук</w:t>
      </w:r>
    </w:p>
    <w:p w:rsidR="00F81BFF" w:rsidRPr="00F81BFF" w:rsidRDefault="00F81BFF" w:rsidP="00F81BFF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  <w:b/>
          <w:bCs/>
        </w:rPr>
        <w:t xml:space="preserve">1. Описание объекта закупки (функциональные, технические и качественные характеристики услуг): </w:t>
      </w:r>
      <w:r w:rsidRPr="00F81BFF">
        <w:rPr>
          <w:rFonts w:ascii="Times New Roman" w:hAnsi="Times New Roman" w:cs="Times New Roman"/>
        </w:rPr>
        <w:t xml:space="preserve">Обеспечение техническими  средствами реабилитации - слуховыми аппаратами является комплексным реабилитационным мероприятием и включает в себя: </w:t>
      </w:r>
    </w:p>
    <w:p w:rsidR="00F81BFF" w:rsidRPr="00F81BFF" w:rsidRDefault="00F81BFF" w:rsidP="00F81BFF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</w:rPr>
        <w:t xml:space="preserve">- индивидуальную настройку слухового аппарата, </w:t>
      </w:r>
    </w:p>
    <w:p w:rsidR="00F81BFF" w:rsidRPr="00F81BFF" w:rsidRDefault="00F81BFF" w:rsidP="00F81BFF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</w:rPr>
        <w:t xml:space="preserve">-инструктаж, консультационную помощь по правильному пользованию слуховым аппаратом, </w:t>
      </w:r>
    </w:p>
    <w:p w:rsidR="00F81BFF" w:rsidRPr="00F81BFF" w:rsidRDefault="00F81BFF" w:rsidP="00F81BFF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</w:rPr>
        <w:t xml:space="preserve">- выдача слухового аппарата Получателю. </w:t>
      </w:r>
    </w:p>
    <w:p w:rsidR="00F81BFF" w:rsidRDefault="00F81BFF" w:rsidP="00F81BFF">
      <w:pPr>
        <w:spacing w:after="0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  <w:b/>
          <w:bCs/>
        </w:rPr>
        <w:t xml:space="preserve">Слуховые аппараты </w:t>
      </w:r>
      <w:r w:rsidRPr="00F81BFF">
        <w:rPr>
          <w:rFonts w:ascii="Times New Roman" w:hAnsi="Times New Roman" w:cs="Times New Roman"/>
        </w:rPr>
        <w:t xml:space="preserve">соответствуют требованиям ГОСТ </w:t>
      </w:r>
      <w:proofErr w:type="gramStart"/>
      <w:r w:rsidRPr="00F81BFF">
        <w:rPr>
          <w:rFonts w:ascii="Times New Roman" w:hAnsi="Times New Roman" w:cs="Times New Roman"/>
        </w:rPr>
        <w:t>Р</w:t>
      </w:r>
      <w:proofErr w:type="gramEnd"/>
      <w:r w:rsidRPr="00F81BFF">
        <w:rPr>
          <w:rFonts w:ascii="Times New Roman" w:hAnsi="Times New Roman" w:cs="Times New Roman"/>
        </w:rPr>
        <w:t xml:space="preserve"> 50444-92 (разд. 3,4), ГОСТ Р 51407-99,</w:t>
      </w:r>
      <w:r w:rsidRPr="00F81BFF">
        <w:rPr>
          <w:rFonts w:ascii="Times New Roman" w:hAnsi="Times New Roman" w:cs="Times New Roman"/>
          <w:color w:val="000000"/>
        </w:rPr>
        <w:t xml:space="preserve"> ГОСТ Р 51024-2012, </w:t>
      </w:r>
      <w:r w:rsidRPr="00F81BFF">
        <w:rPr>
          <w:rFonts w:ascii="Times New Roman" w:hAnsi="Times New Roman" w:cs="Times New Roman"/>
        </w:rPr>
        <w:t xml:space="preserve"> ГОСТ Р 52770-2016, ГОСТ </w:t>
      </w:r>
      <w:r w:rsidRPr="00F81BFF">
        <w:rPr>
          <w:rFonts w:ascii="Times New Roman" w:hAnsi="Times New Roman" w:cs="Times New Roman"/>
          <w:lang w:val="en-US"/>
        </w:rPr>
        <w:t>ISO</w:t>
      </w:r>
      <w:r w:rsidRPr="00F81BFF">
        <w:rPr>
          <w:rFonts w:ascii="Times New Roman" w:hAnsi="Times New Roman" w:cs="Times New Roman"/>
        </w:rPr>
        <w:t xml:space="preserve"> 10993-1-2011, ГОСТ </w:t>
      </w:r>
      <w:r w:rsidRPr="00F81BFF">
        <w:rPr>
          <w:rFonts w:ascii="Times New Roman" w:hAnsi="Times New Roman" w:cs="Times New Roman"/>
          <w:lang w:val="en-US"/>
        </w:rPr>
        <w:t>ISO</w:t>
      </w:r>
      <w:r w:rsidRPr="00F81BFF">
        <w:rPr>
          <w:rFonts w:ascii="Times New Roman" w:hAnsi="Times New Roman" w:cs="Times New Roman"/>
        </w:rPr>
        <w:t xml:space="preserve"> 10993-5-2011, ГОСТ </w:t>
      </w:r>
      <w:r w:rsidRPr="00F81BFF">
        <w:rPr>
          <w:rFonts w:ascii="Times New Roman" w:hAnsi="Times New Roman" w:cs="Times New Roman"/>
          <w:lang w:val="en-US"/>
        </w:rPr>
        <w:t>ISO</w:t>
      </w:r>
      <w:r w:rsidRPr="00F81BFF">
        <w:rPr>
          <w:rFonts w:ascii="Times New Roman" w:hAnsi="Times New Roman" w:cs="Times New Roman"/>
        </w:rPr>
        <w:t xml:space="preserve"> 10993-10-2011. </w:t>
      </w:r>
      <w:r w:rsidRPr="00F81BFF">
        <w:rPr>
          <w:rFonts w:ascii="Times New Roman" w:hAnsi="Times New Roman" w:cs="Times New Roman"/>
          <w:spacing w:val="-1"/>
        </w:rPr>
        <w:t xml:space="preserve">Используемые типы элементов питания слуховых аппаратов (поставляются в комплекте): 675, 13, 312. </w:t>
      </w:r>
      <w:r w:rsidRPr="00F81BFF">
        <w:rPr>
          <w:rFonts w:ascii="Times New Roman" w:hAnsi="Times New Roman" w:cs="Times New Roman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F81BFF">
        <w:rPr>
          <w:rFonts w:ascii="Times New Roman" w:hAnsi="Times New Roman" w:cs="Times New Roman"/>
        </w:rPr>
        <w:t>Р</w:t>
      </w:r>
      <w:proofErr w:type="gramEnd"/>
      <w:r w:rsidRPr="00F81BFF">
        <w:rPr>
          <w:rFonts w:ascii="Times New Roman" w:hAnsi="Times New Roman" w:cs="Times New Roman"/>
        </w:rPr>
        <w:t xml:space="preserve"> 51024-2012 Аппараты слуховые электронные реабилитационные (Общие технические условия). Транспортирование слуховых аппаратов проводится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способами. </w:t>
      </w:r>
    </w:p>
    <w:p w:rsidR="00F81BFF" w:rsidRPr="00F81BFF" w:rsidRDefault="00F81BFF" w:rsidP="00F81BFF">
      <w:pPr>
        <w:spacing w:after="0"/>
        <w:jc w:val="both"/>
        <w:rPr>
          <w:rFonts w:ascii="Times New Roman" w:hAnsi="Times New Roman" w:cs="Times New Roman"/>
        </w:rPr>
      </w:pPr>
      <w:r w:rsidRPr="00F81BFF">
        <w:rPr>
          <w:rFonts w:ascii="Times New Roman" w:hAnsi="Times New Roman" w:cs="Times New Roman"/>
          <w:u w:val="single"/>
        </w:rPr>
        <w:t>Гарантийный срок</w:t>
      </w:r>
      <w:r w:rsidRPr="00F81BFF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F81BFF">
        <w:rPr>
          <w:rFonts w:ascii="Times New Roman" w:hAnsi="Times New Roman" w:cs="Times New Roman"/>
        </w:rPr>
        <w:t xml:space="preserve">т  12 (Двенадцать) месяцев со дня поставки </w:t>
      </w:r>
      <w:r>
        <w:rPr>
          <w:rFonts w:ascii="Times New Roman" w:hAnsi="Times New Roman" w:cs="Times New Roman"/>
        </w:rPr>
        <w:t xml:space="preserve">товара </w:t>
      </w:r>
      <w:r w:rsidRPr="00F81BFF">
        <w:rPr>
          <w:rFonts w:ascii="Times New Roman" w:hAnsi="Times New Roman" w:cs="Times New Roman"/>
        </w:rPr>
        <w:t>Получателю.</w:t>
      </w:r>
    </w:p>
    <w:p w:rsidR="00F81BFF" w:rsidRPr="00F81BFF" w:rsidRDefault="00F81BFF" w:rsidP="00F81BFF">
      <w:pPr>
        <w:spacing w:after="0"/>
        <w:jc w:val="both"/>
        <w:rPr>
          <w:rFonts w:ascii="Times New Roman" w:hAnsi="Times New Roman" w:cs="Times New Roman"/>
          <w:b/>
        </w:rPr>
      </w:pPr>
      <w:r w:rsidRPr="00F81BFF">
        <w:rPr>
          <w:rFonts w:ascii="Times New Roman" w:hAnsi="Times New Roman" w:cs="Times New Roman"/>
          <w:b/>
        </w:rPr>
        <w:t>2. Показатели, позволяющие определить соответствие товара требованиям заказчика: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268"/>
        <w:gridCol w:w="3583"/>
        <w:gridCol w:w="2835"/>
        <w:gridCol w:w="1134"/>
      </w:tblGrid>
      <w:tr w:rsidR="00F81BFF" w:rsidRPr="00F81BFF" w:rsidTr="00F81BFF">
        <w:tc>
          <w:tcPr>
            <w:tcW w:w="670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1B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1BFF">
              <w:rPr>
                <w:rFonts w:ascii="Times New Roman" w:hAnsi="Times New Roman" w:cs="Times New Roman"/>
              </w:rPr>
              <w:t>/</w:t>
            </w:r>
            <w:proofErr w:type="spellStart"/>
            <w:r w:rsidRPr="00F81B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83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2835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1134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F81BFF" w:rsidRPr="00F81BFF" w:rsidTr="00F81BFF">
        <w:tc>
          <w:tcPr>
            <w:tcW w:w="670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1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аналоговые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заушные средней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мощности</w:t>
            </w:r>
          </w:p>
        </w:tc>
        <w:tc>
          <w:tcPr>
            <w:tcW w:w="3583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Слуховые аппараты аналоговые заушные средней мощности.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Слуховые аппараты аналоговые заушные средней мощности имеют: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1. Регулировку ТНЧ и АРУ.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2. Телефонную катушку.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Элемент питания – 2 шт.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4. 3 </w:t>
            </w:r>
            <w:proofErr w:type="gramStart"/>
            <w:r w:rsidRPr="00F81BFF">
              <w:rPr>
                <w:rFonts w:ascii="Times New Roman" w:hAnsi="Times New Roman" w:cs="Times New Roman"/>
              </w:rPr>
              <w:t>стандартных</w:t>
            </w:r>
            <w:proofErr w:type="gramEnd"/>
            <w:r w:rsidRPr="00F81BFF">
              <w:rPr>
                <w:rFonts w:ascii="Times New Roman" w:hAnsi="Times New Roman" w:cs="Times New Roman"/>
              </w:rPr>
              <w:t xml:space="preserve"> вкладыша.</w:t>
            </w:r>
          </w:p>
        </w:tc>
        <w:tc>
          <w:tcPr>
            <w:tcW w:w="2835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Слуховые аппараты аналоговые заушные средней мощности должны иметь: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1. Диапазон частот –  не более 0,2 и не менее 4,5 кГц.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2. Максимальный ВУЗД 90 – не менее 125 дБ.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Максимальное усиление – не менее 50 дБ.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1BFF">
              <w:rPr>
                <w:rFonts w:ascii="Times New Roman" w:eastAsia="Times New Roman" w:hAnsi="Times New Roman" w:cs="Times New Roman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</w:t>
            </w:r>
            <w:r w:rsidRPr="00F81BFF">
              <w:rPr>
                <w:rFonts w:ascii="Times New Roman" w:eastAsia="Times New Roman" w:hAnsi="Times New Roman" w:cs="Times New Roman"/>
              </w:rPr>
              <w:lastRenderedPageBreak/>
              <w:t>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134" w:type="dxa"/>
            <w:shd w:val="clear" w:color="auto" w:fill="auto"/>
          </w:tcPr>
          <w:p w:rsidR="00F81BFF" w:rsidRPr="00F81BFF" w:rsidRDefault="00F81BFF" w:rsidP="00F81BFF">
            <w:pPr>
              <w:tabs>
                <w:tab w:val="left" w:pos="1615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1BFF" w:rsidRPr="00F81BFF" w:rsidRDefault="00F81BFF" w:rsidP="00F81BFF">
            <w:pPr>
              <w:tabs>
                <w:tab w:val="left" w:pos="1615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1BFF" w:rsidRPr="00F81BFF" w:rsidRDefault="00F81BFF" w:rsidP="00F81BFF">
            <w:pPr>
              <w:tabs>
                <w:tab w:val="left" w:pos="1615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8</w:t>
            </w:r>
          </w:p>
        </w:tc>
      </w:tr>
      <w:tr w:rsidR="00F81BFF" w:rsidRPr="00F81BFF" w:rsidTr="00F81BFF">
        <w:trPr>
          <w:trHeight w:val="120"/>
        </w:trPr>
        <w:tc>
          <w:tcPr>
            <w:tcW w:w="670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цифровые заушные сверхмощные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Слуховые аппараты цифровые заушные сверхмощные.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Слуховые аппараты цифровые заушные сверхмощные имеют: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81BFF">
              <w:rPr>
                <w:rFonts w:ascii="Times New Roman" w:hAnsi="Times New Roman" w:cs="Times New Roman"/>
              </w:rPr>
              <w:t>Аудиовход</w:t>
            </w:r>
            <w:proofErr w:type="spellEnd"/>
            <w:r w:rsidRPr="00F81BFF">
              <w:rPr>
                <w:rFonts w:ascii="Times New Roman" w:hAnsi="Times New Roman" w:cs="Times New Roman"/>
              </w:rPr>
              <w:t>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2. Программируемые параметры: 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- общее усиление, 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- регулировка ВУЗД в каждом канале, 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- раздельное усиление тихих, средней громкости и громких звуков, 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- значение компрессии в каждом канале,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- двойная система подавления обратной связи (включая динамическое подавление обратной связи без снижения усиления),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Звуковой индикатор разряда батареи и переключения программ.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ind w:left="14" w:hanging="36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</w:rPr>
              <w:t xml:space="preserve">     4. Элемент питания - 2 шт.</w:t>
            </w:r>
            <w:r w:rsidRPr="00F81BF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1BFF">
              <w:rPr>
                <w:rFonts w:ascii="Times New Roman" w:hAnsi="Times New Roman" w:cs="Times New Roman"/>
                <w:shd w:val="clear" w:color="auto" w:fill="FFFFFF"/>
              </w:rPr>
              <w:t xml:space="preserve">5. 3 </w:t>
            </w:r>
            <w:proofErr w:type="gramStart"/>
            <w:r w:rsidRPr="00F81BFF">
              <w:rPr>
                <w:rFonts w:ascii="Times New Roman" w:hAnsi="Times New Roman" w:cs="Times New Roman"/>
                <w:shd w:val="clear" w:color="auto" w:fill="FFFFFF"/>
              </w:rPr>
              <w:t>стандартных</w:t>
            </w:r>
            <w:proofErr w:type="gramEnd"/>
            <w:r w:rsidRPr="00F81BFF">
              <w:rPr>
                <w:rFonts w:ascii="Times New Roman" w:hAnsi="Times New Roman" w:cs="Times New Roman"/>
                <w:shd w:val="clear" w:color="auto" w:fill="FFFFFF"/>
              </w:rPr>
              <w:t xml:space="preserve"> вкладыша</w:t>
            </w:r>
            <w:r w:rsidRPr="00F81BF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Слуховые аппараты цифровые заушные сверхмощные должны иметь: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</w:rPr>
              <w:t>1. Диапазон частот -  не более 0,1 и не менее 4,5 кГц.</w:t>
            </w:r>
            <w:r w:rsidRPr="00F81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2. Максимальный ВУЗД 90 – не менее 138  дБ. 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Максимальное усиление – не менее 75 дБ.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4. Количество каналов  цифровой обработки звука – не менее 4.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5.  Количество программ прослушивания -  не менее 4.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1BFF">
              <w:rPr>
                <w:rFonts w:ascii="Times New Roman" w:eastAsia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134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72</w:t>
            </w:r>
          </w:p>
        </w:tc>
      </w:tr>
      <w:tr w:rsidR="00F81BFF" w:rsidRPr="00F81BFF" w:rsidTr="00F81BFF">
        <w:tc>
          <w:tcPr>
            <w:tcW w:w="670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3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цифровые заушные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>мощные</w:t>
            </w:r>
          </w:p>
        </w:tc>
        <w:tc>
          <w:tcPr>
            <w:tcW w:w="3583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  <w:b/>
              </w:rPr>
              <w:t xml:space="preserve">Слуховые аппараты цифровые заушные мощные.      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Слуховые аппараты цифровые заушные мощные имеют: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1. Автоматическую направленность.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2. Направленный микрофон.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Подавление шумов микрофона (тихих шумов).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81BFF">
              <w:rPr>
                <w:rFonts w:ascii="Times New Roman" w:hAnsi="Times New Roman" w:cs="Times New Roman"/>
              </w:rPr>
              <w:t>Аудиовход</w:t>
            </w:r>
            <w:proofErr w:type="spellEnd"/>
            <w:r w:rsidRPr="00F81BFF">
              <w:rPr>
                <w:rFonts w:ascii="Times New Roman" w:hAnsi="Times New Roman" w:cs="Times New Roman"/>
              </w:rPr>
              <w:t>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lastRenderedPageBreak/>
              <w:t>5. Автоматическое переключение в программу телефон.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6. Раздельную регулировку усиления тихих, средней громкости и громких звуков в каждом канале.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7. Динамическое подавление обратной связи без потери усиления.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8. Систему шумоподавления.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9. Возможность открытого протезирования.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10. </w:t>
            </w:r>
            <w:r w:rsidRPr="00F81BFF">
              <w:rPr>
                <w:rFonts w:ascii="Times New Roman" w:hAnsi="Times New Roman" w:cs="Times New Roman"/>
                <w:lang w:val="en-US"/>
              </w:rPr>
              <w:t>FM</w:t>
            </w:r>
            <w:r w:rsidRPr="00F81BFF">
              <w:rPr>
                <w:rFonts w:ascii="Times New Roman" w:hAnsi="Times New Roman" w:cs="Times New Roman"/>
              </w:rPr>
              <w:t xml:space="preserve"> совместимость.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</w:rPr>
              <w:t>11. Звуковую индикацию регулировки громкости, разряда батареи, переключения программ, режим телефонной катушки.</w:t>
            </w:r>
            <w:r w:rsidRPr="00F81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  <w:bCs/>
              </w:rPr>
              <w:t>12</w:t>
            </w:r>
            <w:r w:rsidRPr="00F81BFF">
              <w:rPr>
                <w:rFonts w:ascii="Times New Roman" w:hAnsi="Times New Roman" w:cs="Times New Roman"/>
                <w:b/>
              </w:rPr>
              <w:t xml:space="preserve">. </w:t>
            </w:r>
            <w:r w:rsidRPr="00F81BFF">
              <w:rPr>
                <w:rFonts w:ascii="Times New Roman" w:hAnsi="Times New Roman" w:cs="Times New Roman"/>
              </w:rPr>
              <w:t>Элемент питания - 1 шт.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BFF">
              <w:rPr>
                <w:rFonts w:ascii="Times New Roman" w:hAnsi="Times New Roman" w:cs="Times New Roman"/>
                <w:shd w:val="clear" w:color="auto" w:fill="FFFFFF"/>
              </w:rPr>
              <w:t xml:space="preserve">13. 3 </w:t>
            </w:r>
            <w:proofErr w:type="gramStart"/>
            <w:r w:rsidRPr="00F81BFF">
              <w:rPr>
                <w:rFonts w:ascii="Times New Roman" w:hAnsi="Times New Roman" w:cs="Times New Roman"/>
                <w:shd w:val="clear" w:color="auto" w:fill="FFFFFF"/>
              </w:rPr>
              <w:t>стандартных</w:t>
            </w:r>
            <w:proofErr w:type="gramEnd"/>
            <w:r w:rsidRPr="00F81BFF">
              <w:rPr>
                <w:rFonts w:ascii="Times New Roman" w:hAnsi="Times New Roman" w:cs="Times New Roman"/>
                <w:shd w:val="clear" w:color="auto" w:fill="FFFFFF"/>
              </w:rPr>
              <w:t xml:space="preserve"> вкладыша.</w:t>
            </w:r>
          </w:p>
        </w:tc>
        <w:tc>
          <w:tcPr>
            <w:tcW w:w="2835" w:type="dxa"/>
            <w:shd w:val="clear" w:color="auto" w:fill="auto"/>
          </w:tcPr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lastRenderedPageBreak/>
              <w:t>Слуховые аппараты цифровые заушные мощные должны иметь: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BFF">
              <w:rPr>
                <w:rFonts w:ascii="Times New Roman" w:hAnsi="Times New Roman" w:cs="Times New Roman"/>
              </w:rPr>
              <w:t>1. Диапазон частот -  не более 0,1 и не менее 5,2 кГц.</w:t>
            </w:r>
            <w:r w:rsidRPr="00F81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 xml:space="preserve">2. Максимальный ВУЗД 90 – не менее 133  дБ.  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3. Максимальное усиление – не менее 60 дБ.</w:t>
            </w: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lastRenderedPageBreak/>
              <w:t>4. Количество каналов  цифровой обработки звука – не менее 4.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5.  Количество программ прослушивания -  не менее 4.</w:t>
            </w: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BFF" w:rsidRPr="00F81BFF" w:rsidRDefault="00F81BFF" w:rsidP="00F81BFF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1BFF">
              <w:rPr>
                <w:rFonts w:ascii="Times New Roman" w:eastAsia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134" w:type="dxa"/>
            <w:shd w:val="clear" w:color="auto" w:fill="auto"/>
          </w:tcPr>
          <w:p w:rsidR="00F81BFF" w:rsidRPr="00F81BFF" w:rsidRDefault="00F81BFF" w:rsidP="00F81BFF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1BFF" w:rsidRPr="00F81BFF" w:rsidRDefault="00F81BFF" w:rsidP="00F81BFF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BFF">
              <w:rPr>
                <w:rFonts w:ascii="Times New Roman" w:hAnsi="Times New Roman" w:cs="Times New Roman"/>
              </w:rPr>
              <w:t>138</w:t>
            </w:r>
          </w:p>
        </w:tc>
      </w:tr>
    </w:tbl>
    <w:p w:rsidR="00DB7324" w:rsidRPr="00F81BFF" w:rsidRDefault="00DB7324" w:rsidP="00F81BFF"/>
    <w:sectPr w:rsidR="00DB7324" w:rsidRPr="00F81BFF" w:rsidSect="00DB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A2E"/>
    <w:rsid w:val="00522A2E"/>
    <w:rsid w:val="00DB7324"/>
    <w:rsid w:val="00F8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3</cp:revision>
  <dcterms:created xsi:type="dcterms:W3CDTF">2020-03-03T12:11:00Z</dcterms:created>
  <dcterms:modified xsi:type="dcterms:W3CDTF">2020-08-14T09:17:00Z</dcterms:modified>
</cp:coreProperties>
</file>