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4" w:rsidRDefault="00FC0984" w:rsidP="00AC0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C0984" w:rsidRDefault="00FC0984" w:rsidP="00FC0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984" w:rsidRPr="003131D3" w:rsidRDefault="00FC0984" w:rsidP="00FC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C0984" w:rsidRPr="00373655" w:rsidRDefault="00FC0984" w:rsidP="00FC0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- 3 886 142,4 рубля.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6661C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Туапсинская курортная зона.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28 декабря 2020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8">
        <w:rPr>
          <w:rFonts w:ascii="Times New Roman" w:hAnsi="Times New Roman" w:cs="Times New Roman"/>
          <w:sz w:val="24"/>
          <w:szCs w:val="24"/>
        </w:rPr>
        <w:t xml:space="preserve">Путевки предоставляются в течение 2020 года (согласование графика заезда при заключении Контракта) с возможностью переноса срока заезда. Срок последнего заезда должен быть не позднее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- 3024</w:t>
      </w:r>
      <w:r w:rsidRPr="00A0584B">
        <w:rPr>
          <w:rFonts w:ascii="Times New Roman" w:hAnsi="Times New Roman"/>
          <w:sz w:val="24"/>
          <w:szCs w:val="24"/>
        </w:rPr>
        <w:t xml:space="preserve"> койко-дн</w:t>
      </w:r>
      <w:r>
        <w:rPr>
          <w:rFonts w:ascii="Times New Roman" w:hAnsi="Times New Roman"/>
          <w:sz w:val="24"/>
          <w:szCs w:val="24"/>
        </w:rPr>
        <w:t>я</w:t>
      </w:r>
      <w:r w:rsidRPr="00A0584B">
        <w:rPr>
          <w:rFonts w:ascii="Times New Roman" w:hAnsi="Times New Roman"/>
          <w:sz w:val="24"/>
          <w:szCs w:val="24"/>
        </w:rPr>
        <w:t xml:space="preserve"> (длительность санаторно-курортного лечения по одной путевке составляет 18 койко-дней)</w:t>
      </w:r>
      <w:r>
        <w:rPr>
          <w:rFonts w:ascii="Times New Roman" w:hAnsi="Times New Roman"/>
          <w:sz w:val="24"/>
          <w:szCs w:val="24"/>
        </w:rPr>
        <w:t>.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98044A">
        <w:rPr>
          <w:rFonts w:ascii="Times New Roman CYR" w:eastAsia="Calibri" w:hAnsi="Times New Roman CYR" w:cs="Times New Roman CYR"/>
          <w:sz w:val="24"/>
          <w:szCs w:val="24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системы, болезни органов пищеварения</w:t>
      </w:r>
      <w:r>
        <w:rPr>
          <w:rFonts w:ascii="Times New Roman" w:hAnsi="Times New Roman"/>
          <w:sz w:val="24"/>
          <w:szCs w:val="24"/>
        </w:rPr>
        <w:t>.</w:t>
      </w:r>
    </w:p>
    <w:p w:rsidR="00FC0984" w:rsidRDefault="00FC0984" w:rsidP="00FC09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gramStart"/>
      <w:r w:rsidRPr="00F74B77">
        <w:rPr>
          <w:rFonts w:ascii="Times New Roman" w:hAnsi="Times New Roman"/>
          <w:spacing w:val="-4"/>
          <w:sz w:val="24"/>
          <w:szCs w:val="24"/>
        </w:rPr>
        <w:t>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76661C">
        <w:rPr>
          <w:rFonts w:ascii="Times New Roman" w:hAnsi="Times New Roman"/>
          <w:bCs/>
          <w:sz w:val="24"/>
          <w:szCs w:val="24"/>
        </w:rPr>
        <w:t xml:space="preserve">«терапии»,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Pr="0076661C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Pr="0076661C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«урологии», «гастроэнтерологии»</w:t>
      </w:r>
      <w:r w:rsidRPr="008D02A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C0984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lastRenderedPageBreak/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FC0984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FC0984" w:rsidRPr="001649A7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649A7">
        <w:rPr>
          <w:rFonts w:ascii="Times New Roman" w:hAnsi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FC0984" w:rsidRPr="0076661C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6661C">
        <w:rPr>
          <w:rFonts w:ascii="Times New Roman" w:hAnsi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FC0984" w:rsidRPr="0076661C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76661C">
        <w:rPr>
          <w:rFonts w:ascii="Times New Roman" w:hAnsi="Times New Roman"/>
          <w:lang w:eastAsia="ru-RU"/>
        </w:rPr>
        <w:t>ПРИКАЗ от 22 ноября 2004 г. N 223 ОБ УТВЕРЖДЕНИИ СТАНДАРТА САНАТОРНО-КУРОРТНОЙ ПОМОЩИ БОЛЬНЫМ С БОЛЕЗНЯМИ ЩИТОВИДНОЙ ЖЕЛЕЗЫ</w:t>
      </w:r>
    </w:p>
    <w:p w:rsidR="00FC0984" w:rsidRPr="0076661C" w:rsidRDefault="00FC0984" w:rsidP="00FC098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76661C">
        <w:rPr>
          <w:rFonts w:ascii="Times New Roman" w:hAnsi="Times New Roman"/>
          <w:lang w:eastAsia="ru-RU"/>
        </w:rPr>
        <w:t>ПРИКАЗ от 22 ноября 2004 г. N 224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FC0984" w:rsidRPr="0076661C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6661C">
        <w:rPr>
          <w:rFonts w:ascii="Times New Roman" w:hAnsi="Times New Roman"/>
          <w:lang w:eastAsia="ru-RU"/>
        </w:rPr>
        <w:t>ПРИКАЗ от 22 ноября 2004 г. N 220 ОБ УТВЕРЖДЕНИИ СТАНДАРТА САНАТОРНО-КУРОРТНОЙ ПОМОЩИ БОЛЬНЫМ САХАРНЫМ ДИАБЕТОМ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t>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Российской Федерации  от 11 марта 2013 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</w:t>
      </w:r>
      <w:proofErr w:type="gramEnd"/>
      <w:r w:rsidRPr="008D02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D02AE">
        <w:rPr>
          <w:rFonts w:ascii="Times New Roman" w:hAnsi="Times New Roman"/>
          <w:sz w:val="24"/>
          <w:szCs w:val="24"/>
        </w:rPr>
        <w:t>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</w:r>
      <w:proofErr w:type="gramEnd"/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Оснащение и оборудование лечебно-диагностических отделений и кабинетов </w:t>
      </w:r>
      <w:r>
        <w:rPr>
          <w:rFonts w:ascii="Times New Roman" w:hAnsi="Times New Roman"/>
          <w:sz w:val="24"/>
          <w:szCs w:val="24"/>
        </w:rPr>
        <w:t>достаточно</w:t>
      </w:r>
      <w:r w:rsidRPr="008D02AE">
        <w:rPr>
          <w:rFonts w:ascii="Times New Roman" w:hAnsi="Times New Roman"/>
          <w:sz w:val="24"/>
          <w:szCs w:val="24"/>
        </w:rPr>
        <w:t xml:space="preserve">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8D02AE">
        <w:rPr>
          <w:rFonts w:ascii="Times New Roman" w:hAnsi="Times New Roman"/>
          <w:sz w:val="24"/>
          <w:szCs w:val="24"/>
        </w:rPr>
        <w:lastRenderedPageBreak/>
        <w:t>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8D02AE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8D02A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8D02A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Диетич</w:t>
      </w:r>
      <w:r>
        <w:rPr>
          <w:rFonts w:ascii="Times New Roman" w:hAnsi="Times New Roman"/>
          <w:sz w:val="24"/>
          <w:szCs w:val="24"/>
        </w:rPr>
        <w:t xml:space="preserve">еское и лечебное питание </w:t>
      </w:r>
      <w:r w:rsidRPr="008D02AE">
        <w:rPr>
          <w:rFonts w:ascii="Times New Roman" w:hAnsi="Times New Roman"/>
          <w:sz w:val="24"/>
          <w:szCs w:val="24"/>
        </w:rPr>
        <w:t>проводиться в соответствии с медицинскими показаниями не менее 3-х раз в день.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02AE">
        <w:rPr>
          <w:rFonts w:ascii="Times New Roman" w:hAnsi="Times New Roman"/>
          <w:sz w:val="24"/>
          <w:szCs w:val="24"/>
        </w:rPr>
        <w:t>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lastRenderedPageBreak/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FC0984" w:rsidRPr="008D02AE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FC0984" w:rsidRDefault="00FC0984" w:rsidP="00FC09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p w:rsidR="00FC0984" w:rsidRDefault="00FC0984" w:rsidP="00FC0984">
      <w:pPr>
        <w:rPr>
          <w:rFonts w:ascii="Times New Roman" w:hAnsi="Times New Roman" w:cs="Times New Roman"/>
          <w:sz w:val="24"/>
          <w:szCs w:val="24"/>
        </w:rPr>
      </w:pPr>
    </w:p>
    <w:sectPr w:rsidR="00FC0984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84"/>
    <w:rsid w:val="007A18C9"/>
    <w:rsid w:val="00AC0570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on.shilova.11</dc:creator>
  <cp:lastModifiedBy>Yurchenko</cp:lastModifiedBy>
  <cp:revision>2</cp:revision>
  <dcterms:created xsi:type="dcterms:W3CDTF">2020-09-25T06:36:00Z</dcterms:created>
  <dcterms:modified xsi:type="dcterms:W3CDTF">2020-09-25T07:40:00Z</dcterms:modified>
</cp:coreProperties>
</file>