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76" w:rsidRDefault="008C2376" w:rsidP="008C2376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2B4DE1">
        <w:rPr>
          <w:b/>
          <w:bCs/>
          <w:sz w:val="25"/>
          <w:szCs w:val="25"/>
        </w:rPr>
        <w:t>Требования к качеству оказываемых услуг</w:t>
      </w:r>
    </w:p>
    <w:p w:rsidR="008C2376" w:rsidRDefault="008C2376" w:rsidP="008C2376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p w:rsidR="008C2376" w:rsidRPr="008C2376" w:rsidRDefault="008C2376" w:rsidP="008C2376">
      <w:pPr>
        <w:widowControl w:val="0"/>
        <w:ind w:firstLine="720"/>
        <w:rPr>
          <w:rFonts w:eastAsia="Lucida Sans Unicode"/>
          <w:kern w:val="1"/>
          <w:sz w:val="25"/>
          <w:szCs w:val="25"/>
          <w:lang w:eastAsia="hi-IN" w:bidi="hi-IN"/>
        </w:rPr>
      </w:pPr>
      <w:r w:rsidRPr="008C2376">
        <w:rPr>
          <w:rFonts w:eastAsia="Lucida Sans Unicode"/>
          <w:kern w:val="1"/>
          <w:sz w:val="25"/>
          <w:szCs w:val="25"/>
          <w:lang w:eastAsia="hi-IN" w:bidi="hi-IN"/>
        </w:rPr>
        <w:t>Количество койко-дней - 3006 (167 путевок)</w:t>
      </w:r>
    </w:p>
    <w:p w:rsidR="008C2376" w:rsidRPr="008C2376" w:rsidRDefault="008C2376" w:rsidP="008C2376">
      <w:pPr>
        <w:widowControl w:val="0"/>
        <w:ind w:firstLine="720"/>
        <w:rPr>
          <w:rFonts w:eastAsia="Lucida Sans Unicode"/>
          <w:kern w:val="1"/>
          <w:sz w:val="25"/>
          <w:szCs w:val="25"/>
          <w:lang w:eastAsia="hi-IN" w:bidi="hi-IN"/>
        </w:rPr>
      </w:pPr>
      <w:r w:rsidRPr="008C2376">
        <w:rPr>
          <w:rFonts w:eastAsia="Lucida Sans Unicode"/>
          <w:kern w:val="1"/>
          <w:sz w:val="25"/>
          <w:szCs w:val="25"/>
          <w:lang w:eastAsia="hi-IN" w:bidi="hi-IN"/>
        </w:rPr>
        <w:t>Продолжительность санаторно-курортного лечения (заезда) – 18 дней.</w:t>
      </w:r>
    </w:p>
    <w:p w:rsidR="008C2376" w:rsidRPr="008C2376" w:rsidRDefault="008C2376" w:rsidP="008C2376">
      <w:pPr>
        <w:widowControl w:val="0"/>
        <w:ind w:firstLine="720"/>
        <w:rPr>
          <w:rFonts w:eastAsia="Lucida Sans Unicode"/>
          <w:kern w:val="1"/>
          <w:sz w:val="25"/>
          <w:szCs w:val="25"/>
          <w:lang w:eastAsia="hi-IN" w:bidi="hi-IN"/>
        </w:rPr>
      </w:pPr>
      <w:r w:rsidRPr="008C2376">
        <w:rPr>
          <w:rFonts w:eastAsia="Lucida Sans Unicode"/>
          <w:kern w:val="1"/>
          <w:sz w:val="25"/>
          <w:szCs w:val="25"/>
          <w:lang w:eastAsia="hi-IN" w:bidi="hi-IN"/>
        </w:rPr>
        <w:t>Срок оказания услуг – ноябрь - декабрь 2020 года.</w:t>
      </w:r>
    </w:p>
    <w:p w:rsidR="008C2376" w:rsidRPr="008C2376" w:rsidRDefault="008C2376" w:rsidP="008C2376">
      <w:pPr>
        <w:widowControl w:val="0"/>
        <w:ind w:firstLine="720"/>
        <w:rPr>
          <w:rFonts w:eastAsia="Lucida Sans Unicode"/>
          <w:color w:val="000000"/>
          <w:spacing w:val="-8"/>
          <w:kern w:val="1"/>
          <w:sz w:val="25"/>
          <w:szCs w:val="25"/>
          <w:lang w:eastAsia="hi-IN" w:bidi="hi-IN"/>
        </w:rPr>
      </w:pPr>
      <w:r w:rsidRPr="008C2376">
        <w:rPr>
          <w:rFonts w:eastAsia="Lucida Sans Unicode"/>
          <w:color w:val="000000"/>
          <w:spacing w:val="-8"/>
          <w:kern w:val="1"/>
          <w:sz w:val="25"/>
          <w:szCs w:val="25"/>
          <w:lang w:eastAsia="hi-IN" w:bidi="hi-IN"/>
        </w:rPr>
        <w:t>Место оказания услуг - Архангельская область.</w:t>
      </w:r>
      <w:bookmarkStart w:id="0" w:name="_GoBack"/>
      <w:bookmarkEnd w:id="0"/>
    </w:p>
    <w:p w:rsidR="008C2376" w:rsidRPr="002B4DE1" w:rsidRDefault="008C2376" w:rsidP="008C2376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p w:rsidR="008C2376" w:rsidRPr="002B4DE1" w:rsidRDefault="008C2376" w:rsidP="008C2376">
      <w:pPr>
        <w:pStyle w:val="BodyTextIndent3"/>
        <w:tabs>
          <w:tab w:val="clear" w:pos="0"/>
          <w:tab w:val="clear" w:pos="1418"/>
        </w:tabs>
        <w:suppressAutoHyphens w:val="0"/>
        <w:rPr>
          <w:sz w:val="25"/>
          <w:szCs w:val="25"/>
        </w:rPr>
      </w:pPr>
      <w:r w:rsidRPr="002B4DE1">
        <w:rPr>
          <w:sz w:val="25"/>
          <w:szCs w:val="25"/>
        </w:rPr>
        <w:t xml:space="preserve">1. </w:t>
      </w:r>
      <w:proofErr w:type="gramStart"/>
      <w:r w:rsidRPr="002B4DE1">
        <w:rPr>
          <w:sz w:val="25"/>
          <w:szCs w:val="25"/>
        </w:rPr>
        <w:t>Услуги по предоставлению санаторно-курортного лечения гражданам, получающим набор социальных услуг в 20</w:t>
      </w:r>
      <w:r>
        <w:rPr>
          <w:sz w:val="25"/>
          <w:szCs w:val="25"/>
        </w:rPr>
        <w:t>20</w:t>
      </w:r>
      <w:r w:rsidRPr="002B4DE1">
        <w:rPr>
          <w:sz w:val="25"/>
          <w:szCs w:val="25"/>
        </w:rPr>
        <w:t xml:space="preserve"> году за счет средств федерального бюджета,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№221 от 22.11.2004);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болезнями вен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№211 от 22.11.2004);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№222 от 22.11.2004);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 w:rsidRPr="00494E42">
        <w:rPr>
          <w:sz w:val="25"/>
          <w:szCs w:val="25"/>
        </w:rPr>
        <w:t>полиневропатиями</w:t>
      </w:r>
      <w:proofErr w:type="spellEnd"/>
      <w:r w:rsidRPr="00494E42">
        <w:rPr>
          <w:sz w:val="25"/>
          <w:szCs w:val="25"/>
        </w:rPr>
        <w:t xml:space="preserve"> и другими поражениями периферической нервной системы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№214 от 22.11.2004);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№217 от 22.11.2004);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94E42">
        <w:rPr>
          <w:sz w:val="25"/>
          <w:szCs w:val="25"/>
        </w:rPr>
        <w:t>соматоформными</w:t>
      </w:r>
      <w:proofErr w:type="spellEnd"/>
      <w:r w:rsidRPr="00494E42">
        <w:rPr>
          <w:sz w:val="25"/>
          <w:szCs w:val="25"/>
        </w:rPr>
        <w:t xml:space="preserve"> расстройствами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№273 от 23.11.04);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№276 от 23.11.2004);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494E42">
        <w:rPr>
          <w:sz w:val="25"/>
          <w:szCs w:val="25"/>
        </w:rPr>
        <w:t>дорсопатии</w:t>
      </w:r>
      <w:proofErr w:type="spellEnd"/>
      <w:r w:rsidRPr="00494E42">
        <w:rPr>
          <w:sz w:val="25"/>
          <w:szCs w:val="25"/>
        </w:rPr>
        <w:t xml:space="preserve">, </w:t>
      </w:r>
      <w:proofErr w:type="spellStart"/>
      <w:r w:rsidRPr="00494E42">
        <w:rPr>
          <w:sz w:val="25"/>
          <w:szCs w:val="25"/>
        </w:rPr>
        <w:t>спондилопатии</w:t>
      </w:r>
      <w:proofErr w:type="spellEnd"/>
      <w:r w:rsidRPr="00494E42">
        <w:rPr>
          <w:sz w:val="25"/>
          <w:szCs w:val="25"/>
        </w:rPr>
        <w:t xml:space="preserve">, болезни мягких тканей, </w:t>
      </w:r>
      <w:proofErr w:type="spellStart"/>
      <w:r w:rsidRPr="00494E42">
        <w:rPr>
          <w:sz w:val="25"/>
          <w:szCs w:val="25"/>
        </w:rPr>
        <w:t>остеопатии</w:t>
      </w:r>
      <w:proofErr w:type="spellEnd"/>
      <w:r w:rsidRPr="00494E42">
        <w:rPr>
          <w:sz w:val="25"/>
          <w:szCs w:val="25"/>
        </w:rPr>
        <w:t xml:space="preserve"> и </w:t>
      </w:r>
      <w:proofErr w:type="spellStart"/>
      <w:r w:rsidRPr="00494E42">
        <w:rPr>
          <w:sz w:val="25"/>
          <w:szCs w:val="25"/>
        </w:rPr>
        <w:t>хондропатии</w:t>
      </w:r>
      <w:proofErr w:type="spellEnd"/>
      <w:r w:rsidRPr="00494E42">
        <w:rPr>
          <w:sz w:val="25"/>
          <w:szCs w:val="25"/>
        </w:rPr>
        <w:t xml:space="preserve">)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№208 от 22.11.2004);</w:t>
      </w:r>
    </w:p>
    <w:p w:rsidR="008C2376" w:rsidRDefault="008C2376" w:rsidP="008C2376">
      <w:pPr>
        <w:ind w:firstLine="709"/>
        <w:jc w:val="both"/>
        <w:rPr>
          <w:bCs/>
          <w:sz w:val="25"/>
          <w:szCs w:val="25"/>
        </w:rPr>
      </w:pPr>
      <w:r w:rsidRPr="00494E42">
        <w:rPr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494E42">
        <w:rPr>
          <w:sz w:val="25"/>
          <w:szCs w:val="25"/>
        </w:rPr>
        <w:t>артропатии</w:t>
      </w:r>
      <w:proofErr w:type="spellEnd"/>
      <w:r w:rsidRPr="00494E42">
        <w:rPr>
          <w:sz w:val="25"/>
          <w:szCs w:val="25"/>
        </w:rPr>
        <w:t xml:space="preserve">, инфекционные </w:t>
      </w:r>
      <w:proofErr w:type="spellStart"/>
      <w:r w:rsidRPr="00494E42">
        <w:rPr>
          <w:sz w:val="25"/>
          <w:szCs w:val="25"/>
        </w:rPr>
        <w:t>артропатии</w:t>
      </w:r>
      <w:proofErr w:type="spellEnd"/>
      <w:r w:rsidRPr="00494E42">
        <w:rPr>
          <w:sz w:val="25"/>
          <w:szCs w:val="25"/>
        </w:rPr>
        <w:t xml:space="preserve">, воспалительные </w:t>
      </w:r>
      <w:proofErr w:type="spellStart"/>
      <w:r w:rsidRPr="00494E42">
        <w:rPr>
          <w:sz w:val="25"/>
          <w:szCs w:val="25"/>
        </w:rPr>
        <w:t>артропатии</w:t>
      </w:r>
      <w:proofErr w:type="spellEnd"/>
      <w:r w:rsidRPr="00494E42">
        <w:rPr>
          <w:sz w:val="25"/>
          <w:szCs w:val="25"/>
        </w:rPr>
        <w:t xml:space="preserve">, артрозы, другие поражения суставов) (Приказ </w:t>
      </w:r>
      <w:proofErr w:type="spellStart"/>
      <w:r w:rsidRPr="00494E42">
        <w:rPr>
          <w:sz w:val="25"/>
          <w:szCs w:val="25"/>
        </w:rPr>
        <w:t>Минздравсоцразви</w:t>
      </w:r>
      <w:r>
        <w:rPr>
          <w:sz w:val="25"/>
          <w:szCs w:val="25"/>
        </w:rPr>
        <w:t>тия</w:t>
      </w:r>
      <w:proofErr w:type="spellEnd"/>
      <w:r>
        <w:rPr>
          <w:sz w:val="25"/>
          <w:szCs w:val="25"/>
        </w:rPr>
        <w:t xml:space="preserve"> России №227 от 22.11.2004)</w:t>
      </w:r>
      <w:r>
        <w:rPr>
          <w:bCs/>
          <w:sz w:val="25"/>
          <w:szCs w:val="25"/>
        </w:rPr>
        <w:t>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болезнями печени, желчного пузыря, желчевыводящих путей и поджелудочной железы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№277 от 23.11.2004);</w:t>
      </w:r>
    </w:p>
    <w:p w:rsidR="008C2376" w:rsidRPr="00494E42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болезнями пищевода, желудка и двенадцатиперстной кишки, кишечника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№278 от 23.11.2004);</w:t>
      </w:r>
    </w:p>
    <w:p w:rsidR="008C2376" w:rsidRPr="000B028B" w:rsidRDefault="008C2376" w:rsidP="008C2376">
      <w:pPr>
        <w:ind w:firstLine="709"/>
        <w:jc w:val="both"/>
        <w:rPr>
          <w:sz w:val="25"/>
          <w:szCs w:val="25"/>
        </w:rPr>
      </w:pPr>
      <w:r w:rsidRPr="00494E42">
        <w:rPr>
          <w:sz w:val="25"/>
          <w:szCs w:val="25"/>
        </w:rPr>
        <w:t xml:space="preserve">- стандарт санаторно-курортной помощи больным с болезнями органов дыхания (Приказ </w:t>
      </w:r>
      <w:proofErr w:type="spellStart"/>
      <w:r w:rsidRPr="00494E42">
        <w:rPr>
          <w:sz w:val="25"/>
          <w:szCs w:val="25"/>
        </w:rPr>
        <w:t>Минздравсоцразвития</w:t>
      </w:r>
      <w:proofErr w:type="spellEnd"/>
      <w:r w:rsidRPr="00494E42">
        <w:rPr>
          <w:sz w:val="25"/>
          <w:szCs w:val="25"/>
        </w:rPr>
        <w:t xml:space="preserve"> России №212 от 22.11.2004).</w:t>
      </w:r>
    </w:p>
    <w:p w:rsidR="008C2376" w:rsidRPr="002B4DE1" w:rsidRDefault="008C2376" w:rsidP="008C2376">
      <w:pPr>
        <w:ind w:firstLine="709"/>
        <w:jc w:val="both"/>
        <w:rPr>
          <w:sz w:val="25"/>
          <w:szCs w:val="25"/>
        </w:rPr>
      </w:pPr>
      <w:r w:rsidRPr="002B4DE1">
        <w:rPr>
          <w:bCs/>
          <w:sz w:val="25"/>
          <w:szCs w:val="25"/>
        </w:rPr>
        <w:lastRenderedPageBreak/>
        <w:t xml:space="preserve">2. </w:t>
      </w:r>
      <w:r w:rsidRPr="002B4DE1">
        <w:rPr>
          <w:sz w:val="25"/>
          <w:szCs w:val="25"/>
        </w:rPr>
        <w:t>Размещение граждан – получателей набора социальных услуг, а в случае необходимости и сопровождающих их лиц, должно осуществляться в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8C2376" w:rsidRPr="006D27FB" w:rsidRDefault="008C2376" w:rsidP="008C2376">
      <w:pPr>
        <w:ind w:firstLine="709"/>
        <w:jc w:val="both"/>
        <w:rPr>
          <w:sz w:val="25"/>
          <w:szCs w:val="25"/>
        </w:rPr>
      </w:pPr>
      <w:r w:rsidRPr="002B4DE1">
        <w:rPr>
          <w:sz w:val="25"/>
          <w:szCs w:val="25"/>
        </w:rPr>
        <w:t>3.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</w:t>
      </w:r>
      <w:r w:rsidRPr="006D27FB">
        <w:rPr>
          <w:sz w:val="25"/>
          <w:szCs w:val="25"/>
        </w:rPr>
        <w:t xml:space="preserve"> осуществляться в соответствии с приказом Минздрава РФ от 05.08.2003</w:t>
      </w:r>
      <w:r>
        <w:rPr>
          <w:sz w:val="25"/>
          <w:szCs w:val="25"/>
        </w:rPr>
        <w:t>г.</w:t>
      </w:r>
      <w:r w:rsidRPr="006D27FB">
        <w:rPr>
          <w:sz w:val="25"/>
          <w:szCs w:val="25"/>
        </w:rPr>
        <w:t xml:space="preserve"> №330 «О мерах по совершенствованию лечебного питания в лечебно-профилактических учреждениях Российской Федерации».</w:t>
      </w:r>
      <w:r>
        <w:rPr>
          <w:sz w:val="25"/>
          <w:szCs w:val="25"/>
        </w:rPr>
        <w:t xml:space="preserve"> </w:t>
      </w:r>
    </w:p>
    <w:p w:rsidR="008C2376" w:rsidRDefault="008C2376" w:rsidP="008C2376">
      <w:pPr>
        <w:ind w:firstLine="680"/>
        <w:jc w:val="both"/>
        <w:rPr>
          <w:sz w:val="25"/>
          <w:szCs w:val="25"/>
        </w:rPr>
      </w:pPr>
      <w:r w:rsidRPr="006D27FB">
        <w:rPr>
          <w:sz w:val="25"/>
          <w:szCs w:val="25"/>
        </w:rPr>
        <w:t xml:space="preserve">4. </w:t>
      </w:r>
      <w:r w:rsidRPr="00B64E39">
        <w:rPr>
          <w:sz w:val="25"/>
          <w:szCs w:val="25"/>
        </w:rPr>
        <w:t>Оснащение и оборудование лечебно-диагностических отделений и кабинетов организации, оказывающей санаторно-курортные услуги, должно быть достаточным для проведения полного курса санаторно-курортного лечения.</w:t>
      </w:r>
    </w:p>
    <w:p w:rsidR="008C2376" w:rsidRDefault="008C2376" w:rsidP="008C2376">
      <w:pPr>
        <w:ind w:firstLine="680"/>
        <w:jc w:val="both"/>
        <w:rPr>
          <w:sz w:val="25"/>
          <w:szCs w:val="25"/>
        </w:rPr>
      </w:pPr>
    </w:p>
    <w:p w:rsidR="002476EC" w:rsidRDefault="002476EC"/>
    <w:sectPr w:rsidR="0024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8"/>
    <w:rsid w:val="000319A8"/>
    <w:rsid w:val="002476EC"/>
    <w:rsid w:val="008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8C2376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8C2376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2020-09-24T09:38:00Z</dcterms:created>
  <dcterms:modified xsi:type="dcterms:W3CDTF">2020-09-24T09:39:00Z</dcterms:modified>
</cp:coreProperties>
</file>