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4A" w:rsidRPr="00B00A4A" w:rsidRDefault="00B00A4A" w:rsidP="00B00A4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A4A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p w:rsidR="00B00A4A" w:rsidRPr="00B00A4A" w:rsidRDefault="00B00A4A" w:rsidP="00B00A4A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на выполнение работ по изготовлению сложной ортопедической обуви  и обуви на протезы и аппараты для обеспечения детей – инвалидов  2021 году</w:t>
      </w:r>
    </w:p>
    <w:p w:rsidR="00B00A4A" w:rsidRPr="00B00A4A" w:rsidRDefault="00B00A4A" w:rsidP="00B00A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0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товара, работ, услуг</w:t>
      </w:r>
    </w:p>
    <w:p w:rsidR="00B00A4A" w:rsidRPr="00B00A4A" w:rsidRDefault="00B00A4A" w:rsidP="00B00A4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0A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Pr="00B0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ложная ортопедическая обувь: </w:t>
      </w:r>
      <w:r w:rsidRPr="00B00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Обувь, предназначенная для людей с выраженными </w:t>
      </w:r>
      <w:r w:rsidRPr="00B00A4A">
        <w:rPr>
          <w:rFonts w:ascii="Times New Roman" w:eastAsia="Times New Roman" w:hAnsi="Times New Roman" w:cs="Times New Roman"/>
          <w:bCs/>
          <w:lang w:eastAsia="ru-RU"/>
        </w:rPr>
        <w:t xml:space="preserve">нарушениями статодинамической функции. </w:t>
      </w:r>
    </w:p>
    <w:p w:rsidR="00B00A4A" w:rsidRPr="00B00A4A" w:rsidRDefault="00B00A4A" w:rsidP="00B00A4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00A4A">
        <w:rPr>
          <w:rFonts w:ascii="Times New Roman" w:eastAsia="Times New Roman" w:hAnsi="Times New Roman" w:cs="Times New Roman"/>
          <w:b/>
          <w:bCs/>
          <w:lang w:eastAsia="ru-RU"/>
        </w:rPr>
        <w:t>Ортопедическая обувь с индивидуальными параметрами изготовления:</w:t>
      </w:r>
      <w:r w:rsidRPr="00B00A4A">
        <w:rPr>
          <w:rFonts w:ascii="Times New Roman" w:eastAsia="Times New Roman" w:hAnsi="Times New Roman" w:cs="Times New Roman"/>
          <w:lang w:eastAsia="ru-RU"/>
        </w:rPr>
        <w:t xml:space="preserve"> Обувь, в конструкции которой учтены анатомо-функциональные особенности конкретного человека, изготовленная по медицинскому заказу</w:t>
      </w:r>
      <w:r w:rsidRPr="00B00A4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00A4A" w:rsidRPr="00B00A4A" w:rsidRDefault="00B00A4A" w:rsidP="00B00A4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Ортопедическая обувь сложная и обувь на протезы и аппараты предназначена для инвалидов, имеющих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B00A4A" w:rsidRPr="00B00A4A" w:rsidRDefault="00B00A4A" w:rsidP="00B0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0A4A">
        <w:rPr>
          <w:rFonts w:ascii="Times New Roman" w:eastAsia="Times New Roman" w:hAnsi="Times New Roman" w:cs="Times New Roman"/>
          <w:b/>
          <w:lang w:eastAsia="ru-RU"/>
        </w:rPr>
        <w:t>Требования к техническим и функциональным характеристикам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Обувь по функциональному (медицинскому) назначению дифференцируют </w:t>
      </w:r>
      <w:proofErr w:type="gramStart"/>
      <w:r w:rsidRPr="00B00A4A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B00A4A">
        <w:rPr>
          <w:rFonts w:ascii="Times New Roman" w:eastAsia="Times New Roman" w:hAnsi="Times New Roman" w:cs="Times New Roman"/>
          <w:lang w:eastAsia="ru-RU"/>
        </w:rPr>
        <w:t xml:space="preserve"> ортопедическую при: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- продольном </w:t>
      </w:r>
      <w:proofErr w:type="gramStart"/>
      <w:r w:rsidRPr="00B00A4A">
        <w:rPr>
          <w:rFonts w:ascii="Times New Roman" w:eastAsia="Times New Roman" w:hAnsi="Times New Roman" w:cs="Times New Roman"/>
          <w:lang w:eastAsia="ru-RU"/>
        </w:rPr>
        <w:t>плоскостопии</w:t>
      </w:r>
      <w:proofErr w:type="gramEnd"/>
      <w:r w:rsidRPr="00B00A4A">
        <w:rPr>
          <w:rFonts w:ascii="Times New Roman" w:eastAsia="Times New Roman" w:hAnsi="Times New Roman" w:cs="Times New Roman"/>
          <w:lang w:eastAsia="ru-RU"/>
        </w:rPr>
        <w:t>;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распластанности переднего отдела стопы;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сочетанной форме плоскостопия;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- вальгусной, </w:t>
      </w:r>
      <w:proofErr w:type="spellStart"/>
      <w:r w:rsidRPr="00B00A4A">
        <w:rPr>
          <w:rFonts w:ascii="Times New Roman" w:eastAsia="Times New Roman" w:hAnsi="Times New Roman" w:cs="Times New Roman"/>
          <w:lang w:eastAsia="ru-RU"/>
        </w:rPr>
        <w:t>плосковальгусной</w:t>
      </w:r>
      <w:proofErr w:type="spellEnd"/>
      <w:r w:rsidRPr="00B00A4A">
        <w:rPr>
          <w:rFonts w:ascii="Times New Roman" w:eastAsia="Times New Roman" w:hAnsi="Times New Roman" w:cs="Times New Roman"/>
          <w:lang w:eastAsia="ru-RU"/>
        </w:rPr>
        <w:t xml:space="preserve"> стопе;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B00A4A">
        <w:rPr>
          <w:rFonts w:ascii="Times New Roman" w:eastAsia="Times New Roman" w:hAnsi="Times New Roman" w:cs="Times New Roman"/>
          <w:lang w:eastAsia="ru-RU"/>
        </w:rPr>
        <w:t>варусной</w:t>
      </w:r>
      <w:proofErr w:type="spellEnd"/>
      <w:r w:rsidRPr="00B00A4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00A4A">
        <w:rPr>
          <w:rFonts w:ascii="Times New Roman" w:eastAsia="Times New Roman" w:hAnsi="Times New Roman" w:cs="Times New Roman"/>
          <w:lang w:eastAsia="ru-RU"/>
        </w:rPr>
        <w:t>половарусной</w:t>
      </w:r>
      <w:proofErr w:type="spellEnd"/>
      <w:r w:rsidRPr="00B00A4A">
        <w:rPr>
          <w:rFonts w:ascii="Times New Roman" w:eastAsia="Times New Roman" w:hAnsi="Times New Roman" w:cs="Times New Roman"/>
          <w:lang w:eastAsia="ru-RU"/>
        </w:rPr>
        <w:t xml:space="preserve"> стопе;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полой стопе;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B00A4A">
        <w:rPr>
          <w:rFonts w:ascii="Times New Roman" w:eastAsia="Times New Roman" w:hAnsi="Times New Roman" w:cs="Times New Roman"/>
          <w:lang w:eastAsia="ru-RU"/>
        </w:rPr>
        <w:t>эквинусной</w:t>
      </w:r>
      <w:proofErr w:type="spellEnd"/>
      <w:r w:rsidRPr="00B00A4A">
        <w:rPr>
          <w:rFonts w:ascii="Times New Roman" w:eastAsia="Times New Roman" w:hAnsi="Times New Roman" w:cs="Times New Roman"/>
          <w:lang w:eastAsia="ru-RU"/>
        </w:rPr>
        <w:t xml:space="preserve"> стопе;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пяточной стопе;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косолапости;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- деформации и </w:t>
      </w:r>
      <w:proofErr w:type="spellStart"/>
      <w:r w:rsidRPr="00B00A4A">
        <w:rPr>
          <w:rFonts w:ascii="Times New Roman" w:eastAsia="Times New Roman" w:hAnsi="Times New Roman" w:cs="Times New Roman"/>
          <w:lang w:eastAsia="ru-RU"/>
        </w:rPr>
        <w:t>сгибательной</w:t>
      </w:r>
      <w:proofErr w:type="spellEnd"/>
      <w:r w:rsidRPr="00B00A4A">
        <w:rPr>
          <w:rFonts w:ascii="Times New Roman" w:eastAsia="Times New Roman" w:hAnsi="Times New Roman" w:cs="Times New Roman"/>
          <w:lang w:eastAsia="ru-RU"/>
        </w:rPr>
        <w:t xml:space="preserve"> контрактуре пальцев стопы;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B00A4A">
        <w:rPr>
          <w:rFonts w:ascii="Times New Roman" w:eastAsia="Times New Roman" w:hAnsi="Times New Roman" w:cs="Times New Roman"/>
          <w:lang w:eastAsia="ru-RU"/>
        </w:rPr>
        <w:t>укорочении</w:t>
      </w:r>
      <w:proofErr w:type="gramEnd"/>
      <w:r w:rsidRPr="00B00A4A">
        <w:rPr>
          <w:rFonts w:ascii="Times New Roman" w:eastAsia="Times New Roman" w:hAnsi="Times New Roman" w:cs="Times New Roman"/>
          <w:lang w:eastAsia="ru-RU"/>
        </w:rPr>
        <w:t xml:space="preserve"> нижней конечности;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отвисающей стопе;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паралитической стопе;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диабетической стопе;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B00A4A">
        <w:rPr>
          <w:rFonts w:ascii="Times New Roman" w:eastAsia="Times New Roman" w:hAnsi="Times New Roman" w:cs="Times New Roman"/>
          <w:lang w:eastAsia="ru-RU"/>
        </w:rPr>
        <w:t>лимфостазе</w:t>
      </w:r>
      <w:proofErr w:type="spellEnd"/>
      <w:r w:rsidRPr="00B00A4A">
        <w:rPr>
          <w:rFonts w:ascii="Times New Roman" w:eastAsia="Times New Roman" w:hAnsi="Times New Roman" w:cs="Times New Roman"/>
          <w:lang w:eastAsia="ru-RU"/>
        </w:rPr>
        <w:t>;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акромегалии;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при разной длине стоп (следа);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B00A4A">
        <w:rPr>
          <w:rFonts w:ascii="Times New Roman" w:eastAsia="Times New Roman" w:hAnsi="Times New Roman" w:cs="Times New Roman"/>
          <w:lang w:eastAsia="ru-RU"/>
        </w:rPr>
        <w:t>культях</w:t>
      </w:r>
      <w:proofErr w:type="gramEnd"/>
      <w:r w:rsidRPr="00B00A4A">
        <w:rPr>
          <w:rFonts w:ascii="Times New Roman" w:eastAsia="Times New Roman" w:hAnsi="Times New Roman" w:cs="Times New Roman"/>
          <w:lang w:eastAsia="ru-RU"/>
        </w:rPr>
        <w:t xml:space="preserve"> стоп;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B00A4A">
        <w:rPr>
          <w:rFonts w:ascii="Times New Roman" w:eastAsia="Times New Roman" w:hAnsi="Times New Roman" w:cs="Times New Roman"/>
          <w:lang w:eastAsia="ru-RU"/>
        </w:rPr>
        <w:t>заболеваниях</w:t>
      </w:r>
      <w:proofErr w:type="gramEnd"/>
      <w:r w:rsidRPr="00B00A4A">
        <w:rPr>
          <w:rFonts w:ascii="Times New Roman" w:eastAsia="Times New Roman" w:hAnsi="Times New Roman" w:cs="Times New Roman"/>
          <w:lang w:eastAsia="ru-RU"/>
        </w:rPr>
        <w:t xml:space="preserve"> стоп;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а также: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- для </w:t>
      </w:r>
      <w:proofErr w:type="spellStart"/>
      <w:r w:rsidRPr="00B00A4A">
        <w:rPr>
          <w:rFonts w:ascii="Times New Roman" w:eastAsia="Times New Roman" w:hAnsi="Times New Roman" w:cs="Times New Roman"/>
          <w:lang w:eastAsia="ru-RU"/>
        </w:rPr>
        <w:t>бездвуруких</w:t>
      </w:r>
      <w:proofErr w:type="spellEnd"/>
      <w:r w:rsidRPr="00B00A4A">
        <w:rPr>
          <w:rFonts w:ascii="Times New Roman" w:eastAsia="Times New Roman" w:hAnsi="Times New Roman" w:cs="Times New Roman"/>
          <w:lang w:eastAsia="ru-RU"/>
        </w:rPr>
        <w:t>;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на протезы;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на ортопедические аппараты.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Сложная ортопедическая обувь должна быть только с индивидуальными параметрами изготовления и должна иметь не менее двух специальных ортопедических деталей или </w:t>
      </w:r>
      <w:proofErr w:type="spellStart"/>
      <w:r w:rsidRPr="00B00A4A">
        <w:rPr>
          <w:rFonts w:ascii="Times New Roman" w:eastAsia="Times New Roman" w:hAnsi="Times New Roman" w:cs="Times New Roman"/>
          <w:lang w:eastAsia="ru-RU"/>
        </w:rPr>
        <w:t>межстелечый</w:t>
      </w:r>
      <w:proofErr w:type="spellEnd"/>
      <w:r w:rsidRPr="00B00A4A">
        <w:rPr>
          <w:rFonts w:ascii="Times New Roman" w:eastAsia="Times New Roman" w:hAnsi="Times New Roman" w:cs="Times New Roman"/>
          <w:lang w:eastAsia="ru-RU"/>
        </w:rPr>
        <w:t xml:space="preserve"> слой в виде коска или пробки высотой </w:t>
      </w:r>
      <w:smartTag w:uri="urn:schemas-microsoft-com:office:smarttags" w:element="metricconverter">
        <w:smartTagPr>
          <w:attr w:name="ProductID" w:val="30 мм"/>
        </w:smartTagPr>
        <w:r w:rsidRPr="00B00A4A">
          <w:rPr>
            <w:rFonts w:ascii="Times New Roman" w:eastAsia="Times New Roman" w:hAnsi="Times New Roman" w:cs="Times New Roman"/>
            <w:lang w:eastAsia="ru-RU"/>
          </w:rPr>
          <w:t>30 мм</w:t>
        </w:r>
      </w:smartTag>
      <w:r w:rsidRPr="00B00A4A">
        <w:rPr>
          <w:rFonts w:ascii="Times New Roman" w:eastAsia="Times New Roman" w:hAnsi="Times New Roman" w:cs="Times New Roman"/>
          <w:lang w:eastAsia="ru-RU"/>
        </w:rPr>
        <w:t xml:space="preserve"> и более.</w:t>
      </w:r>
    </w:p>
    <w:p w:rsidR="00B00A4A" w:rsidRPr="00B00A4A" w:rsidRDefault="00B00A4A" w:rsidP="00B0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Ортопедическая обувь должна обеспечивать: </w:t>
      </w:r>
    </w:p>
    <w:p w:rsidR="00B00A4A" w:rsidRPr="00B00A4A" w:rsidRDefault="00B00A4A" w:rsidP="00B0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реализацию комплекса медицинских, технических и социальных мероприятий, проводимых с инвалидами, ветеранами, имеющих нарушения и (или) дефекты опорно-двигательного аппарата, в целях восстановления или компенсации ограничений их жизнедеятельности;</w:t>
      </w:r>
    </w:p>
    <w:p w:rsidR="00B00A4A" w:rsidRPr="00B00A4A" w:rsidRDefault="00B00A4A" w:rsidP="00B0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  достаточность опороспособности конечности;</w:t>
      </w:r>
    </w:p>
    <w:p w:rsidR="00B00A4A" w:rsidRPr="00B00A4A" w:rsidRDefault="00B00A4A" w:rsidP="00B0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деформации.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При обработке сложной </w:t>
      </w:r>
      <w:proofErr w:type="spellStart"/>
      <w:r w:rsidRPr="00B00A4A">
        <w:rPr>
          <w:rFonts w:ascii="Times New Roman" w:eastAsia="Times New Roman" w:hAnsi="Times New Roman" w:cs="Times New Roman"/>
          <w:lang w:eastAsia="ru-RU"/>
        </w:rPr>
        <w:t>ортопедичесой</w:t>
      </w:r>
      <w:proofErr w:type="spellEnd"/>
      <w:r w:rsidRPr="00B00A4A">
        <w:rPr>
          <w:rFonts w:ascii="Times New Roman" w:eastAsia="Times New Roman" w:hAnsi="Times New Roman" w:cs="Times New Roman"/>
          <w:lang w:eastAsia="ru-RU"/>
        </w:rPr>
        <w:t xml:space="preserve"> обуви должно предусматриваться при необходимости несколько примерок.      </w:t>
      </w:r>
    </w:p>
    <w:p w:rsidR="00B00A4A" w:rsidRPr="00B00A4A" w:rsidRDefault="00B00A4A" w:rsidP="00B00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Ортопедическая обувь должна быть устойчива к климатическим воздействиям  (колебания температур, атмосферные осадки, вода).</w:t>
      </w:r>
    </w:p>
    <w:p w:rsidR="00B00A4A" w:rsidRPr="00B00A4A" w:rsidRDefault="00B00A4A" w:rsidP="00B0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0A4A">
        <w:rPr>
          <w:rFonts w:ascii="Times New Roman" w:eastAsia="Times New Roman" w:hAnsi="Times New Roman" w:cs="Times New Roman"/>
          <w:b/>
          <w:lang w:eastAsia="ru-RU"/>
        </w:rPr>
        <w:t>Требования к безопасности</w:t>
      </w:r>
    </w:p>
    <w:p w:rsidR="00B00A4A" w:rsidRPr="00B00A4A" w:rsidRDefault="00B00A4A" w:rsidP="00B0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Ортопедическая обувь должна быть изготовлена из материалов, безопасных для здоровья пользователя</w:t>
      </w:r>
      <w:r w:rsidRPr="00B00A4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00A4A" w:rsidRPr="00B00A4A" w:rsidRDefault="00B00A4A" w:rsidP="00B00A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lastRenderedPageBreak/>
        <w:t xml:space="preserve">     </w:t>
      </w:r>
      <w:proofErr w:type="spellStart"/>
      <w:r w:rsidRPr="00B00A4A">
        <w:rPr>
          <w:rFonts w:ascii="Times New Roman" w:eastAsia="Times New Roman" w:hAnsi="Times New Roman" w:cs="Times New Roman"/>
          <w:lang w:eastAsia="ru-RU"/>
        </w:rPr>
        <w:t>Отопедическая</w:t>
      </w:r>
      <w:proofErr w:type="spellEnd"/>
      <w:r w:rsidRPr="00B00A4A">
        <w:rPr>
          <w:rFonts w:ascii="Times New Roman" w:eastAsia="Times New Roman" w:hAnsi="Times New Roman" w:cs="Times New Roman"/>
          <w:lang w:eastAsia="ru-RU"/>
        </w:rPr>
        <w:t xml:space="preserve"> обувь по конструкции должна соответствовать своему функциональному назначению.</w:t>
      </w:r>
    </w:p>
    <w:p w:rsidR="00B00A4A" w:rsidRPr="00B00A4A" w:rsidRDefault="00B00A4A" w:rsidP="00B00A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     Ортопедическая обувь должна быть плотно закреплена на ноге с помощью шнурков, пряжек, резинок, застежек «молний» или текстильных.</w:t>
      </w:r>
    </w:p>
    <w:p w:rsidR="00B00A4A" w:rsidRPr="00B00A4A" w:rsidRDefault="00B00A4A" w:rsidP="00B0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Материалы, применяемые при выполнении работ по изготовлению ортопедической обуви, должны быть разрешены к применению Минздравом России, не должны содержать ядовитых (токсичных) компонентов, должны быть стойкими к воспламенению.</w:t>
      </w:r>
    </w:p>
    <w:p w:rsidR="00B00A4A" w:rsidRPr="00B00A4A" w:rsidRDefault="00B00A4A" w:rsidP="00B00A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B00A4A" w:rsidRPr="00B00A4A" w:rsidRDefault="00B00A4A" w:rsidP="00B00A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b/>
          <w:lang w:eastAsia="ru-RU"/>
        </w:rPr>
        <w:t>Требования к маркировке и упаковке</w:t>
      </w:r>
    </w:p>
    <w:p w:rsidR="00B00A4A" w:rsidRPr="00B00A4A" w:rsidRDefault="00B00A4A" w:rsidP="00B00A4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</w:t>
      </w:r>
    </w:p>
    <w:p w:rsidR="00B00A4A" w:rsidRPr="00B00A4A" w:rsidRDefault="00B00A4A" w:rsidP="00B00A4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0A4A">
        <w:rPr>
          <w:rFonts w:ascii="Times New Roman" w:eastAsia="Times New Roman" w:hAnsi="Times New Roman" w:cs="Times New Roman"/>
          <w:lang w:eastAsia="ru-RU"/>
        </w:rPr>
        <w:t xml:space="preserve">Маркировка ортопедической обуви с индивидуальными параметрами изготовления  должна содержать Товарный знак или наименование предприятия-изготовителя (в </w:t>
      </w:r>
      <w:proofErr w:type="spellStart"/>
      <w:r w:rsidRPr="00B00A4A">
        <w:rPr>
          <w:rFonts w:ascii="Times New Roman" w:eastAsia="Times New Roman" w:hAnsi="Times New Roman" w:cs="Times New Roman"/>
          <w:lang w:eastAsia="ru-RU"/>
        </w:rPr>
        <w:t>геленочной</w:t>
      </w:r>
      <w:proofErr w:type="spellEnd"/>
      <w:r w:rsidRPr="00B00A4A">
        <w:rPr>
          <w:rFonts w:ascii="Times New Roman" w:eastAsia="Times New Roman" w:hAnsi="Times New Roman" w:cs="Times New Roman"/>
          <w:lang w:eastAsia="ru-RU"/>
        </w:rPr>
        <w:t xml:space="preserve"> части вкладной стельки (полустельки) или на подпяточнике, или на кожаной подкладке верхней части берец, или на клапане под молнию), номер заказа (на ярлыке или на кожаной подкладке под </w:t>
      </w:r>
      <w:proofErr w:type="spellStart"/>
      <w:r w:rsidRPr="00B00A4A">
        <w:rPr>
          <w:rFonts w:ascii="Times New Roman" w:eastAsia="Times New Roman" w:hAnsi="Times New Roman" w:cs="Times New Roman"/>
          <w:lang w:eastAsia="ru-RU"/>
        </w:rPr>
        <w:t>берцы</w:t>
      </w:r>
      <w:proofErr w:type="spellEnd"/>
      <w:r w:rsidRPr="00B00A4A">
        <w:rPr>
          <w:rFonts w:ascii="Times New Roman" w:eastAsia="Times New Roman" w:hAnsi="Times New Roman" w:cs="Times New Roman"/>
          <w:lang w:eastAsia="ru-RU"/>
        </w:rPr>
        <w:t xml:space="preserve"> в верхней части, или на клапане под молнию),  клеймо ОТК (на </w:t>
      </w:r>
      <w:proofErr w:type="spellStart"/>
      <w:r w:rsidRPr="00B00A4A">
        <w:rPr>
          <w:rFonts w:ascii="Times New Roman" w:eastAsia="Times New Roman" w:hAnsi="Times New Roman" w:cs="Times New Roman"/>
          <w:lang w:eastAsia="ru-RU"/>
        </w:rPr>
        <w:t>штаферке</w:t>
      </w:r>
      <w:proofErr w:type="spellEnd"/>
      <w:r w:rsidRPr="00B00A4A">
        <w:rPr>
          <w:rFonts w:ascii="Times New Roman" w:eastAsia="Times New Roman" w:hAnsi="Times New Roman" w:cs="Times New Roman"/>
          <w:lang w:eastAsia="ru-RU"/>
        </w:rPr>
        <w:t xml:space="preserve"> или на кожаной</w:t>
      </w:r>
      <w:proofErr w:type="gramEnd"/>
      <w:r w:rsidRPr="00B00A4A">
        <w:rPr>
          <w:rFonts w:ascii="Times New Roman" w:eastAsia="Times New Roman" w:hAnsi="Times New Roman" w:cs="Times New Roman"/>
          <w:lang w:eastAsia="ru-RU"/>
        </w:rPr>
        <w:t xml:space="preserve"> подкладке под </w:t>
      </w:r>
      <w:proofErr w:type="spellStart"/>
      <w:r w:rsidRPr="00B00A4A">
        <w:rPr>
          <w:rFonts w:ascii="Times New Roman" w:eastAsia="Times New Roman" w:hAnsi="Times New Roman" w:cs="Times New Roman"/>
          <w:lang w:eastAsia="ru-RU"/>
        </w:rPr>
        <w:t>берцы</w:t>
      </w:r>
      <w:proofErr w:type="spellEnd"/>
      <w:r w:rsidRPr="00B00A4A">
        <w:rPr>
          <w:rFonts w:ascii="Times New Roman" w:eastAsia="Times New Roman" w:hAnsi="Times New Roman" w:cs="Times New Roman"/>
          <w:lang w:eastAsia="ru-RU"/>
        </w:rPr>
        <w:t xml:space="preserve"> в верхней части, или на клапане под молнию).</w:t>
      </w:r>
    </w:p>
    <w:p w:rsidR="00B00A4A" w:rsidRPr="00B00A4A" w:rsidRDefault="00B00A4A" w:rsidP="00B00A4A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Упаковка ортопедической  обуви с индивидуальными параметрами изготовления - в соответствии с порядком, установленным изготовителем.</w:t>
      </w:r>
      <w:r w:rsidRPr="00B00A4A">
        <w:rPr>
          <w:rFonts w:ascii="Times New Roman" w:eastAsia="Times New Roman" w:hAnsi="Times New Roman" w:cs="Times New Roman"/>
          <w:lang w:eastAsia="ru-RU"/>
        </w:rPr>
        <w:br/>
      </w:r>
      <w:r w:rsidRPr="00B00A4A">
        <w:rPr>
          <w:rFonts w:ascii="Times New Roman" w:eastAsia="Times New Roman" w:hAnsi="Times New Roman" w:cs="Times New Roman"/>
          <w:b/>
          <w:lang w:eastAsia="ru-RU"/>
        </w:rPr>
        <w:t>Требования к качеству выполнения и результатам работ</w:t>
      </w:r>
    </w:p>
    <w:p w:rsidR="00B00A4A" w:rsidRPr="00B00A4A" w:rsidRDefault="00B00A4A" w:rsidP="00B0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Ортопедическая обувь не должна иметь дефекты: </w:t>
      </w:r>
    </w:p>
    <w:p w:rsidR="00B00A4A" w:rsidRPr="00B00A4A" w:rsidRDefault="00B00A4A" w:rsidP="00B0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B00A4A">
        <w:rPr>
          <w:rFonts w:ascii="Times New Roman" w:eastAsia="Times New Roman" w:hAnsi="Times New Roman" w:cs="Times New Roman"/>
          <w:lang w:eastAsia="ru-RU"/>
        </w:rPr>
        <w:t>отдушистость</w:t>
      </w:r>
      <w:proofErr w:type="spellEnd"/>
      <w:r w:rsidRPr="00B00A4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00A4A">
        <w:rPr>
          <w:rFonts w:ascii="Times New Roman" w:eastAsia="Times New Roman" w:hAnsi="Times New Roman" w:cs="Times New Roman"/>
          <w:lang w:eastAsia="ru-RU"/>
        </w:rPr>
        <w:t>воротистость</w:t>
      </w:r>
      <w:proofErr w:type="spellEnd"/>
      <w:r w:rsidRPr="00B00A4A">
        <w:rPr>
          <w:rFonts w:ascii="Times New Roman" w:eastAsia="Times New Roman" w:hAnsi="Times New Roman" w:cs="Times New Roman"/>
          <w:lang w:eastAsia="ru-RU"/>
        </w:rPr>
        <w:t>, сильно выраженная жилистость, стяжка лицевой поверхности на носках и союзках, кроме деталей из эластичных кож;</w:t>
      </w:r>
    </w:p>
    <w:p w:rsidR="00B00A4A" w:rsidRPr="00B00A4A" w:rsidRDefault="00B00A4A" w:rsidP="00B0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- роговины и </w:t>
      </w:r>
      <w:proofErr w:type="spellStart"/>
      <w:r w:rsidRPr="00B00A4A">
        <w:rPr>
          <w:rFonts w:ascii="Times New Roman" w:eastAsia="Times New Roman" w:hAnsi="Times New Roman" w:cs="Times New Roman"/>
          <w:lang w:eastAsia="ru-RU"/>
        </w:rPr>
        <w:t>кнутовины</w:t>
      </w:r>
      <w:proofErr w:type="spellEnd"/>
      <w:r w:rsidRPr="00B00A4A">
        <w:rPr>
          <w:rFonts w:ascii="Times New Roman" w:eastAsia="Times New Roman" w:hAnsi="Times New Roman" w:cs="Times New Roman"/>
          <w:lang w:eastAsia="ru-RU"/>
        </w:rPr>
        <w:t xml:space="preserve"> на носках и союзках;</w:t>
      </w:r>
    </w:p>
    <w:p w:rsidR="00B00A4A" w:rsidRPr="00B00A4A" w:rsidRDefault="00B00A4A" w:rsidP="00B0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механические повреждения;</w:t>
      </w:r>
    </w:p>
    <w:p w:rsidR="00B00A4A" w:rsidRPr="00B00A4A" w:rsidRDefault="00B00A4A" w:rsidP="00B0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отставание верха и подкладки от задника;</w:t>
      </w:r>
    </w:p>
    <w:p w:rsidR="00B00A4A" w:rsidRPr="00B00A4A" w:rsidRDefault="00B00A4A" w:rsidP="00B0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B00A4A">
        <w:rPr>
          <w:rFonts w:ascii="Times New Roman" w:eastAsia="Times New Roman" w:hAnsi="Times New Roman" w:cs="Times New Roman"/>
          <w:lang w:eastAsia="ru-RU"/>
        </w:rPr>
        <w:t>местная</w:t>
      </w:r>
      <w:proofErr w:type="gramEnd"/>
      <w:r w:rsidRPr="00B00A4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00A4A">
        <w:rPr>
          <w:rFonts w:ascii="Times New Roman" w:eastAsia="Times New Roman" w:hAnsi="Times New Roman" w:cs="Times New Roman"/>
          <w:lang w:eastAsia="ru-RU"/>
        </w:rPr>
        <w:t>неприклейка</w:t>
      </w:r>
      <w:proofErr w:type="spellEnd"/>
      <w:r w:rsidRPr="00B00A4A">
        <w:rPr>
          <w:rFonts w:ascii="Times New Roman" w:eastAsia="Times New Roman" w:hAnsi="Times New Roman" w:cs="Times New Roman"/>
          <w:lang w:eastAsia="ru-RU"/>
        </w:rPr>
        <w:t xml:space="preserve"> подошв;</w:t>
      </w:r>
    </w:p>
    <w:p w:rsidR="00B00A4A" w:rsidRPr="00B00A4A" w:rsidRDefault="00B00A4A" w:rsidP="00B0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плохое формование пяточной и носочной частей обуви;</w:t>
      </w:r>
    </w:p>
    <w:p w:rsidR="00B00A4A" w:rsidRPr="00B00A4A" w:rsidRDefault="00B00A4A" w:rsidP="00B0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деформация верха;</w:t>
      </w:r>
    </w:p>
    <w:p w:rsidR="00B00A4A" w:rsidRPr="00B00A4A" w:rsidRDefault="00B00A4A" w:rsidP="00B0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складки внутри обуви;</w:t>
      </w:r>
    </w:p>
    <w:p w:rsidR="00B00A4A" w:rsidRPr="00B00A4A" w:rsidRDefault="00B00A4A" w:rsidP="00B0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расщелины между деталями низа;</w:t>
      </w:r>
    </w:p>
    <w:p w:rsidR="00B00A4A" w:rsidRPr="00B00A4A" w:rsidRDefault="00B00A4A" w:rsidP="00B0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осыпание красителя;</w:t>
      </w:r>
    </w:p>
    <w:p w:rsidR="00B00A4A" w:rsidRPr="00B00A4A" w:rsidRDefault="00B00A4A" w:rsidP="00B0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бугры, вмятины, складки.</w:t>
      </w:r>
    </w:p>
    <w:p w:rsidR="00B00A4A" w:rsidRPr="00B00A4A" w:rsidRDefault="00B00A4A" w:rsidP="00B0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Работы по изготовлению ортопедической обуви для обеспечения инвалидов следует считать  исполненными, если  у потребителя частично или полностью восстановлена опорная или двигательная функция стопы, сохранены условия для предупреждения развития деформации или благоприятного течения болезни.</w:t>
      </w:r>
    </w:p>
    <w:p w:rsidR="00B00A4A" w:rsidRPr="00B00A4A" w:rsidRDefault="00B00A4A" w:rsidP="00B0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Материалы и детали, из которых изготавливается ортопедическая обувь, должны быть новым товаром (товаром, который не был в употреблении, в ремонте, в том </w:t>
      </w:r>
      <w:proofErr w:type="gramStart"/>
      <w:r w:rsidRPr="00B00A4A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B00A4A">
        <w:rPr>
          <w:rFonts w:ascii="Times New Roman" w:eastAsia="Times New Roman" w:hAnsi="Times New Roman" w:cs="Times New Roman"/>
          <w:lang w:eastAsia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B00A4A" w:rsidRPr="00B00A4A" w:rsidRDefault="00B00A4A" w:rsidP="00B0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00A4A" w:rsidRPr="00B00A4A" w:rsidRDefault="00B00A4A" w:rsidP="00B00A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00A4A">
        <w:rPr>
          <w:rFonts w:ascii="Times New Roman" w:eastAsia="Times New Roman" w:hAnsi="Times New Roman" w:cs="Times New Roman"/>
          <w:b/>
          <w:bCs/>
          <w:lang w:eastAsia="ru-RU"/>
        </w:rPr>
        <w:t>Порядок выполнения работ по изготовлению сложной ортопедической обуви</w:t>
      </w:r>
    </w:p>
    <w:p w:rsidR="00B00A4A" w:rsidRPr="00B00A4A" w:rsidRDefault="00B00A4A" w:rsidP="00B00A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00A4A">
        <w:rPr>
          <w:rFonts w:ascii="Times New Roman" w:eastAsia="Times New Roman" w:hAnsi="Times New Roman" w:cs="Times New Roman"/>
          <w:b/>
          <w:bCs/>
          <w:lang w:eastAsia="ru-RU"/>
        </w:rPr>
        <w:t>и обуви на протезы и аппараты</w:t>
      </w:r>
    </w:p>
    <w:p w:rsidR="00B00A4A" w:rsidRPr="00B00A4A" w:rsidRDefault="00B00A4A" w:rsidP="00B00A4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0A4A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  <w:r w:rsidRPr="00B00A4A">
        <w:rPr>
          <w:rFonts w:ascii="Times New Roman" w:eastAsia="Times New Roman" w:hAnsi="Times New Roman" w:cs="Times New Roman"/>
          <w:bCs/>
          <w:lang w:eastAsia="ru-RU"/>
        </w:rPr>
        <w:t xml:space="preserve">Выполнение работ по изготовлению сложной ортопедической обуви и обуви на протезы и аппараты </w:t>
      </w:r>
      <w:r w:rsidRPr="00B00A4A">
        <w:rPr>
          <w:rFonts w:ascii="Times New Roman" w:eastAsia="Times New Roman" w:hAnsi="Times New Roman" w:cs="Times New Roman"/>
          <w:lang w:eastAsia="ru-RU"/>
        </w:rPr>
        <w:t>является комплексным реабилитационным мероприятием, включающим в себя:</w:t>
      </w:r>
    </w:p>
    <w:p w:rsidR="00B00A4A" w:rsidRPr="00B00A4A" w:rsidRDefault="00B00A4A" w:rsidP="00B00A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- осмотр Получателя врачом-ортопедом; </w:t>
      </w:r>
    </w:p>
    <w:p w:rsidR="00B00A4A" w:rsidRPr="00B00A4A" w:rsidRDefault="00B00A4A" w:rsidP="00B00A4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- проведение замеров стопы Получателя, изготовление слепков стопы в соответствии с антропометрическими данными Получателя, а также согласно медицинским рекомендациям; </w:t>
      </w:r>
    </w:p>
    <w:p w:rsidR="00B00A4A" w:rsidRPr="00B00A4A" w:rsidRDefault="00B00A4A" w:rsidP="00B00A4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00A4A">
        <w:rPr>
          <w:rFonts w:ascii="Times New Roman" w:eastAsia="Times New Roman" w:hAnsi="Times New Roman" w:cs="Times New Roman"/>
          <w:bCs/>
          <w:lang w:eastAsia="ru-RU"/>
        </w:rPr>
        <w:t>изготовление сложной ортопедической обуви и обуви на протезы и аппараты</w:t>
      </w:r>
      <w:r w:rsidRPr="00B00A4A">
        <w:rPr>
          <w:rFonts w:ascii="Times New Roman" w:eastAsia="Times New Roman" w:hAnsi="Times New Roman" w:cs="Times New Roman"/>
          <w:lang w:eastAsia="ru-RU"/>
        </w:rPr>
        <w:t xml:space="preserve">  производится индивидуально с учетом медицинских рекомендаций;</w:t>
      </w:r>
    </w:p>
    <w:p w:rsidR="00B00A4A" w:rsidRPr="00B00A4A" w:rsidRDefault="00B00A4A" w:rsidP="00B00A4A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примерку;</w:t>
      </w:r>
      <w:r w:rsidRPr="00B00A4A">
        <w:rPr>
          <w:rFonts w:ascii="Times New Roman" w:eastAsia="Times New Roman" w:hAnsi="Times New Roman" w:cs="Times New Roman"/>
          <w:lang w:eastAsia="ru-RU"/>
        </w:rPr>
        <w:tab/>
      </w:r>
    </w:p>
    <w:p w:rsidR="00B00A4A" w:rsidRPr="00B00A4A" w:rsidRDefault="00B00A4A" w:rsidP="00B00A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выдачу готового изделия Получателю;</w:t>
      </w:r>
    </w:p>
    <w:p w:rsidR="00B00A4A" w:rsidRPr="00B00A4A" w:rsidRDefault="00B00A4A" w:rsidP="00B00A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00A4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Требования к месту и условию обеспечения  </w:t>
      </w:r>
      <w:r w:rsidRPr="00B00A4A">
        <w:rPr>
          <w:rFonts w:ascii="Times New Roman" w:eastAsia="Times New Roman" w:hAnsi="Times New Roman" w:cs="Times New Roman"/>
          <w:b/>
          <w:bCs/>
          <w:lang w:eastAsia="ru-RU"/>
        </w:rPr>
        <w:t>сложной ортопедической обувью</w:t>
      </w:r>
    </w:p>
    <w:p w:rsidR="00B00A4A" w:rsidRPr="00B00A4A" w:rsidRDefault="00B00A4A" w:rsidP="00B00A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00A4A">
        <w:rPr>
          <w:rFonts w:ascii="Times New Roman" w:eastAsia="Times New Roman" w:hAnsi="Times New Roman" w:cs="Times New Roman"/>
          <w:b/>
          <w:bCs/>
          <w:lang w:eastAsia="ru-RU"/>
        </w:rPr>
        <w:t>и обувью на протезы и аппараты</w:t>
      </w:r>
    </w:p>
    <w:p w:rsidR="00B00A4A" w:rsidRPr="00B00A4A" w:rsidRDefault="00B00A4A" w:rsidP="00B00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Наличие у участника закупки (исполнителя), соисполнителя  лицензии на осуществление медицинской деятельности на оказание первичной специализированной медико-санитарной помощи в амбулаторных условиях по травматологии и ортопедии на территории Свердловской области является обязательным условием (Федеральный закон от 04.05.2011 № 99-ФЗ; Постановление Правительства РФ от 16.04.2012 № 291 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B00A4A">
        <w:rPr>
          <w:rFonts w:ascii="Times New Roman" w:eastAsia="Times New Roman" w:hAnsi="Times New Roman" w:cs="Times New Roman"/>
          <w:lang w:eastAsia="ru-RU"/>
        </w:rPr>
        <w:t>Сколково</w:t>
      </w:r>
      <w:proofErr w:type="spellEnd"/>
      <w:r w:rsidRPr="00B00A4A">
        <w:rPr>
          <w:rFonts w:ascii="Times New Roman" w:eastAsia="Times New Roman" w:hAnsi="Times New Roman" w:cs="Times New Roman"/>
          <w:lang w:eastAsia="ru-RU"/>
        </w:rPr>
        <w:t>").</w:t>
      </w:r>
    </w:p>
    <w:p w:rsidR="00B00A4A" w:rsidRPr="00B00A4A" w:rsidRDefault="00B00A4A" w:rsidP="00B00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0A4A">
        <w:rPr>
          <w:rFonts w:ascii="Times New Roman" w:eastAsia="Times New Roman" w:hAnsi="Times New Roman" w:cs="Times New Roman"/>
          <w:b/>
          <w:lang w:eastAsia="ru-RU"/>
        </w:rPr>
        <w:t xml:space="preserve">Требования к сроку и (или) объему предоставленных гарантий качества </w:t>
      </w:r>
    </w:p>
    <w:p w:rsidR="00B00A4A" w:rsidRPr="00B00A4A" w:rsidRDefault="00B00A4A" w:rsidP="00B0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Гарантийный срок носки ортопедической обуви устанавливается со дня выдачи обуви потребителю или начала сезона и составляет:</w:t>
      </w:r>
    </w:p>
    <w:p w:rsidR="00B00A4A" w:rsidRPr="00B00A4A" w:rsidRDefault="00B00A4A" w:rsidP="00B0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на детскую обувь - 45 дней,</w:t>
      </w:r>
    </w:p>
    <w:p w:rsidR="00B00A4A" w:rsidRPr="00B00A4A" w:rsidRDefault="00B00A4A" w:rsidP="00B0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на кожаной подошве - 40 дней;</w:t>
      </w:r>
    </w:p>
    <w:p w:rsidR="00B00A4A" w:rsidRPr="00B00A4A" w:rsidRDefault="00B00A4A" w:rsidP="00B0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на кожаной подошве с накладкой - 50 дней;</w:t>
      </w:r>
    </w:p>
    <w:p w:rsidR="00B00A4A" w:rsidRPr="00B00A4A" w:rsidRDefault="00B00A4A" w:rsidP="00B0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- на подошве из кожеподобной резины - 60 дней;</w:t>
      </w:r>
    </w:p>
    <w:p w:rsidR="00B00A4A" w:rsidRPr="00B00A4A" w:rsidRDefault="00B00A4A" w:rsidP="00B0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- на подошве из пористой резины, </w:t>
      </w:r>
      <w:proofErr w:type="spellStart"/>
      <w:r w:rsidRPr="00B00A4A">
        <w:rPr>
          <w:rFonts w:ascii="Times New Roman" w:eastAsia="Times New Roman" w:hAnsi="Times New Roman" w:cs="Times New Roman"/>
          <w:lang w:eastAsia="ru-RU"/>
        </w:rPr>
        <w:t>полиэфируретана</w:t>
      </w:r>
      <w:proofErr w:type="spellEnd"/>
      <w:r w:rsidRPr="00B00A4A">
        <w:rPr>
          <w:rFonts w:ascii="Times New Roman" w:eastAsia="Times New Roman" w:hAnsi="Times New Roman" w:cs="Times New Roman"/>
          <w:lang w:eastAsia="ru-RU"/>
        </w:rPr>
        <w:t>, термоэластопласта - 70 дней;</w:t>
      </w:r>
    </w:p>
    <w:p w:rsidR="00B00A4A" w:rsidRPr="00B00A4A" w:rsidRDefault="00B00A4A" w:rsidP="00B0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>В течение указанного срока предприятие-изготовитель производит ремонт или безвозмездную замену обуви, преждевременно вышедшей из строя не по вине потребителя.</w:t>
      </w:r>
    </w:p>
    <w:p w:rsidR="00B00A4A" w:rsidRPr="00B00A4A" w:rsidRDefault="00B00A4A" w:rsidP="00B00A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B00A4A">
        <w:rPr>
          <w:rFonts w:ascii="Times New Roman" w:eastAsia="Times New Roman" w:hAnsi="Times New Roman" w:cs="Times New Roman"/>
          <w:lang w:eastAsia="ru-RU"/>
        </w:rPr>
        <w:t xml:space="preserve">Гарантийный срок на вкладной башмачок исчисляется </w:t>
      </w:r>
      <w:proofErr w:type="gramStart"/>
      <w:r w:rsidRPr="00B00A4A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B00A4A">
        <w:rPr>
          <w:rFonts w:ascii="Times New Roman" w:eastAsia="Times New Roman" w:hAnsi="Times New Roman" w:cs="Times New Roman"/>
          <w:lang w:eastAsia="ru-RU"/>
        </w:rPr>
        <w:t xml:space="preserve"> Получателем Акта сдачи-приемки выполненных работ, составляет 30 дней и указывается в Акте сдачи-приемки выполненных работ.</w:t>
      </w:r>
    </w:p>
    <w:p w:rsidR="00B00A4A" w:rsidRPr="00B00A4A" w:rsidRDefault="00B00A4A" w:rsidP="00B00A4A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4A">
        <w:rPr>
          <w:rFonts w:ascii="Courier New" w:eastAsia="Times New Roman" w:hAnsi="Courier New" w:cs="Courier New"/>
          <w:lang w:eastAsia="ru-RU"/>
        </w:rPr>
        <w:t xml:space="preserve">      </w:t>
      </w:r>
    </w:p>
    <w:p w:rsidR="00B00A4A" w:rsidRPr="00B00A4A" w:rsidRDefault="00B00A4A" w:rsidP="00B00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0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работ: </w:t>
      </w:r>
      <w:r w:rsidRPr="00B00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10 сентября 2021 года</w:t>
      </w:r>
    </w:p>
    <w:p w:rsidR="00B00A4A" w:rsidRPr="00B00A4A" w:rsidRDefault="00B00A4A" w:rsidP="00B00A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A4A" w:rsidRPr="00B00A4A" w:rsidRDefault="00B00A4A" w:rsidP="00B00A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должен обеспечить проведение замеров, примерку и выдачу готовых изделий на территории Свердловской области.</w:t>
      </w:r>
    </w:p>
    <w:p w:rsidR="00B00A4A" w:rsidRPr="00B00A4A" w:rsidRDefault="00B00A4A" w:rsidP="00B00A4A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49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034"/>
        <w:gridCol w:w="1312"/>
        <w:gridCol w:w="6616"/>
      </w:tblGrid>
      <w:tr w:rsidR="00B00A4A" w:rsidRPr="00B00A4A" w:rsidTr="0054730E">
        <w:trPr>
          <w:trHeight w:val="765"/>
        </w:trPr>
        <w:tc>
          <w:tcPr>
            <w:tcW w:w="302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0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0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2" w:type="pct"/>
            <w:vAlign w:val="center"/>
          </w:tcPr>
          <w:p w:rsidR="00B00A4A" w:rsidRPr="00B00A4A" w:rsidRDefault="00B00A4A" w:rsidP="00B0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вида ТСР*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ТСР</w:t>
            </w:r>
          </w:p>
        </w:tc>
        <w:tc>
          <w:tcPr>
            <w:tcW w:w="346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функциональных и технических характеристик</w:t>
            </w:r>
          </w:p>
        </w:tc>
      </w:tr>
      <w:tr w:rsidR="00B00A4A" w:rsidRPr="00B00A4A" w:rsidTr="0054730E">
        <w:trPr>
          <w:trHeight w:val="765"/>
        </w:trPr>
        <w:tc>
          <w:tcPr>
            <w:tcW w:w="302" w:type="pct"/>
            <w:shd w:val="clear" w:color="auto" w:fill="auto"/>
            <w:vAlign w:val="center"/>
          </w:tcPr>
          <w:p w:rsidR="00B00A4A" w:rsidRPr="00B00A4A" w:rsidRDefault="00B00A4A" w:rsidP="00B00A4A">
            <w:pPr>
              <w:numPr>
                <w:ilvl w:val="0"/>
                <w:numId w:val="1"/>
              </w:numPr>
              <w:tabs>
                <w:tab w:val="num" w:pos="643"/>
                <w:tab w:val="num" w:pos="786"/>
              </w:tabs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Align w:val="center"/>
          </w:tcPr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9-01-01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Ортопедическая обувь сложная без утепленной подкладки </w:t>
            </w:r>
            <w:r w:rsidRPr="00B0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(пара)</w:t>
            </w:r>
          </w:p>
        </w:tc>
        <w:tc>
          <w:tcPr>
            <w:tcW w:w="346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Пара состоит из двух полупар обуви ортопедической сложной без утепленной подкладки индивидуального изготовления для инвалидов, имеющих стойкие умеренно выраженные статодинамические нарушения вследствие заболеваний, последствий травм, деформаций и дефектов стоп: статическая недостаточность стоп с выраженными анатомическими проявлениями; укорочение длины конечности свыше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B00A4A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eastAsia="ru-RU"/>
                </w:rPr>
                <w:t>30 мм</w:t>
              </w:r>
            </w:smartTag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; врожденные и ампутационные дефекты стоп; паралитические деформации стоп; </w:t>
            </w:r>
            <w:proofErr w:type="gramStart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врожденные деформации (</w:t>
            </w:r>
            <w:proofErr w:type="spellStart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эквино-варусная</w:t>
            </w:r>
            <w:proofErr w:type="spellEnd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деформация (косолапость), </w:t>
            </w:r>
            <w:proofErr w:type="spellStart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эквинусная</w:t>
            </w:r>
            <w:proofErr w:type="spellEnd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(конская) стопа, плоско-вальгусная стопа и т.д.); остаточные деформации после повреждений стопы; анкилоз голеностопного сустава; </w:t>
            </w:r>
            <w:proofErr w:type="spellStart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лимфостаз</w:t>
            </w:r>
            <w:proofErr w:type="spellEnd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(слоновость) и акромегалия; синдром диабетической стопы; для </w:t>
            </w:r>
            <w:proofErr w:type="spellStart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бездвуруких</w:t>
            </w:r>
            <w:proofErr w:type="spellEnd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Обувь изготавливается по индивидуальным слепкам или по обмерам с подгонкой колодок. Обувь в соответствии с функциональным назначением включает: специальные жесткие детали, специальные мягкие детали, специальные металлические детали, </w:t>
            </w:r>
            <w:proofErr w:type="spellStart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межстелечные</w:t>
            </w:r>
            <w:proofErr w:type="spellEnd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слои, специальные детали низа, прочие специальные детали. Основные применяемые материалы: кожа натуральная для верха и подкладки обуви, текстильные материалы, подошва резиновая микропористая, формованная (литая) или кожаная; клеевого метода крепления</w:t>
            </w:r>
          </w:p>
        </w:tc>
      </w:tr>
      <w:tr w:rsidR="00B00A4A" w:rsidRPr="00B00A4A" w:rsidTr="0054730E">
        <w:trPr>
          <w:trHeight w:val="765"/>
        </w:trPr>
        <w:tc>
          <w:tcPr>
            <w:tcW w:w="302" w:type="pct"/>
            <w:shd w:val="clear" w:color="auto" w:fill="auto"/>
            <w:vAlign w:val="center"/>
          </w:tcPr>
          <w:p w:rsidR="00B00A4A" w:rsidRPr="00B00A4A" w:rsidRDefault="00B00A4A" w:rsidP="00B00A4A">
            <w:pPr>
              <w:numPr>
                <w:ilvl w:val="0"/>
                <w:numId w:val="1"/>
              </w:numPr>
              <w:tabs>
                <w:tab w:val="num" w:pos="643"/>
                <w:tab w:val="num" w:pos="786"/>
              </w:tabs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Align w:val="center"/>
          </w:tcPr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9-02-01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Ортопедическая обувь сложная на утепленной подкладке </w:t>
            </w:r>
            <w:r w:rsidRPr="00B0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(пара)</w:t>
            </w:r>
          </w:p>
        </w:tc>
        <w:tc>
          <w:tcPr>
            <w:tcW w:w="346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Пара состоит из двух полупар обуви ортопедической сложной на утепленной подкладки индивидуального изготовления для инвалидов, имеющих стойкие умеренно выраженные статодинамические нарушения вследствие заболеваний, последствий травм, деформаций и дефектов стоп: статическая недостаточность стоп с выраженными анатомическими проявлениями; укорочение длины конечности свыше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B00A4A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eastAsia="ru-RU"/>
                </w:rPr>
                <w:t>30 мм</w:t>
              </w:r>
            </w:smartTag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врожденные и ампутационные дефекты стоп; паралитические деформации стоп;</w:t>
            </w:r>
            <w:proofErr w:type="gramEnd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врожденные деформации (</w:t>
            </w:r>
            <w:proofErr w:type="spellStart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эквино-варусная</w:t>
            </w:r>
            <w:proofErr w:type="spellEnd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деформация (косолапость), </w:t>
            </w:r>
            <w:proofErr w:type="spellStart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эквинусная</w:t>
            </w:r>
            <w:proofErr w:type="spellEnd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(конская) стопа, плоско-вальгусная стопа и т.д.); остаточные деформации после повреждений стопы; анкилоз голеностопного сустава; </w:t>
            </w:r>
            <w:proofErr w:type="spellStart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лимфостаз</w:t>
            </w:r>
            <w:proofErr w:type="spellEnd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(слоновость) и акромегалия; синдром диабетической стопы; для </w:t>
            </w:r>
            <w:proofErr w:type="spellStart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бездвуруких</w:t>
            </w:r>
            <w:proofErr w:type="spellEnd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Обувь изготавливается по индивидуальным слепкам или по обмерам с подгонкой колодок. Обувь в соответствии с функциональным назначением включает: специальные жесткие детали, специальные мягкие детали, специальные металлические детали, </w:t>
            </w:r>
            <w:proofErr w:type="spellStart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межстелечные</w:t>
            </w:r>
            <w:proofErr w:type="spellEnd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слои, специальные детали низа, прочие специальные детали. Основные применяемые материалы: кожа натуральная для верха и подкладки обуви, с утепленной подкладкой, подошва резиновая микропористая, формованная (литая) или кожаная; клеевого метода крепления.</w:t>
            </w:r>
          </w:p>
        </w:tc>
      </w:tr>
      <w:tr w:rsidR="00B00A4A" w:rsidRPr="00B00A4A" w:rsidTr="0054730E">
        <w:trPr>
          <w:trHeight w:val="765"/>
        </w:trPr>
        <w:tc>
          <w:tcPr>
            <w:tcW w:w="302" w:type="pct"/>
            <w:shd w:val="clear" w:color="auto" w:fill="auto"/>
            <w:vAlign w:val="center"/>
          </w:tcPr>
          <w:p w:rsidR="00B00A4A" w:rsidRPr="00B00A4A" w:rsidRDefault="00B00A4A" w:rsidP="00B00A4A">
            <w:pPr>
              <w:numPr>
                <w:ilvl w:val="0"/>
                <w:numId w:val="1"/>
              </w:numPr>
              <w:tabs>
                <w:tab w:val="num" w:pos="643"/>
                <w:tab w:val="num" w:pos="786"/>
              </w:tabs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Align w:val="center"/>
          </w:tcPr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9-01-02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</w:t>
            </w:r>
            <w:r w:rsidRPr="00B0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(пара)</w:t>
            </w:r>
          </w:p>
        </w:tc>
        <w:tc>
          <w:tcPr>
            <w:tcW w:w="346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Пара состоит из двух полупар:</w:t>
            </w:r>
          </w:p>
          <w:p w:rsidR="00B00A4A" w:rsidRPr="00B00A4A" w:rsidRDefault="00B00A4A" w:rsidP="00B0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обуви ортопедическая на сохраненную конечность для инвалидов с односторонней ампутацией нижних конечностей без утепленной подкладки индивидуального изготовления (по обмерам, с подгонкой колодки; при наличии значительной деформации и дефектов стоп – по слепкам).</w:t>
            </w:r>
            <w:proofErr w:type="gramEnd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Основные применяемые материалы: кожа натуральная для верха и подкладки обуви, текстильные материалы, подошва резиновая микропористая, формованная (литая) или кожаная; клеевого метода крепления.</w:t>
            </w:r>
          </w:p>
          <w:p w:rsidR="00B00A4A" w:rsidRPr="00B00A4A" w:rsidRDefault="00B00A4A" w:rsidP="00B0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обуви ортопедической на протез.  </w:t>
            </w:r>
            <w:proofErr w:type="gramStart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Предназначена</w:t>
            </w:r>
            <w:proofErr w:type="gramEnd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для инвалидов, пользующихся протезами нижних конечностей. Обувь изготавливается по индивидуальным обмерам с подгонкой колодок или на подбор (по размерам и половозрастным группам), из кожи натуральной для верха и для подкладки обуви, на утепленной подкладке или без нее, на кожаной, литой или резиновой микропористой подошве, клеевого метода крепления</w:t>
            </w:r>
          </w:p>
        </w:tc>
      </w:tr>
      <w:tr w:rsidR="00B00A4A" w:rsidRPr="00B00A4A" w:rsidTr="0054730E">
        <w:trPr>
          <w:trHeight w:val="765"/>
        </w:trPr>
        <w:tc>
          <w:tcPr>
            <w:tcW w:w="302" w:type="pct"/>
            <w:shd w:val="clear" w:color="auto" w:fill="auto"/>
            <w:vAlign w:val="center"/>
          </w:tcPr>
          <w:p w:rsidR="00B00A4A" w:rsidRPr="00B00A4A" w:rsidRDefault="00B00A4A" w:rsidP="00B00A4A">
            <w:pPr>
              <w:numPr>
                <w:ilvl w:val="0"/>
                <w:numId w:val="1"/>
              </w:numPr>
              <w:tabs>
                <w:tab w:val="num" w:pos="643"/>
                <w:tab w:val="num" w:pos="786"/>
              </w:tabs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Align w:val="center"/>
          </w:tcPr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9-02-02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Ортопедическая обувь сложная на сохраненную конечность и обувь на протез на утепленной подкладке </w:t>
            </w:r>
            <w:r w:rsidRPr="00B0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(пара)</w:t>
            </w:r>
          </w:p>
        </w:tc>
        <w:tc>
          <w:tcPr>
            <w:tcW w:w="346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Пара состоит из двух полупар:</w:t>
            </w:r>
          </w:p>
          <w:p w:rsidR="00B00A4A" w:rsidRPr="00B00A4A" w:rsidRDefault="00B00A4A" w:rsidP="00B0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обуви ортопедическая на сохраненную конечность для инвалидов с односторонней ампутацией нижних конечностей на утепленной подкладке индивидуального изготовления (по обмерам, с подгонкой колодки; при наличии значительной деформации и дефектов стоп – по слепкам.</w:t>
            </w:r>
            <w:proofErr w:type="gramEnd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Основные применяемые материалы: кожа натуральная для верха обуви, текстильные материалы, </w:t>
            </w:r>
            <w:proofErr w:type="spellStart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прессукно</w:t>
            </w:r>
            <w:proofErr w:type="spellEnd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мех для подкладки, подошва резиновая микропористая, формованная (литая) или кожаная; клеевого метода крепления.</w:t>
            </w:r>
          </w:p>
          <w:p w:rsidR="00B00A4A" w:rsidRPr="00B00A4A" w:rsidRDefault="00B00A4A" w:rsidP="00B0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обуви ортопедической на протез,  предназначенной для инвалидов, пользующихся протезами нижних конечностей. Обувь изготавливается по индивидуальным обмерам с подгонкой колодок или на подбор (по размерам и половозрастным группам), из кожи натуральной для верха и для подкладки обуви, на утепленной подкладке или без нее, на кожаной, литой или резиновой микропористой подошве, клеевого метода крепления</w:t>
            </w:r>
          </w:p>
        </w:tc>
      </w:tr>
      <w:tr w:rsidR="00B00A4A" w:rsidRPr="00B00A4A" w:rsidTr="0054730E">
        <w:trPr>
          <w:trHeight w:val="765"/>
        </w:trPr>
        <w:tc>
          <w:tcPr>
            <w:tcW w:w="302" w:type="pct"/>
            <w:shd w:val="clear" w:color="auto" w:fill="auto"/>
            <w:vAlign w:val="center"/>
          </w:tcPr>
          <w:p w:rsidR="00B00A4A" w:rsidRPr="00B00A4A" w:rsidRDefault="00B00A4A" w:rsidP="00B00A4A">
            <w:pPr>
              <w:numPr>
                <w:ilvl w:val="0"/>
                <w:numId w:val="1"/>
              </w:numPr>
              <w:tabs>
                <w:tab w:val="num" w:pos="643"/>
                <w:tab w:val="num" w:pos="786"/>
              </w:tabs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Align w:val="center"/>
          </w:tcPr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9-01-03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Ортопедическая обувь на протезы при двусторонней ампутации нижних конечностей </w:t>
            </w:r>
            <w:r w:rsidRPr="00B00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(пара)</w:t>
            </w:r>
          </w:p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Пара состоит из двух полупар обуви ортопедической на протезы. </w:t>
            </w:r>
            <w:proofErr w:type="gramStart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Предназначена</w:t>
            </w:r>
            <w:proofErr w:type="gramEnd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для инвалидов, пользующихся протезами нижних конечностей. Обувь изготавливается по индивидуальным обмерам с подгонкой колодок или на подбор (по размерам и половозрастным группам), из кожи натуральной для верха и для подкладки обуви, на утепленной подкладке или без нее, на кожаной, литой или резиновой микропористой подошве, клеевого метода крепления.</w:t>
            </w:r>
          </w:p>
        </w:tc>
      </w:tr>
      <w:tr w:rsidR="00B00A4A" w:rsidRPr="00B00A4A" w:rsidTr="0054730E">
        <w:trPr>
          <w:trHeight w:val="765"/>
        </w:trPr>
        <w:tc>
          <w:tcPr>
            <w:tcW w:w="302" w:type="pct"/>
            <w:shd w:val="clear" w:color="auto" w:fill="auto"/>
            <w:vAlign w:val="center"/>
          </w:tcPr>
          <w:p w:rsidR="00B00A4A" w:rsidRPr="00B00A4A" w:rsidRDefault="00B00A4A" w:rsidP="00B00A4A">
            <w:pPr>
              <w:numPr>
                <w:ilvl w:val="0"/>
                <w:numId w:val="1"/>
              </w:numPr>
              <w:tabs>
                <w:tab w:val="num" w:pos="643"/>
                <w:tab w:val="num" w:pos="786"/>
              </w:tabs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Align w:val="center"/>
          </w:tcPr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9-01-04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Ортопедическая обувь сложная на аппарат без утепленной подкладки </w:t>
            </w:r>
            <w:r w:rsidRPr="00B0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(пара)</w:t>
            </w:r>
          </w:p>
        </w:tc>
        <w:tc>
          <w:tcPr>
            <w:tcW w:w="346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Пара состоит из двух полупар обуви ортопедической на аппараты, предназначенной для инвалидов с ограничениями жизнедеятельности, пользующихся аппаратами нижних конечностей. Обувь изготавливается по индивидуальным обмерам с подгонкой колодок из кожи натуральной для верха и для подкладки обуви, без утепленной подкладки, на кожаной, литой или резиновой микропористой подошве, клеевого метода крепления.</w:t>
            </w:r>
          </w:p>
        </w:tc>
      </w:tr>
      <w:tr w:rsidR="00B00A4A" w:rsidRPr="00B00A4A" w:rsidTr="0054730E">
        <w:trPr>
          <w:trHeight w:val="765"/>
        </w:trPr>
        <w:tc>
          <w:tcPr>
            <w:tcW w:w="302" w:type="pct"/>
            <w:shd w:val="clear" w:color="auto" w:fill="auto"/>
            <w:vAlign w:val="center"/>
          </w:tcPr>
          <w:p w:rsidR="00B00A4A" w:rsidRPr="00B00A4A" w:rsidRDefault="00B00A4A" w:rsidP="00B00A4A">
            <w:pPr>
              <w:numPr>
                <w:ilvl w:val="0"/>
                <w:numId w:val="1"/>
              </w:numPr>
              <w:tabs>
                <w:tab w:val="num" w:pos="643"/>
                <w:tab w:val="num" w:pos="786"/>
              </w:tabs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Align w:val="center"/>
          </w:tcPr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9-02-03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Ортопедическая обувь сложная на аппарат на утепленной подкладке </w:t>
            </w:r>
            <w:r w:rsidRPr="00B0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(пара)</w:t>
            </w:r>
          </w:p>
        </w:tc>
        <w:tc>
          <w:tcPr>
            <w:tcW w:w="346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Пара состоит из двух полупар обуви ортопедической на аппараты, предназначенной для инвалидов с ограничениями жизнедеятельности, пользующихся аппаратами нижних конечностей. Обувь изготавливается по индивидуальным обмерам с подгонкой колодок из кожи натуральной для верха и для подкладки обуви, на утепленной подкладке, на кожаной, литой или резиновой микропористой подошве, клеевого метода крепления.</w:t>
            </w:r>
          </w:p>
        </w:tc>
      </w:tr>
      <w:tr w:rsidR="00B00A4A" w:rsidRPr="00B00A4A" w:rsidTr="0054730E">
        <w:trPr>
          <w:trHeight w:val="765"/>
        </w:trPr>
        <w:tc>
          <w:tcPr>
            <w:tcW w:w="302" w:type="pct"/>
            <w:shd w:val="clear" w:color="auto" w:fill="auto"/>
            <w:vAlign w:val="center"/>
          </w:tcPr>
          <w:p w:rsidR="00B00A4A" w:rsidRPr="00B00A4A" w:rsidRDefault="00B00A4A" w:rsidP="00B00A4A">
            <w:pPr>
              <w:numPr>
                <w:ilvl w:val="0"/>
                <w:numId w:val="1"/>
              </w:numPr>
              <w:tabs>
                <w:tab w:val="num" w:pos="643"/>
                <w:tab w:val="num" w:pos="786"/>
              </w:tabs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Align w:val="center"/>
          </w:tcPr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9-01-05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Ортопедическая обувь сложная на аппарат и обувь на протез без утепленной подкладки </w:t>
            </w:r>
            <w:r w:rsidRPr="00B00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(пара)</w:t>
            </w:r>
          </w:p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Пара состоит из двух полупар:</w:t>
            </w:r>
          </w:p>
          <w:p w:rsidR="00B00A4A" w:rsidRPr="00B00A4A" w:rsidRDefault="00B00A4A" w:rsidP="00B0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обуви ортопедической на аппараты, предназначенной для инвалидов с ограничениями жизнедеятельности, пользующихся аппаратами нижних конечностей. Обувь изготавливается по индивидуальным обмерам с подгонкой колодок из кожи натуральной для верха и для подкладки обуви, на кожаной, литой или резиновой микропористой подошве, клеевого метода крепления;</w:t>
            </w:r>
          </w:p>
          <w:p w:rsidR="00B00A4A" w:rsidRPr="00B00A4A" w:rsidRDefault="00B00A4A" w:rsidP="00B0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обуви ортопедической на протез,  предназначенной для инвалидов, пользующихся протезами нижних конечностей. Обувь изготавливается по индивидуальным обмерам с подгонкой колодок или на подбор (по размерам и половозрастным группам), из кожи натуральной для верха и для подкладки обуви, без утепленной подкладки, на кожаной, литой или резиновой микропористой подошве, клеевого метода крепления.</w:t>
            </w:r>
          </w:p>
        </w:tc>
      </w:tr>
      <w:tr w:rsidR="00B00A4A" w:rsidRPr="00B00A4A" w:rsidTr="0054730E">
        <w:trPr>
          <w:trHeight w:val="416"/>
        </w:trPr>
        <w:tc>
          <w:tcPr>
            <w:tcW w:w="302" w:type="pct"/>
            <w:shd w:val="clear" w:color="auto" w:fill="auto"/>
            <w:vAlign w:val="center"/>
          </w:tcPr>
          <w:p w:rsidR="00B00A4A" w:rsidRPr="00B00A4A" w:rsidRDefault="00B00A4A" w:rsidP="00B00A4A">
            <w:pPr>
              <w:numPr>
                <w:ilvl w:val="0"/>
                <w:numId w:val="1"/>
              </w:numPr>
              <w:tabs>
                <w:tab w:val="num" w:pos="643"/>
                <w:tab w:val="num" w:pos="786"/>
              </w:tabs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Align w:val="center"/>
          </w:tcPr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9-02-04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Ортопедическая обувь сложная на аппарат и обувь на протез на утепленной подкладке </w:t>
            </w:r>
            <w:r w:rsidRPr="00B00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(пара)</w:t>
            </w:r>
          </w:p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Пара состоит из двух полупар:</w:t>
            </w:r>
          </w:p>
          <w:p w:rsidR="00B00A4A" w:rsidRPr="00B00A4A" w:rsidRDefault="00B00A4A" w:rsidP="00B0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обуви ортопедической на аппараты, предназначенной для инвалидов с ограничениями жизнедеятельности, пользующихся аппаратами нижних конечностей. Обувь изготавливается по индивидуальным обмерам с подгонкой колодок из кожи натуральной для верха и для подкладки обуви, на утепленной подкладке, на кожаной, литой или резиновой микропористой подошве, клеевого метода крепления;</w:t>
            </w:r>
          </w:p>
          <w:p w:rsidR="00B00A4A" w:rsidRPr="00B00A4A" w:rsidRDefault="00B00A4A" w:rsidP="00B0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обуви ортопедической на протез,  предназначенной для инвалидов, пользующихся протезами нижних конечностей. Обувь изготавливается по индивидуальным обмерам с подгонкой колодок или на подбор (по размерам и половозрастным группам), из кожи натуральной для верха и для подкладки обуви, на утепленной подкладке или без нее, на кожаной, литой или резиновой микропористой подошве, клеевого метода крепления.</w:t>
            </w:r>
          </w:p>
        </w:tc>
      </w:tr>
      <w:tr w:rsidR="00B00A4A" w:rsidRPr="00B00A4A" w:rsidTr="0054730E">
        <w:trPr>
          <w:trHeight w:val="765"/>
        </w:trPr>
        <w:tc>
          <w:tcPr>
            <w:tcW w:w="302" w:type="pct"/>
            <w:shd w:val="clear" w:color="auto" w:fill="auto"/>
            <w:vAlign w:val="center"/>
          </w:tcPr>
          <w:p w:rsidR="00B00A4A" w:rsidRPr="00B00A4A" w:rsidRDefault="00B00A4A" w:rsidP="00B00A4A">
            <w:pPr>
              <w:numPr>
                <w:ilvl w:val="0"/>
                <w:numId w:val="1"/>
              </w:numPr>
              <w:tabs>
                <w:tab w:val="num" w:pos="643"/>
                <w:tab w:val="num" w:pos="786"/>
              </w:tabs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Align w:val="center"/>
          </w:tcPr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9-01-06</w:t>
            </w:r>
          </w:p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Вкладной башмачок</w:t>
            </w:r>
          </w:p>
          <w:p w:rsidR="00B00A4A" w:rsidRPr="00B00A4A" w:rsidRDefault="00B00A4A" w:rsidP="00B0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B0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0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68" w:type="pct"/>
            <w:shd w:val="clear" w:color="auto" w:fill="auto"/>
            <w:vAlign w:val="center"/>
          </w:tcPr>
          <w:p w:rsidR="00B00A4A" w:rsidRPr="00B00A4A" w:rsidRDefault="00B00A4A" w:rsidP="00B0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Вкладной башмачок для инвалидов с ампутационными или врожденными дефектами стоп по типу культи стопы, для восстановления или компенсации статико-динамической функции. Изготавливается по индивидуальному слепку, в соответствии с функциональным назначением, включает специальные мягкие детали, специальные металлические детали, </w:t>
            </w:r>
            <w:proofErr w:type="spellStart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межстелечные</w:t>
            </w:r>
            <w:proofErr w:type="spellEnd"/>
            <w:r w:rsidRPr="00B00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слои, искусственный носок, специальные детали низа. Основные применяемые материалы: кожа натуральная для верха и низа обуви, микропористая резина, вспененные материалы.</w:t>
            </w:r>
          </w:p>
        </w:tc>
      </w:tr>
    </w:tbl>
    <w:p w:rsidR="00F52328" w:rsidRDefault="00F52328"/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21FF2"/>
    <w:multiLevelType w:val="hybridMultilevel"/>
    <w:tmpl w:val="88D84D4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1A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01A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A4A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2372</Words>
  <Characters>13523</Characters>
  <Application>Microsoft Office Word</Application>
  <DocSecurity>0</DocSecurity>
  <Lines>112</Lines>
  <Paragraphs>31</Paragraphs>
  <ScaleCrop>false</ScaleCrop>
  <Company/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2020-11-23T07:23:00Z</dcterms:created>
  <dcterms:modified xsi:type="dcterms:W3CDTF">2020-11-23T07:23:00Z</dcterms:modified>
</cp:coreProperties>
</file>