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F" w:rsidRPr="00F440CF" w:rsidRDefault="00F440CF" w:rsidP="00F440C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 объекта закупки</w:t>
      </w:r>
    </w:p>
    <w:p w:rsidR="00F440CF" w:rsidRPr="00F440CF" w:rsidRDefault="00F440CF" w:rsidP="00F440CF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ТСР – специальных сре</w:t>
      </w:r>
      <w:proofErr w:type="gramStart"/>
      <w:r w:rsidRPr="00F440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дств пр</w:t>
      </w:r>
      <w:proofErr w:type="gramEnd"/>
      <w:r w:rsidRPr="00F440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нарушении функций выделения в 2021 году.</w:t>
      </w:r>
    </w:p>
    <w:p w:rsidR="00F440CF" w:rsidRPr="00F440CF" w:rsidRDefault="00F440CF" w:rsidP="00F440CF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CF" w:rsidRPr="00F440CF" w:rsidRDefault="00F440CF" w:rsidP="00F440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F440CF" w:rsidRPr="00F440CF" w:rsidRDefault="00F440CF" w:rsidP="00F440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F440CF" w:rsidRPr="00F440CF" w:rsidRDefault="00F440CF" w:rsidP="00F440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товара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функциональных и технических характеристик закупаемых товаров  разработано с учетом индивидуальной программы реабилитации и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(ИПРА).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товара Получателю осуществляется в соответствии с диаметром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индивидуальной программы реабилитации и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(ИПРА) 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9999-2014 «Вспомогательные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58237-2018 «Средства ухода за кишечными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стомами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стомы</w:t>
      </w:r>
      <w:proofErr w:type="spell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Характеристики и основные требования.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испытаний»).</w:t>
      </w:r>
      <w:proofErr w:type="gramEnd"/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из которых изготавливается товар, не должны выделять ядовитых (токсичных) веще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соответствовать требованиям безопасности для здоровья человека и </w:t>
      </w: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санитарно-гигиеническим требованиям, предъявляемым к данному товару. 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для кожных покровов;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комфортность;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пользования.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на упаковке должна быть представлена на русском языке. 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обязательном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Товара,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потребительских свойствах Товара,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 условия эффективного и безопасного использования Товара (инструкция по применению),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применение Товара, если нарушена упаковка,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должно осуществляться в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предъявляемыми к данной категории товара.</w:t>
      </w:r>
    </w:p>
    <w:p w:rsidR="00F440CF" w:rsidRPr="00F440CF" w:rsidRDefault="00F440CF" w:rsidP="00F440CF">
      <w:pPr>
        <w:widowControl w:val="0"/>
        <w:tabs>
          <w:tab w:val="left" w:pos="284"/>
          <w:tab w:val="left" w:pos="349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</w:t>
      </w:r>
      <w:proofErr w:type="gramStart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4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перевозки грузов, действующими на данном виде транспорта.</w:t>
      </w:r>
    </w:p>
    <w:tbl>
      <w:tblPr>
        <w:tblW w:w="950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261"/>
        <w:gridCol w:w="1276"/>
        <w:gridCol w:w="709"/>
        <w:gridCol w:w="3198"/>
        <w:gridCol w:w="1196"/>
        <w:gridCol w:w="1207"/>
      </w:tblGrid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товара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КТРУ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Функциональные характеристики (потребительские свойства)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Единица измерения.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Кол-во, 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гидроколоидной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основе, с клеевым слоем, состоящим из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чередующихся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защитным покрытием. Мешок из непрозрачного, многослойного, не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пропускаещего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запах полиэтилена с мягкой нетканой подложкой из 100 % полиэстера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наклеиваемым зажимом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выпуского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отверстия. Вырезаемое отверстие адгезивной пластины должно обеспечивать возможность вырезки отверстия диаметром не менее 70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25000</w:t>
            </w:r>
          </w:p>
        </w:tc>
      </w:tr>
      <w:tr w:rsidR="00F440CF" w:rsidRPr="00F440CF" w:rsidTr="00263C99">
        <w:trPr>
          <w:trHeight w:val="301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гидроколлоидной основе, защитным бумажным покрытием и дополнительной микропористой адгезивной пленкой вокруг основной пластины. Мешок из прозрачного, многослойного, не пропускающего запах полиэтилена,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80 миллиметров включительно.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гидроколлоидной основе, защитным бумажным покрытием. Мешок из многослойного, непрозрачного, не пропускающего запах полиэтилена, с сетчатой подложкой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зажимом для выпускного отверстия.   Вырезаемое отверстие адгезивной пластины должно обеспечивать возможность вырезки отверстия диаметром  не менее 64 миллиметров включительно.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ножной (мешок для сбора мочи)  </w:t>
            </w: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дневной)  </w:t>
            </w:r>
            <w:proofErr w:type="gramEnd"/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Мочеприемник ножной, дневной, для сбора мочи из прозрачного многослойного не пропускающего запах полиэтилена, с двойной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клапаном, универсальным переходником для соединения с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уропрезервативами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катетерами, с отверстиями для крепления ремней, регулируемой, не закручиваемой и не перегибаемой дренажной трубкой длиной не менее 50 сантиметров включительно.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передней стенке мешка нанесены мерные отметки для определения объема мочи. 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мочеприемника ножного, дневного не менее 750мл.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Пара ремешков  для крепления мочеприемников (мешков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сбор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мочи) к ноге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ремешков  для крепления мочеприемников (мешков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мочи) к ноге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Ремешок для крепления мочеприемников на ноге многократного применения, регулируемый по длине.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Мочеприемник (мешок для сбора мочи) ночной  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Мочеприемник прикроватный, ночной для сбора мочи из прозрачного, многослойного, не пропускающего запах полиэтилена, с мягкой нетканой подложкой, оснащенный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клапаном, универсальными переходниками для соединения с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уропрезервативами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катетерами, регулируемой, не закручиваемой и не перегибаемой дренажной трубкой длиной не менее 90 сантиметров включительно.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передней стенке мешка нанесены мерные отметки для определения объема мочи.              Объем мешков не менее 1500 мл.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лубрицированный</w:t>
            </w:r>
            <w:proofErr w:type="spellEnd"/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однократного применения, предназначен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Катетер должен быть изготовлен из поливинилхлорида (ПВХ), покрыт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ПВП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поливинилпирролидон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увеличивающимся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контакте с водой. Катетер должен быть стерильным и упакован индивидуально.  Катетер должен иметь следующие типоразмеры                       (по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Шарьеру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женские: 10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12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16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мужские: 10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12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16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:о</w:t>
            </w:r>
            <w:proofErr w:type="spellEnd"/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10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Наборы-мочеприемники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: мешок-мочеприемник, катетер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Набор-мочеприемник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состоять из мешка - мочеприемника и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интегрированных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него ампулы с физиологическим  раствором (0,9% водного раствора хлорида натрия) для активации и 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катетера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Мешок-мочеприемник должен иметь объем не менее 700 мл.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Широкая часть мешка-мочеприемника должна иметь ручку для удобства удерживания мешка-мочеприемника во время его использования при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Узкая часть мешка-мочеприемника должна иметь насечку для возможности отрыва ее дистального конца и освобождения катетера для осуществления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активирующимся при контакте с  физиологическим  раствором (0,9% водного раствора хлорида натрия), стабилизированным карбамидом. Длина катетера не менее 40 сантиметров.  Наконечник катетера прямой цилиндрический типа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краями.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быть стерильный в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индивидуальной упаковке.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должен иметь следующие размеры (по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Шарьеру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14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(по согласованию с Получателем).</w:t>
            </w:r>
            <w:proofErr w:type="gramEnd"/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 пластырем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пластырем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констрикции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обеспечивающим надежную фиксацию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течении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часов.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пластырем должен иметь следующие диаметры:                      20 миллиметров включительно, 25 миллиметров включительно, 30 миллиметров включительно, 35 миллиметров включительно, 40 миллиметров включительно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самоклеящийся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однократного применения, с адгезивной клеящейся полоской на внутренней поверхности,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обеспечивает надежную фиксацию в течении 24 часов.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самоклеящийся должен иметь следующие диаметры:                      20 миллиметров включительно, 25 миллиметров включительно, 30 миллиметров включительно, 35 миллиметров включительно, 40 миллиметров включительно (по согласованию с Получателем).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Анальный тампон (средство ухода при недержании кала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Анальный тампон должен иметь форму и размер анальной свечи, покрытый растворяющейся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кишечнике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пленкой и препятствовать неконтролируемому опорожнению кишечника не менее 12 часов. Анальные тампоны должны иметь  два типоразмера: 37 миллиметра и 45 миллиметра                                                                                                                                                                                                                                         Шнур для извлечения анального тампона должен быть изготовлен из нейлона.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Изделие в индивидуальной упаковке.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Паста-герметик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тубе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в тубе – это средство ухода за кожей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предназначенное для профилактики и лечения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перистомальных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кожных осложнений, а также защиты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агрессивного воздействия кишечного отделяемого или мочи, а также для выравнивания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герметичного приклеивания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Паста-герметик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поставляется в тубе, объемом не менее 60 г.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F440CF" w:rsidRPr="00F440CF" w:rsidTr="00263C99">
        <w:trPr>
          <w:trHeight w:val="328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Защитный крем в тубе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от раздражающего действия кишечного отделяемого и мочи.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Защитный крем поставляется в тубе, объемом не менее 60 г.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Очиститель для кожи во флаконе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 флаконе, не менее 180 мл.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Очиститель для кожи во флаконе предназначен для быстрого и легкого удаления с поверхности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фистулы остатков мочи и кишечного отделяемого.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Очиститель для кожи поставляется во флаконе, объемом не менее 180 мл.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Очиститель для кожи в форме салфеток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 форме салфеток, не менее 30 шт.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Очиститель кожи в форме салфеток предназначен для быстрого и легкого удаления с поверхности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фистулы остатков мочи и кишечного отделяемого. Очиститель для кожи в форме салфеток поставляется в виде салфеток в индивидуальной упаковке не менее 30 штук.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пленка 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форме салфеток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 форме салфеток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также от механических повреждений. Защитная пленка предотвращает развитие контактного дерматита и обладает защищающим и 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смягчающим эффектом. </w:t>
            </w:r>
            <w:r w:rsidRPr="00F440C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пленка поставляется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салфеток не менее 30 штук.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Защитная  пленка во флаконе 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Защитная пленка во флаконе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жидкость на силиконовой основе, не содержащая спиртовых компонентов,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смягчающим эффектом.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Защитная пленка поставляется во флаконах объемом не менее 50 мл.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Нейтрализатор запаха во флаконе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32.50.13.190-00006912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Нейтрализатор запаха во флаконе, не менее 50 мл.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Нейтрализатор запаха - это концентрированный раствор, эффективно удаляющий любой запах в течение не менее 8 часов. Нейтрализатор запаха поставляется во флаконах объемом не менее 50 мл.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Пудра (порошок) абсорбирующая в тубе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Пудра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абсорбирующая в тубе это средство для ухода за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(мокнущей) кожей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полосках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в полосках – это средство ухода за кожей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предназначенное для профилактики и лечения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перистомальных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кожных осложнений, а также защиты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агрессивного воздействия кишечного отделяемого или мочи, а также для выравнивания кожи вокруг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герметичного приклеивания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Паста-герметик поставляется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полосках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объемом не менее  6 г.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стомных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мешков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32.50.13.190-00006913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Абсорбирующие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стомных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мешков, 30 шт.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представлено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специальных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Вес одного пакетика-саше не менее 2,25 г. Размер одного пакетика-саше для комфортного использования пациентом не более 60*25 мм.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Абсорбирующие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желирующие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пакетики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стомных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мешков поставляются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саше не менее 30 штук.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калоприемник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Адгезивная пластина, плоская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Адгезивная пластина, плоская,  для двухкомпонентного дренируемого калоприемника с клеевым слоем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гидроколлоидной основе, с защитным покрытием. Фланцевое соединение должно быть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калоприемник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 Мешок дренируемый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Мешок дренируемый для двухкомпонентного дренируемого калоприемника из непрозрачного, не пропускающего запах полиэтилена, с мягкой нетканой подложкой и клеящимся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зажимом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ланцевое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кольцо-защелка должно быть комплементарным пластине с фланцевым соединением  не менее 60 миллиметров включительно.                                                                                                      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Двухкомпонентный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дренируемый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комплекте: Адгезивная пластина, плоская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Адгезивная пластина, плоская, для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двухкомпонентного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дренируемого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клеевым слоем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гидроколлоидной основе, с защитным покрытием. Фланцевое соединение должно быть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Двухкомпонентный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дренируемый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комплекте: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мешок для двухкомпонентного дренируемого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многослойного, не пропускающего запах полиэтилена, с мягкой нетканой подложкой , с обратным сливным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клапаном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ланцевое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кольцо-защелка должно быть комплементарным пластине с фланцевым соединением  не менее 60 миллиметров включительно.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Однокомпонентный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дренируемый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 встроенной плоской пластиной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дренируемый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гидроколлоидной основе, с защитным покрытием. Мешок из многослойного, не пропускающего запах полиэтилена, c мягкой нетканой подложкой из 100% полиэстера, со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сливным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клапанами.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Вырезаемое отверстие адгезивной пластины должно обеспечивать возможность вырезки отверстия диаметром не менее  55 миллиметров включительно. </w:t>
            </w:r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гидроколоидной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основе, с клеевым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слоем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состоящим из чередующихся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защитным покрытием. Мешок из прозрачного, многослойного не пропускающего запах полиэтилена, с мягкой нетканой подложкой из 100 % полиэстера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наклеиваемым зажимом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выпуского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отверстия.                                                        Вырезаемое отверстие адгезивной пластины должно обеспечивать возможность вырезки отверстия диаметром не менее 35 миллиметров включительно.</w:t>
            </w:r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двухходовый катетер по типу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предназначенный для кратковременной или длительной катетеризации мочевого пузыря. Катетер должен иметь следующие размеры по 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22Fr, 24Fr, 26Fr, 28Fr, 30Fr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скатетером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)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нефростомии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с катетером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Медицинский инструмент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трубки, предназначенный для сообщения естественных каналов, полостей тела, сосудов с внешней средой c целью их опорожнения. Катетеры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нефростомы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могут быть изготовлены из алифатического полиуретана с РС-покрытием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фосфорилхолин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-биосовместимое,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биостабильное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вещество, которое при длительном нахождении в организме сводит к нулю риск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возникловения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инфекции, не вызывает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раздрожения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нефростомии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быть стерильный в индивидуальной упаковке.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Размер по согласованию с Получателем.</w:t>
            </w:r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гидроколоидной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основе, с защитным покрытием. Форма адгезивной пластины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цветка обеспечивает удобное и более стойкое приклеивание. Мешок должен иметь встроенный угольный фильтр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нейтрализующим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запах. Мешок из непрозрачного, многослойного, не пропускающего запах полиэтилена, с двусторонним нетканым покрытием, 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встроенным зажимом для выпускного отверстия. Вырезаемое отверстие адгезивной пластины должно обеспечивать возможность вырезки отверстия диаметром не менее  70 миллиметров включительно.</w:t>
            </w:r>
          </w:p>
          <w:p w:rsidR="00F440CF" w:rsidRPr="00F440CF" w:rsidRDefault="00F440CF" w:rsidP="00F440CF">
            <w:pPr>
              <w:keepNext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гидроколоидной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основе, с клеевым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слоем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состоящим из чередующихся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защитным покрытием. Мешок должен иметь встроенный угольный фильтр нейтрализующий запах. Мешок анатомической формы, из непрозрачного, многослойного, не пропускающего запах полиэтилена, с двусторонним нетканым покрытием со встроенной, скрытой застежкой выпускного отверстия. Вырезаемое отверстие адгезивной пластины должно обеспечивать возможность вырезки отверстия диаметром не менее  75 миллиметров включительно.</w:t>
            </w:r>
          </w:p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Однокомпо</w:t>
            </w: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нентный дренируемый калоприемник со встроенной плоской пластиной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Однокомпонентный дренируемый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калоприемник со встроенной плоской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гидроколоидной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основе, с защитным покрытием.  Форма адгезивной пластины в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цветка обеспечивает удобное и более стойкое приклеивание. Мешок должен иметь встроенный угольный фильтр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нейтрализующим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запах. Мешок из непрозрачного, многослойного не пропускающего запах полиэтилена, с двусторонним нетканым покрытием со встроенной, застежкой выпускного отверстия. Вырезаемое отверстие адгезивной пластины должно обеспечивать возможность вырезки отверстия диаметром  не менее 60 миллиметров включительно.</w:t>
            </w:r>
          </w:p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6000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Однокомпонентный дренируемый калоприемник со встроенной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конвексной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пластиной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адгезивной пластиной на натуральной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гидроколлоидной основе, с клеевым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слоем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состоящим из чередующихся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защитным покрытием. Мешок должен иметь встроенный угольный фильтр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нейтрализующим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запах. Мешок анатомической формы, из непрозрачного, многослойного не пропускающего запах полиэтилена, с двусторонним нетканым покрытием с встроенной, скрытой застежкой выпускного отверстия. Вырезаемое отверстие адгезивной пластины должно обеспечивать возможность вырезки отверстия диаметром не менее  43 миллиметров включительно. </w:t>
            </w:r>
          </w:p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Наборы-мочеприемники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proofErr w:type="gram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мешок-мочеприемник, катетер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лубрицированный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Набор-мочеприемник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состоять из мешка - мочеприемника 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катетера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Мешок-мочеприемник должен иметь объем не менее 1000 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миллилитров.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краям широкой части мешка-мочеприемника должны иметься насечки для возможности их разрыва для опорожнения. В широкой части мешка-мочеприемника должна быть нанесена мерная шкала для возможности определения сбора количества мочи после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Мешок должен 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иметь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антирефлюксный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клапан,  исключающий риск обратного тока мочи.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Катетер должен быть изготовлен из поливинилхлорида (ПВХ), покрытого снаружи гидрофильным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воды и глицерина, готовым к применению и не требующим активации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водой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аконечник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катетера прямой цилиндрический типа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двумя боковыми отверстиями.                                                                   Длина катетера: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50 сантиметров включительно.                        Длина катетера: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25 сантиметров включительно.                                                                                                                                          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Набор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быть стерильный в индивидуальной упаковке.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должен иметь следующие размеры (по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Шарьеру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мужской: 12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женский: 12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(по согласованию с Получателем).</w:t>
            </w:r>
            <w:proofErr w:type="gramEnd"/>
          </w:p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Штука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DF09A2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1800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</w:p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однократного применения, предназначен для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должен быть изготовлен из поливинилхлорида (ПВХ), покрыт гидрофильным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 основе воды и глицерина.</w:t>
            </w:r>
            <w:proofErr w:type="gram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 готов к применению и не требует активации водой. Катетер должен быть стерильным и упакован индивидуально.  </w:t>
            </w:r>
            <w:proofErr w:type="gram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должен иметь следующие типоразмеры (по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Шарьеру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женские: 12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14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мужские:  12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Получателем).</w:t>
            </w:r>
            <w:proofErr w:type="gramEnd"/>
          </w:p>
          <w:p w:rsidR="00F440CF" w:rsidRPr="00F440CF" w:rsidRDefault="00F440CF" w:rsidP="00F44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3420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32.50.13.190-00006893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уретральный длительного пользования это двухходовый катетер по типу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предназначенный для длительной катетеризации мочевого пузыря. Катетер должен иметь следующие размеры по 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22Fr, 24Fr, 26Fr, 28Fr, 30Fr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156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Катетер уретральный длительного пользовани</w:t>
            </w: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32.50.13.190-00006893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</w:t>
            </w: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нный для дренажа/промывания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Катетер уретральный длительного пользования это двух</w:t>
            </w:r>
            <w:bookmarkStart w:id="0" w:name="_GoBack"/>
            <w:bookmarkEnd w:id="0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ходовый катетер по типу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предназначенный для длительной катетеризации мочевого пузыря.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Катетер должен иметь следующие размеры по 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</w:tr>
      <w:tr w:rsidR="00F440CF" w:rsidRPr="00F440CF" w:rsidTr="00263C99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32.50.13.190-00006892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уретральный постоянного пользования это двухходовый катетер по типу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предназначенный для  катетеризации мочевого пузыря.                    Катетер должен иметь следующие размеры по  (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12Fr, 14Fr, 16Fr, 18Fr, 20 </w:t>
            </w:r>
            <w:proofErr w:type="spellStart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</w:t>
            </w:r>
            <w:proofErr w:type="spellEnd"/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22Fr, 24Fr, 26Fr, 28Fr, 30Fr </w:t>
            </w:r>
            <w:r w:rsidRPr="00F4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(по согласованию с получателем)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F" w:rsidRPr="00F440CF" w:rsidRDefault="00F440CF" w:rsidP="00F44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44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81</w:t>
            </w:r>
          </w:p>
        </w:tc>
      </w:tr>
    </w:tbl>
    <w:p w:rsidR="00F440CF" w:rsidRPr="00F440CF" w:rsidRDefault="00F440CF" w:rsidP="00F440C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40CF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товара:</w:t>
      </w:r>
      <w:r w:rsidRPr="00F440C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440C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F440C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 даты заключения</w:t>
      </w:r>
      <w:proofErr w:type="gramEnd"/>
      <w:r w:rsidRPr="00F440C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государственного контракта и в соответствии со сроком, установленным календарным планом</w:t>
      </w:r>
    </w:p>
    <w:p w:rsidR="00F440CF" w:rsidRPr="00F440CF" w:rsidRDefault="00F440CF" w:rsidP="00F440C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440CF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F440C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440CF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</w:t>
      </w:r>
      <w:proofErr w:type="gramEnd"/>
      <w:r w:rsidRPr="00F440CF">
        <w:rPr>
          <w:rFonts w:ascii="Times New Roman" w:eastAsia="Times New Roman" w:hAnsi="Times New Roman" w:cs="Times New Roman"/>
          <w:color w:val="FF0000"/>
          <w:lang w:eastAsia="ru-RU"/>
        </w:rPr>
        <w:t xml:space="preserve"> от Заказчика реестра получателей Товара до «17» августа 2021 года включительно.</w:t>
      </w:r>
    </w:p>
    <w:p w:rsidR="00F440CF" w:rsidRPr="00F440CF" w:rsidRDefault="00F440CF" w:rsidP="00F4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0CF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F440CF">
        <w:rPr>
          <w:rFonts w:ascii="Times New Roman" w:eastAsia="Times New Roman" w:hAnsi="Times New Roman" w:cs="Times New Roman"/>
          <w:color w:val="FF0000"/>
          <w:lang w:eastAsia="ru-RU"/>
        </w:rPr>
        <w:t>с даты</w:t>
      </w:r>
      <w:proofErr w:type="gramEnd"/>
      <w:r w:rsidRPr="00F440CF">
        <w:rPr>
          <w:rFonts w:ascii="Times New Roman" w:eastAsia="Times New Roman" w:hAnsi="Times New Roman" w:cs="Times New Roman"/>
          <w:color w:val="FF0000"/>
          <w:lang w:eastAsia="ru-RU"/>
        </w:rPr>
        <w:t xml:space="preserve"> его заключения до выполнения полного объема обязательств, но не позднее 31 августа 2021 года включительно.</w:t>
      </w:r>
    </w:p>
    <w:p w:rsidR="00013407" w:rsidRDefault="00013407"/>
    <w:sectPr w:rsidR="000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1E"/>
    <w:rsid w:val="00013407"/>
    <w:rsid w:val="00116AFC"/>
    <w:rsid w:val="00650E1E"/>
    <w:rsid w:val="009C053F"/>
    <w:rsid w:val="00AC1098"/>
    <w:rsid w:val="00DF09A2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3</cp:revision>
  <dcterms:created xsi:type="dcterms:W3CDTF">2020-11-24T12:33:00Z</dcterms:created>
  <dcterms:modified xsi:type="dcterms:W3CDTF">2020-11-25T11:15:00Z</dcterms:modified>
</cp:coreProperties>
</file>