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BD" w:rsidRDefault="007024BD" w:rsidP="00C45F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1127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Техническое задание</w:t>
      </w:r>
    </w:p>
    <w:p w:rsidR="00D67A8B" w:rsidRPr="00911271" w:rsidRDefault="00D67A8B" w:rsidP="00C45F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84E2A" w:rsidRPr="00911271" w:rsidRDefault="00284E2A" w:rsidP="00C45F0F">
      <w:pPr>
        <w:widowControl w:val="0"/>
        <w:tabs>
          <w:tab w:val="left" w:pos="8931"/>
        </w:tabs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 w:rsidRPr="00911271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 xml:space="preserve">1. Наименование объекта закупки: </w:t>
      </w:r>
      <w:r w:rsidR="008B03E0" w:rsidRPr="008B03E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Поставка технических средств реабилитации</w:t>
      </w:r>
      <w:r w:rsidR="00C16CB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для обеспечения инвалидов </w:t>
      </w:r>
      <w:r w:rsidR="008B03E0" w:rsidRPr="008B03E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– </w:t>
      </w:r>
      <w:r w:rsidR="0047435C" w:rsidRPr="0047435C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подгузников для взрослых</w:t>
      </w:r>
      <w:r w:rsidR="00500C2D" w:rsidRPr="0091127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</w:p>
    <w:p w:rsidR="00284E2A" w:rsidRPr="00BE5528" w:rsidRDefault="00BE5528" w:rsidP="00C45F0F">
      <w:pPr>
        <w:widowControl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 xml:space="preserve">2. Описание объекта закупки: </w:t>
      </w:r>
    </w:p>
    <w:p w:rsidR="004664EE" w:rsidRPr="000D4E58" w:rsidRDefault="00500C2D" w:rsidP="00500C2D">
      <w:pPr>
        <w:widowControl w:val="0"/>
        <w:spacing w:after="0" w:line="240" w:lineRule="atLeast"/>
        <w:ind w:firstLine="709"/>
        <w:jc w:val="right"/>
        <w:rPr>
          <w:rFonts w:ascii="Times New Roman" w:eastAsia="Arial Unicode MS" w:hAnsi="Times New Roman" w:cs="Times New Roman"/>
          <w:b/>
          <w:sz w:val="24"/>
          <w:szCs w:val="24"/>
          <w:highlight w:val="yellow"/>
          <w:lang w:eastAsia="hi-IN" w:bidi="hi-IN"/>
        </w:rPr>
      </w:pPr>
      <w:r w:rsidRPr="000D4E58">
        <w:rPr>
          <w:rFonts w:ascii="Times New Roman" w:eastAsia="Times New Roman" w:hAnsi="Times New Roman" w:cs="Times New Roman"/>
          <w:i/>
          <w:iCs/>
          <w:lang w:eastAsia="ar-SA"/>
        </w:rPr>
        <w:t>Таблица № 1</w:t>
      </w:r>
    </w:p>
    <w:tbl>
      <w:tblPr>
        <w:tblW w:w="10339" w:type="dxa"/>
        <w:jc w:val="center"/>
        <w:tblInd w:w="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075"/>
        <w:gridCol w:w="3120"/>
        <w:gridCol w:w="3635"/>
        <w:gridCol w:w="1038"/>
      </w:tblGrid>
      <w:tr w:rsidR="00E87FD1" w:rsidRPr="00500C2D" w:rsidTr="000771CC">
        <w:trPr>
          <w:trHeight w:val="828"/>
          <w:jc w:val="center"/>
        </w:trPr>
        <w:tc>
          <w:tcPr>
            <w:tcW w:w="471" w:type="dxa"/>
            <w:hideMark/>
          </w:tcPr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</w:t>
            </w:r>
          </w:p>
          <w:p w:rsidR="00E87FD1" w:rsidRPr="00500C2D" w:rsidRDefault="00E87FD1" w:rsidP="00841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075" w:type="dxa"/>
          </w:tcPr>
          <w:p w:rsidR="00E87FD1" w:rsidRPr="00427D38" w:rsidRDefault="00E87FD1" w:rsidP="00841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27D3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Наименование объекта закупки (Приказ Минтруда России от 13.02.2018 г. № 86н)</w:t>
            </w:r>
          </w:p>
        </w:tc>
        <w:tc>
          <w:tcPr>
            <w:tcW w:w="3120" w:type="dxa"/>
          </w:tcPr>
          <w:p w:rsidR="00386E1B" w:rsidRPr="00427D38" w:rsidRDefault="00A06989" w:rsidP="00A069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</w:t>
            </w:r>
            <w:r w:rsidRPr="00427D3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од по ОКПД</w:t>
            </w:r>
            <w:proofErr w:type="gramStart"/>
            <w:r w:rsidRPr="00427D3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r w:rsidR="00E87FD1" w:rsidRPr="00427D3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позиция по КТРУ</w:t>
            </w:r>
          </w:p>
        </w:tc>
        <w:tc>
          <w:tcPr>
            <w:tcW w:w="3635" w:type="dxa"/>
            <w:hideMark/>
          </w:tcPr>
          <w:p w:rsidR="003A14E5" w:rsidRPr="002013FE" w:rsidRDefault="003A14E5" w:rsidP="003A14E5">
            <w:pPr>
              <w:spacing w:after="1"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FE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 техническим характеристикам Товара</w:t>
            </w:r>
          </w:p>
          <w:p w:rsidR="00E87FD1" w:rsidRPr="00500C2D" w:rsidRDefault="000771CC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(неизменяемые)</w:t>
            </w:r>
          </w:p>
        </w:tc>
        <w:tc>
          <w:tcPr>
            <w:tcW w:w="1038" w:type="dxa"/>
            <w:hideMark/>
          </w:tcPr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Кол-во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шт.</w:t>
            </w:r>
          </w:p>
        </w:tc>
      </w:tr>
      <w:tr w:rsidR="00E87FD1" w:rsidRPr="00500C2D" w:rsidTr="000771CC">
        <w:trPr>
          <w:trHeight w:val="1035"/>
          <w:jc w:val="center"/>
        </w:trPr>
        <w:tc>
          <w:tcPr>
            <w:tcW w:w="471" w:type="dxa"/>
          </w:tcPr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75" w:type="dxa"/>
          </w:tcPr>
          <w:p w:rsidR="00E87FD1" w:rsidRPr="00890375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 размер ”S” (объем талии/бедер до 90 см), с полным влагопоглощением не менее 1000 г</w:t>
            </w:r>
          </w:p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20" w:type="dxa"/>
          </w:tcPr>
          <w:p w:rsidR="00E87FD1" w:rsidRPr="00890375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</w:t>
            </w:r>
          </w:p>
          <w:p w:rsidR="00E87FD1" w:rsidRPr="00890375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17.22.12.130-00000001</w:t>
            </w:r>
          </w:p>
          <w:p w:rsidR="00E87FD1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87FD1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ОКПД</w:t>
            </w:r>
            <w:proofErr w:type="gramStart"/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17.22.12.130</w:t>
            </w:r>
          </w:p>
          <w:p w:rsidR="00E87FD1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35" w:type="dxa"/>
          </w:tcPr>
          <w:p w:rsidR="00E87FD1" w:rsidRPr="00890375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 размер ”S” (объем талии/бедер до 90 см), с полным влагопоглощением не менее 1000 г</w:t>
            </w:r>
          </w:p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8" w:type="dxa"/>
          </w:tcPr>
          <w:p w:rsidR="00E87FD1" w:rsidRPr="00890375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="00A069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</w:t>
            </w:r>
          </w:p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87FD1" w:rsidRPr="00500C2D" w:rsidTr="000771CC">
        <w:trPr>
          <w:trHeight w:val="1035"/>
          <w:jc w:val="center"/>
        </w:trPr>
        <w:tc>
          <w:tcPr>
            <w:tcW w:w="471" w:type="dxa"/>
          </w:tcPr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75" w:type="dxa"/>
          </w:tcPr>
          <w:p w:rsidR="00E87FD1" w:rsidRPr="00890375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 размер ”S” (объем талии/бедер до 90 см), с полным влагопоглощением не менее 1400 г</w:t>
            </w:r>
          </w:p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20" w:type="dxa"/>
          </w:tcPr>
          <w:p w:rsidR="00E87FD1" w:rsidRPr="00890375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</w:t>
            </w:r>
          </w:p>
          <w:p w:rsidR="00E87FD1" w:rsidRPr="00890375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17.22.12.130-00000001</w:t>
            </w:r>
          </w:p>
          <w:p w:rsidR="00E87FD1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87FD1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ОКПД</w:t>
            </w:r>
            <w:proofErr w:type="gramStart"/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17.22.12.130</w:t>
            </w:r>
          </w:p>
          <w:p w:rsidR="00E87FD1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35" w:type="dxa"/>
          </w:tcPr>
          <w:p w:rsidR="00E87FD1" w:rsidRPr="00890375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 размер ”S” (объем талии/бедер до 90 см), с полным влагопоглощением не менее 1400 г</w:t>
            </w:r>
          </w:p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8" w:type="dxa"/>
          </w:tcPr>
          <w:p w:rsidR="00E87FD1" w:rsidRPr="00890375" w:rsidRDefault="000771CC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  <w:r w:rsidR="00E87FD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</w:t>
            </w:r>
          </w:p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87FD1" w:rsidRPr="00500C2D" w:rsidTr="000771CC">
        <w:trPr>
          <w:trHeight w:val="1035"/>
          <w:jc w:val="center"/>
        </w:trPr>
        <w:tc>
          <w:tcPr>
            <w:tcW w:w="471" w:type="dxa"/>
          </w:tcPr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75" w:type="dxa"/>
          </w:tcPr>
          <w:p w:rsidR="00E87FD1" w:rsidRPr="00890375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 размер ”М” (объем талии/бедер до 120 см), с полным влагопоглощением не менее 1300 г</w:t>
            </w:r>
          </w:p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20" w:type="dxa"/>
          </w:tcPr>
          <w:p w:rsidR="00E87FD1" w:rsidRPr="00890375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</w:t>
            </w:r>
          </w:p>
          <w:p w:rsidR="00E87FD1" w:rsidRPr="00890375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17.22.12.130-00000001</w:t>
            </w:r>
          </w:p>
          <w:p w:rsidR="00E87FD1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87FD1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ОКПД</w:t>
            </w:r>
            <w:proofErr w:type="gramStart"/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17.22.12.130</w:t>
            </w:r>
          </w:p>
          <w:p w:rsidR="00E87FD1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35" w:type="dxa"/>
          </w:tcPr>
          <w:p w:rsidR="00E87FD1" w:rsidRPr="00890375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 размер ”М” (объем талии/бедер до 120 см), с полным влагопоглощением не менее 1300 г</w:t>
            </w:r>
          </w:p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8" w:type="dxa"/>
          </w:tcPr>
          <w:p w:rsidR="00E87FD1" w:rsidRPr="00890375" w:rsidRDefault="00A06989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</w:t>
            </w:r>
            <w:r w:rsidR="00E87FD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</w:t>
            </w:r>
          </w:p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87FD1" w:rsidRPr="00500C2D" w:rsidTr="000771CC">
        <w:trPr>
          <w:trHeight w:val="1035"/>
          <w:jc w:val="center"/>
        </w:trPr>
        <w:tc>
          <w:tcPr>
            <w:tcW w:w="471" w:type="dxa"/>
          </w:tcPr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75" w:type="dxa"/>
          </w:tcPr>
          <w:p w:rsidR="00E87FD1" w:rsidRPr="00890375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 размер ”М” (объем талии/бедер до 120 см), с полным влагопоглощением не менее 1800 г</w:t>
            </w:r>
          </w:p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20" w:type="dxa"/>
          </w:tcPr>
          <w:p w:rsidR="00E87FD1" w:rsidRPr="00890375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</w:t>
            </w:r>
          </w:p>
          <w:p w:rsidR="00E87FD1" w:rsidRPr="00890375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17.22.12.130-00000001</w:t>
            </w:r>
          </w:p>
          <w:p w:rsidR="00E87FD1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87FD1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ОКПД</w:t>
            </w:r>
            <w:proofErr w:type="gramStart"/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17.22.12.130</w:t>
            </w:r>
          </w:p>
          <w:p w:rsidR="00E87FD1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35" w:type="dxa"/>
          </w:tcPr>
          <w:p w:rsidR="00E87FD1" w:rsidRPr="00890375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 размер ”М” (объем талии/бедер до 120 см), с полным влагопоглощением не менее 1800 г</w:t>
            </w:r>
          </w:p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8" w:type="dxa"/>
          </w:tcPr>
          <w:p w:rsidR="00E87FD1" w:rsidRPr="00890375" w:rsidRDefault="00A06989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160</w:t>
            </w:r>
            <w:r w:rsidR="00E87FD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</w:t>
            </w:r>
          </w:p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87FD1" w:rsidRPr="00500C2D" w:rsidTr="000771CC">
        <w:trPr>
          <w:trHeight w:val="1035"/>
          <w:jc w:val="center"/>
        </w:trPr>
        <w:tc>
          <w:tcPr>
            <w:tcW w:w="471" w:type="dxa"/>
          </w:tcPr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75" w:type="dxa"/>
          </w:tcPr>
          <w:p w:rsidR="00E87FD1" w:rsidRPr="00890375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 размер ”L” (объем талии/бедер до 150 см), с полным влагопоглощением не менее 1450г</w:t>
            </w:r>
          </w:p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20" w:type="dxa"/>
          </w:tcPr>
          <w:p w:rsidR="00E87FD1" w:rsidRPr="00890375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</w:t>
            </w:r>
          </w:p>
          <w:p w:rsidR="00E87FD1" w:rsidRPr="00890375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17.22.12.130-00000001</w:t>
            </w:r>
          </w:p>
          <w:p w:rsidR="00E87FD1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87FD1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ОКПД</w:t>
            </w:r>
            <w:proofErr w:type="gramStart"/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17.22.12.130</w:t>
            </w:r>
          </w:p>
          <w:p w:rsidR="00E87FD1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35" w:type="dxa"/>
          </w:tcPr>
          <w:p w:rsidR="00E87FD1" w:rsidRPr="00890375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 размер ”L” (объем талии/бедер до 150 см), с полным влагопоглощением не менее 1450г</w:t>
            </w:r>
          </w:p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8" w:type="dxa"/>
          </w:tcPr>
          <w:p w:rsidR="00E87FD1" w:rsidRPr="00890375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  <w:r w:rsidR="00A069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0 000</w:t>
            </w:r>
          </w:p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87FD1" w:rsidRPr="00500C2D" w:rsidTr="000771CC">
        <w:trPr>
          <w:trHeight w:val="1035"/>
          <w:jc w:val="center"/>
        </w:trPr>
        <w:tc>
          <w:tcPr>
            <w:tcW w:w="471" w:type="dxa"/>
          </w:tcPr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075" w:type="dxa"/>
          </w:tcPr>
          <w:p w:rsidR="00E87FD1" w:rsidRPr="00890375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 размер ”L” (объем талии/бедер до 150 см), с полным влагопоглощением не менее 2000 г</w:t>
            </w:r>
          </w:p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20" w:type="dxa"/>
          </w:tcPr>
          <w:p w:rsidR="00E87FD1" w:rsidRPr="00890375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</w:t>
            </w:r>
          </w:p>
          <w:p w:rsidR="00E87FD1" w:rsidRPr="00890375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17.22.12.130-00000001</w:t>
            </w:r>
          </w:p>
          <w:p w:rsidR="00E87FD1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87FD1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ОКПД</w:t>
            </w:r>
            <w:proofErr w:type="gramStart"/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17.22.12.130</w:t>
            </w:r>
          </w:p>
          <w:p w:rsidR="00E87FD1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35" w:type="dxa"/>
          </w:tcPr>
          <w:p w:rsidR="00E87FD1" w:rsidRPr="00890375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 размер ”L” (объем талии/бедер до 150 см), с полным влагопоглощением не менее 2000 г</w:t>
            </w:r>
          </w:p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8" w:type="dxa"/>
          </w:tcPr>
          <w:p w:rsidR="00E87FD1" w:rsidRPr="00890375" w:rsidRDefault="00A06989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140</w:t>
            </w:r>
            <w:r w:rsidR="00E87FD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</w:t>
            </w:r>
          </w:p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87FD1" w:rsidRPr="00500C2D" w:rsidTr="000771CC">
        <w:trPr>
          <w:trHeight w:val="1035"/>
          <w:jc w:val="center"/>
        </w:trPr>
        <w:tc>
          <w:tcPr>
            <w:tcW w:w="471" w:type="dxa"/>
          </w:tcPr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075" w:type="dxa"/>
          </w:tcPr>
          <w:p w:rsidR="00E87FD1" w:rsidRPr="00890375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 размер ”XL” (объем талии/бедер до 175 см), с полным влагопоглощением не менее 1450 г</w:t>
            </w:r>
          </w:p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20" w:type="dxa"/>
          </w:tcPr>
          <w:p w:rsidR="00E87FD1" w:rsidRPr="00890375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</w:t>
            </w:r>
          </w:p>
          <w:p w:rsidR="00E87FD1" w:rsidRPr="00890375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17.22.12.130-00000001</w:t>
            </w:r>
          </w:p>
          <w:p w:rsidR="00E87FD1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87FD1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ОКПД</w:t>
            </w:r>
            <w:proofErr w:type="gramStart"/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17.22.12.130</w:t>
            </w:r>
          </w:p>
          <w:p w:rsidR="00E87FD1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35" w:type="dxa"/>
          </w:tcPr>
          <w:p w:rsidR="00E87FD1" w:rsidRPr="00890375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 размер ”XL” (объем талии/бедер до 175 см), с полным влагопоглощением не менее 1450 г</w:t>
            </w:r>
          </w:p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8" w:type="dxa"/>
          </w:tcPr>
          <w:p w:rsidR="00E87FD1" w:rsidRPr="00890375" w:rsidRDefault="000771CC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A069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="00E87FD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</w:t>
            </w:r>
          </w:p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87FD1" w:rsidRPr="00500C2D" w:rsidTr="000771CC">
        <w:trPr>
          <w:trHeight w:val="416"/>
          <w:jc w:val="center"/>
        </w:trPr>
        <w:tc>
          <w:tcPr>
            <w:tcW w:w="471" w:type="dxa"/>
          </w:tcPr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075" w:type="dxa"/>
          </w:tcPr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 размер ”XL” (объем талии/бедер до 175 см), с полным влагопоглощением не менее 2800 г</w:t>
            </w:r>
          </w:p>
        </w:tc>
        <w:tc>
          <w:tcPr>
            <w:tcW w:w="3120" w:type="dxa"/>
          </w:tcPr>
          <w:p w:rsidR="00E87FD1" w:rsidRPr="00890375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</w:t>
            </w:r>
          </w:p>
          <w:p w:rsidR="00E87FD1" w:rsidRPr="00890375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17.22.12.130-00000001</w:t>
            </w:r>
          </w:p>
          <w:p w:rsidR="00E87FD1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87FD1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ОКПД</w:t>
            </w:r>
            <w:proofErr w:type="gramStart"/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17.22.12.130</w:t>
            </w:r>
          </w:p>
          <w:p w:rsidR="00E87FD1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35" w:type="dxa"/>
          </w:tcPr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 размер ”XL” (объем талии/бедер до 175 см), с полным влагопоглощением не менее 2800 г</w:t>
            </w:r>
          </w:p>
        </w:tc>
        <w:tc>
          <w:tcPr>
            <w:tcW w:w="1038" w:type="dxa"/>
          </w:tcPr>
          <w:p w:rsidR="00E87FD1" w:rsidRPr="00500C2D" w:rsidRDefault="00A06989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</w:t>
            </w:r>
            <w:r w:rsidR="00E87FD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</w:t>
            </w:r>
          </w:p>
        </w:tc>
      </w:tr>
      <w:tr w:rsidR="00E87FD1" w:rsidRPr="00500C2D" w:rsidTr="000771CC">
        <w:trPr>
          <w:trHeight w:val="193"/>
          <w:jc w:val="center"/>
        </w:trPr>
        <w:tc>
          <w:tcPr>
            <w:tcW w:w="9301" w:type="dxa"/>
            <w:gridSpan w:val="4"/>
          </w:tcPr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1038" w:type="dxa"/>
          </w:tcPr>
          <w:p w:rsidR="00E87FD1" w:rsidRPr="00E86183" w:rsidRDefault="00A06989" w:rsidP="00160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8618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1 067 00</w:t>
            </w:r>
            <w:r w:rsidR="00E87FD1" w:rsidRPr="00E8618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</w:tr>
    </w:tbl>
    <w:p w:rsidR="000771CC" w:rsidRDefault="000771CC" w:rsidP="009733F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1"/>
          <w:szCs w:val="21"/>
        </w:rPr>
      </w:pPr>
    </w:p>
    <w:p w:rsidR="009733F0" w:rsidRPr="000771CC" w:rsidRDefault="009733F0" w:rsidP="009733F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71CC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Бумажный подгузник для взрослых –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</w:t>
      </w:r>
      <w:proofErr w:type="spellStart"/>
      <w:r w:rsidRPr="000771CC">
        <w:rPr>
          <w:rFonts w:ascii="Times New Roman" w:hAnsi="Times New Roman" w:cs="Times New Roman"/>
          <w:bCs/>
          <w:sz w:val="20"/>
          <w:szCs w:val="20"/>
        </w:rPr>
        <w:t>гелеобразующие</w:t>
      </w:r>
      <w:proofErr w:type="spellEnd"/>
      <w:r w:rsidRPr="000771CC">
        <w:rPr>
          <w:rFonts w:ascii="Times New Roman" w:hAnsi="Times New Roman" w:cs="Times New Roman"/>
          <w:bCs/>
          <w:sz w:val="20"/>
          <w:szCs w:val="20"/>
        </w:rPr>
        <w:t xml:space="preserve"> влагопоглощающие вещества (</w:t>
      </w:r>
      <w:proofErr w:type="spellStart"/>
      <w:r w:rsidRPr="000771CC">
        <w:rPr>
          <w:rFonts w:ascii="Times New Roman" w:hAnsi="Times New Roman" w:cs="Times New Roman"/>
          <w:bCs/>
          <w:sz w:val="20"/>
          <w:szCs w:val="20"/>
        </w:rPr>
        <w:t>суперабсорбенты</w:t>
      </w:r>
      <w:proofErr w:type="spellEnd"/>
      <w:r w:rsidRPr="000771CC">
        <w:rPr>
          <w:rFonts w:ascii="Times New Roman" w:hAnsi="Times New Roman" w:cs="Times New Roman"/>
          <w:bCs/>
          <w:sz w:val="20"/>
          <w:szCs w:val="20"/>
        </w:rPr>
        <w:t>).</w:t>
      </w:r>
    </w:p>
    <w:p w:rsidR="009733F0" w:rsidRPr="000771CC" w:rsidRDefault="009733F0" w:rsidP="009733F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71CC">
        <w:rPr>
          <w:rFonts w:ascii="Times New Roman" w:hAnsi="Times New Roman" w:cs="Times New Roman"/>
          <w:bCs/>
          <w:sz w:val="20"/>
          <w:szCs w:val="20"/>
        </w:rPr>
        <w:t>Конструкция подгузников включает в себя (начиная со слоя, контактирующего с кожей человека):</w:t>
      </w:r>
    </w:p>
    <w:p w:rsidR="009733F0" w:rsidRPr="000771CC" w:rsidRDefault="009733F0" w:rsidP="009733F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71CC">
        <w:rPr>
          <w:rFonts w:ascii="Times New Roman" w:hAnsi="Times New Roman" w:cs="Times New Roman"/>
          <w:bCs/>
          <w:sz w:val="20"/>
          <w:szCs w:val="20"/>
        </w:rPr>
        <w:t>- верхний покровный слой;</w:t>
      </w:r>
    </w:p>
    <w:p w:rsidR="009733F0" w:rsidRPr="000771CC" w:rsidRDefault="009733F0" w:rsidP="009733F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71CC">
        <w:rPr>
          <w:rFonts w:ascii="Times New Roman" w:hAnsi="Times New Roman" w:cs="Times New Roman"/>
          <w:bCs/>
          <w:sz w:val="20"/>
          <w:szCs w:val="20"/>
        </w:rPr>
        <w:t>- распределительный слой;</w:t>
      </w:r>
    </w:p>
    <w:p w:rsidR="009733F0" w:rsidRPr="000771CC" w:rsidRDefault="009733F0" w:rsidP="009733F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71CC">
        <w:rPr>
          <w:rFonts w:ascii="Times New Roman" w:hAnsi="Times New Roman" w:cs="Times New Roman"/>
          <w:bCs/>
          <w:sz w:val="20"/>
          <w:szCs w:val="20"/>
        </w:rPr>
        <w:t>- абсорбирующий слой, состоящий из одного или двух впитывающих слоев;</w:t>
      </w:r>
    </w:p>
    <w:p w:rsidR="009733F0" w:rsidRPr="000771CC" w:rsidRDefault="009733F0" w:rsidP="009733F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71CC">
        <w:rPr>
          <w:rFonts w:ascii="Times New Roman" w:hAnsi="Times New Roman" w:cs="Times New Roman"/>
          <w:bCs/>
          <w:sz w:val="20"/>
          <w:szCs w:val="20"/>
        </w:rPr>
        <w:t>- защитный слой;</w:t>
      </w:r>
    </w:p>
    <w:p w:rsidR="009733F0" w:rsidRPr="000771CC" w:rsidRDefault="009733F0" w:rsidP="009733F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71CC">
        <w:rPr>
          <w:rFonts w:ascii="Times New Roman" w:hAnsi="Times New Roman" w:cs="Times New Roman"/>
          <w:bCs/>
          <w:sz w:val="20"/>
          <w:szCs w:val="20"/>
        </w:rPr>
        <w:t>- нижний покровный слой;</w:t>
      </w:r>
    </w:p>
    <w:p w:rsidR="009733F0" w:rsidRPr="000771CC" w:rsidRDefault="009733F0" w:rsidP="009733F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71CC">
        <w:rPr>
          <w:rFonts w:ascii="Times New Roman" w:hAnsi="Times New Roman" w:cs="Times New Roman"/>
          <w:bCs/>
          <w:sz w:val="20"/>
          <w:szCs w:val="20"/>
        </w:rPr>
        <w:t>- барьерные элементы;</w:t>
      </w:r>
    </w:p>
    <w:p w:rsidR="009733F0" w:rsidRPr="000771CC" w:rsidRDefault="009733F0" w:rsidP="009733F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71CC">
        <w:rPr>
          <w:rFonts w:ascii="Times New Roman" w:hAnsi="Times New Roman" w:cs="Times New Roman"/>
          <w:bCs/>
          <w:sz w:val="20"/>
          <w:szCs w:val="20"/>
        </w:rPr>
        <w:t>- фиксирующие элементы;</w:t>
      </w:r>
    </w:p>
    <w:p w:rsidR="009733F0" w:rsidRPr="000771CC" w:rsidRDefault="009733F0" w:rsidP="009733F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71CC">
        <w:rPr>
          <w:rFonts w:ascii="Times New Roman" w:hAnsi="Times New Roman" w:cs="Times New Roman"/>
          <w:bCs/>
          <w:sz w:val="20"/>
          <w:szCs w:val="20"/>
        </w:rPr>
        <w:t>- индикатор наполнения подгузника (при наличии).</w:t>
      </w:r>
    </w:p>
    <w:p w:rsidR="009733F0" w:rsidRPr="000771CC" w:rsidRDefault="009733F0" w:rsidP="009733F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71CC">
        <w:rPr>
          <w:rFonts w:ascii="Times New Roman" w:hAnsi="Times New Roman" w:cs="Times New Roman"/>
          <w:bCs/>
          <w:sz w:val="20"/>
          <w:szCs w:val="20"/>
        </w:rPr>
        <w:t>Допускается поставка подгузников без распределительного и нижнего покровного слоев. При отсутствии нижнего покровного слоя его функцию выполняет защитный слой.</w:t>
      </w:r>
    </w:p>
    <w:p w:rsidR="009733F0" w:rsidRPr="000771CC" w:rsidRDefault="009733F0" w:rsidP="009733F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71CC">
        <w:rPr>
          <w:rFonts w:ascii="Times New Roman" w:hAnsi="Times New Roman" w:cs="Times New Roman"/>
          <w:bCs/>
          <w:sz w:val="20"/>
          <w:szCs w:val="20"/>
        </w:rPr>
        <w:t>В подгузниках не допускаются внешние дефекты – механические повреждения (разрыв краев, разрезы, повреждения фиксирующих элементов), пятна различного происхождения, посторонние включения, видимые невооруженным глазом.</w:t>
      </w:r>
    </w:p>
    <w:p w:rsidR="009733F0" w:rsidRPr="000771CC" w:rsidRDefault="009733F0" w:rsidP="009733F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71CC">
        <w:rPr>
          <w:rFonts w:ascii="Times New Roman" w:hAnsi="Times New Roman" w:cs="Times New Roman"/>
          <w:bCs/>
          <w:sz w:val="20"/>
          <w:szCs w:val="20"/>
        </w:rPr>
        <w:t xml:space="preserve">Печатное изображение на подгузниках должно быть четким, без искажений и пробелов. Не допускаются следы </w:t>
      </w:r>
      <w:proofErr w:type="spellStart"/>
      <w:r w:rsidRPr="000771CC">
        <w:rPr>
          <w:rFonts w:ascii="Times New Roman" w:hAnsi="Times New Roman" w:cs="Times New Roman"/>
          <w:bCs/>
          <w:sz w:val="20"/>
          <w:szCs w:val="20"/>
        </w:rPr>
        <w:t>выщипывания</w:t>
      </w:r>
      <w:proofErr w:type="spellEnd"/>
      <w:r w:rsidRPr="000771CC">
        <w:rPr>
          <w:rFonts w:ascii="Times New Roman" w:hAnsi="Times New Roman" w:cs="Times New Roman"/>
          <w:bCs/>
          <w:sz w:val="20"/>
          <w:szCs w:val="20"/>
        </w:rPr>
        <w:t xml:space="preserve"> волокон с поверхности подгузника и </w:t>
      </w:r>
      <w:proofErr w:type="spellStart"/>
      <w:r w:rsidRPr="000771CC">
        <w:rPr>
          <w:rFonts w:ascii="Times New Roman" w:hAnsi="Times New Roman" w:cs="Times New Roman"/>
          <w:bCs/>
          <w:sz w:val="20"/>
          <w:szCs w:val="20"/>
        </w:rPr>
        <w:t>отмарывание</w:t>
      </w:r>
      <w:proofErr w:type="spellEnd"/>
      <w:r w:rsidRPr="000771CC">
        <w:rPr>
          <w:rFonts w:ascii="Times New Roman" w:hAnsi="Times New Roman" w:cs="Times New Roman"/>
          <w:bCs/>
          <w:sz w:val="20"/>
          <w:szCs w:val="20"/>
        </w:rPr>
        <w:t xml:space="preserve"> краски.</w:t>
      </w:r>
    </w:p>
    <w:p w:rsidR="009733F0" w:rsidRPr="000771CC" w:rsidRDefault="009733F0" w:rsidP="009733F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71CC">
        <w:rPr>
          <w:rFonts w:ascii="Times New Roman" w:hAnsi="Times New Roman" w:cs="Times New Roman"/>
          <w:bCs/>
          <w:sz w:val="20"/>
          <w:szCs w:val="20"/>
        </w:rPr>
        <w:t>Форма подгузника для взрослых должна соответствовать развертке нижней части торса тела человека с дополнительным увеличением площади на запах боковых частей, обеспечивать максимальную свободу движений инвалида и комфорт. Впитывающий слой подгузника должен иметь форму, дающую возможность использования подгузников мужчинами и женщинами.</w:t>
      </w:r>
    </w:p>
    <w:p w:rsidR="009733F0" w:rsidRPr="000771CC" w:rsidRDefault="009733F0" w:rsidP="009733F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71CC">
        <w:rPr>
          <w:rFonts w:ascii="Times New Roman" w:hAnsi="Times New Roman" w:cs="Times New Roman"/>
          <w:bCs/>
          <w:sz w:val="20"/>
          <w:szCs w:val="20"/>
        </w:rPr>
        <w:t xml:space="preserve">Бумажные подгузники для взрослых должны соответствовать  требованиям ГОСТ Р 55082-2012  «Изделия бумажные медицинского назначения. Подгузники для взрослых. Общие технические условия», «ГОСТ Р 52770-2016. 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 или иным ГОСТ и </w:t>
      </w:r>
      <w:proofErr w:type="gramStart"/>
      <w:r w:rsidRPr="000771CC">
        <w:rPr>
          <w:rFonts w:ascii="Times New Roman" w:hAnsi="Times New Roman" w:cs="Times New Roman"/>
          <w:bCs/>
          <w:sz w:val="20"/>
          <w:szCs w:val="20"/>
        </w:rPr>
        <w:t>ТУ</w:t>
      </w:r>
      <w:proofErr w:type="gramEnd"/>
      <w:r w:rsidRPr="000771CC">
        <w:rPr>
          <w:rFonts w:ascii="Times New Roman" w:hAnsi="Times New Roman" w:cs="Times New Roman"/>
          <w:bCs/>
          <w:sz w:val="20"/>
          <w:szCs w:val="20"/>
        </w:rPr>
        <w:t xml:space="preserve"> к которым присоединился участник закупки.</w:t>
      </w:r>
    </w:p>
    <w:p w:rsidR="009733F0" w:rsidRPr="000771CC" w:rsidRDefault="009733F0" w:rsidP="009733F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71CC">
        <w:rPr>
          <w:rFonts w:ascii="Times New Roman" w:hAnsi="Times New Roman" w:cs="Times New Roman"/>
          <w:bCs/>
          <w:sz w:val="20"/>
          <w:szCs w:val="20"/>
        </w:rPr>
        <w:t>При проверке партии Товара в ходе исполнения контракта Поставщиком предоставляются:</w:t>
      </w:r>
    </w:p>
    <w:p w:rsidR="009733F0" w:rsidRPr="000771CC" w:rsidRDefault="009733F0" w:rsidP="009733F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71CC">
        <w:rPr>
          <w:rFonts w:ascii="Times New Roman" w:hAnsi="Times New Roman" w:cs="Times New Roman"/>
          <w:bCs/>
          <w:sz w:val="20"/>
          <w:szCs w:val="20"/>
        </w:rPr>
        <w:t>- протокол приемо-сдаточных испытаний, на каждую партию подгузников оформленный производителем;</w:t>
      </w:r>
    </w:p>
    <w:p w:rsidR="009733F0" w:rsidRPr="000771CC" w:rsidRDefault="009733F0" w:rsidP="009733F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71CC">
        <w:rPr>
          <w:rFonts w:ascii="Times New Roman" w:hAnsi="Times New Roman" w:cs="Times New Roman"/>
          <w:bCs/>
          <w:sz w:val="20"/>
          <w:szCs w:val="20"/>
        </w:rPr>
        <w:t xml:space="preserve"> - </w:t>
      </w:r>
      <w:proofErr w:type="gramStart"/>
      <w:r w:rsidRPr="000771CC">
        <w:rPr>
          <w:rFonts w:ascii="Times New Roman" w:hAnsi="Times New Roman" w:cs="Times New Roman"/>
          <w:bCs/>
          <w:sz w:val="20"/>
          <w:szCs w:val="20"/>
        </w:rPr>
        <w:t>утвержденные</w:t>
      </w:r>
      <w:proofErr w:type="gramEnd"/>
      <w:r w:rsidRPr="000771CC">
        <w:rPr>
          <w:rFonts w:ascii="Times New Roman" w:hAnsi="Times New Roman" w:cs="Times New Roman"/>
          <w:bCs/>
          <w:sz w:val="20"/>
          <w:szCs w:val="20"/>
        </w:rPr>
        <w:t xml:space="preserve"> образцы-эталонов по ГОСТ 15.009-91 на каждый вид и партию подгузников;</w:t>
      </w:r>
    </w:p>
    <w:p w:rsidR="009733F0" w:rsidRPr="000771CC" w:rsidRDefault="009733F0" w:rsidP="009733F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71CC">
        <w:rPr>
          <w:rFonts w:ascii="Times New Roman" w:hAnsi="Times New Roman" w:cs="Times New Roman"/>
          <w:bCs/>
          <w:sz w:val="20"/>
          <w:szCs w:val="20"/>
        </w:rPr>
        <w:t>- технические условия на выпускаемую продукцию (в случае выпуска по  ТУ).</w:t>
      </w:r>
    </w:p>
    <w:p w:rsidR="009733F0" w:rsidRPr="000771CC" w:rsidRDefault="009733F0" w:rsidP="009733F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71CC">
        <w:rPr>
          <w:rFonts w:ascii="Times New Roman" w:hAnsi="Times New Roman" w:cs="Times New Roman"/>
          <w:bCs/>
          <w:sz w:val="20"/>
          <w:szCs w:val="20"/>
        </w:rPr>
        <w:t>Пунктом 6.5 раздела 6 «Правила приемки» ГОСТ Р 55082-2012 предусмотрены Приемо-сдаточные испытания каждой партии на соответствие подгузников требованиям, предусмотренным пунктами 5.2-5.5; пунктом 5.8; пунктом 5.10.2 (таблица 2); пунктом 5.11 и пунктом 5.12 (в части отсутствия повреждения упаковки) Национального стандарта ГОСТ Р 55082-2012.</w:t>
      </w:r>
    </w:p>
    <w:p w:rsidR="0040498A" w:rsidRPr="0040498A" w:rsidRDefault="0040498A" w:rsidP="00E86183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40498A">
        <w:rPr>
          <w:rFonts w:ascii="Times New Roman" w:hAnsi="Times New Roman" w:cs="Times New Roman"/>
          <w:bCs/>
          <w:sz w:val="20"/>
          <w:szCs w:val="20"/>
        </w:rPr>
        <w:t xml:space="preserve">Поставляемый Товар должен иметь действующее регистрационное удостоверение, выданное Федеральной службой по надзору в сфере здравоохранения (в случае, если Товар подлежит регистрации), и (или) действующую декларацию о соответствии или сертификат соответствия в соответствии с постановлением Правительства Российской Федерации от 1 декабря 2009 г. </w:t>
      </w:r>
      <w:proofErr w:type="gramEnd"/>
      <w:r w:rsidRPr="0040498A">
        <w:rPr>
          <w:rFonts w:ascii="Times New Roman" w:hAnsi="Times New Roman" w:cs="Times New Roman"/>
          <w:bCs/>
          <w:sz w:val="20"/>
          <w:szCs w:val="20"/>
        </w:rPr>
        <w:t>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 либо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  <w:bookmarkStart w:id="0" w:name="_GoBack"/>
      <w:bookmarkEnd w:id="0"/>
    </w:p>
    <w:p w:rsidR="009733F0" w:rsidRPr="000771CC" w:rsidRDefault="009733F0" w:rsidP="009733F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71CC">
        <w:rPr>
          <w:rFonts w:ascii="Times New Roman" w:hAnsi="Times New Roman" w:cs="Times New Roman"/>
          <w:bCs/>
          <w:sz w:val="20"/>
          <w:szCs w:val="20"/>
        </w:rPr>
        <w:t>Требования к остаточному сроку годности товара: 6 месяцев со дня поставки товара получателю, при этом участник закупки может предложить Товар с остаточным сроком годности, превышающим указанный срок.</w:t>
      </w:r>
    </w:p>
    <w:p w:rsidR="00A1111E" w:rsidRPr="000771CC" w:rsidRDefault="00A1111E" w:rsidP="00A1111E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771CC">
        <w:rPr>
          <w:rFonts w:ascii="Times New Roman" w:hAnsi="Times New Roman" w:cs="Times New Roman"/>
          <w:sz w:val="20"/>
          <w:szCs w:val="20"/>
        </w:rPr>
        <w:t>Поставляемый Товар должен быть свободен от прав третьих лиц</w:t>
      </w:r>
      <w:r w:rsidRPr="000771CC">
        <w:rPr>
          <w:rFonts w:ascii="Times New Roman" w:hAnsi="Times New Roman" w:cs="Times New Roman"/>
          <w:bCs/>
          <w:sz w:val="20"/>
          <w:szCs w:val="20"/>
        </w:rPr>
        <w:t>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Pr="000771CC">
        <w:rPr>
          <w:rFonts w:ascii="Times New Roman" w:hAnsi="Times New Roman" w:cs="Times New Roman"/>
          <w:bCs/>
          <w:sz w:val="20"/>
          <w:szCs w:val="20"/>
        </w:rPr>
        <w:t xml:space="preserve"> Товара в обычных условиях. На Товаре не должно быть механических повреждений</w:t>
      </w:r>
      <w:r w:rsidRPr="000771CC">
        <w:rPr>
          <w:rFonts w:ascii="Times New Roman" w:hAnsi="Times New Roman" w:cs="Times New Roman"/>
          <w:sz w:val="20"/>
          <w:szCs w:val="20"/>
        </w:rPr>
        <w:t>.</w:t>
      </w:r>
    </w:p>
    <w:p w:rsidR="00A1111E" w:rsidRPr="000771CC" w:rsidRDefault="00A1111E" w:rsidP="00A1111E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71CC">
        <w:rPr>
          <w:rFonts w:ascii="Times New Roman" w:hAnsi="Times New Roman" w:cs="Times New Roman"/>
          <w:sz w:val="20"/>
          <w:szCs w:val="20"/>
        </w:rPr>
        <w:t>Поставляемый Товар должен соответствовать стандартам на данные виды Товара, а также требованиям описания объекта закупки.</w:t>
      </w:r>
    </w:p>
    <w:p w:rsidR="009733F0" w:rsidRPr="000771CC" w:rsidRDefault="009733F0" w:rsidP="009733F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71CC">
        <w:rPr>
          <w:rFonts w:ascii="Times New Roman" w:hAnsi="Times New Roman" w:cs="Times New Roman"/>
          <w:b/>
          <w:sz w:val="20"/>
          <w:szCs w:val="20"/>
        </w:rPr>
        <w:t>- требования маркировки и упаковки Товара:</w:t>
      </w:r>
    </w:p>
    <w:p w:rsidR="009733F0" w:rsidRPr="000771CC" w:rsidRDefault="009733F0" w:rsidP="009733F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71CC">
        <w:rPr>
          <w:rFonts w:ascii="Times New Roman" w:hAnsi="Times New Roman" w:cs="Times New Roman"/>
          <w:sz w:val="20"/>
          <w:szCs w:val="20"/>
        </w:rPr>
        <w:t xml:space="preserve">Маркировка должна быть достоверной, проверяемой и читаемой. </w:t>
      </w:r>
    </w:p>
    <w:p w:rsidR="009733F0" w:rsidRPr="000771CC" w:rsidRDefault="009733F0" w:rsidP="009733F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71CC">
        <w:rPr>
          <w:rFonts w:ascii="Times New Roman" w:hAnsi="Times New Roman" w:cs="Times New Roman"/>
          <w:sz w:val="20"/>
          <w:szCs w:val="20"/>
        </w:rPr>
        <w:lastRenderedPageBreak/>
        <w:t>Маркировка на потребительской упаковке подгузников должна содержать:</w:t>
      </w:r>
    </w:p>
    <w:p w:rsidR="009733F0" w:rsidRPr="000771CC" w:rsidRDefault="009733F0" w:rsidP="009733F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71CC">
        <w:rPr>
          <w:rFonts w:ascii="Times New Roman" w:hAnsi="Times New Roman" w:cs="Times New Roman"/>
          <w:sz w:val="20"/>
          <w:szCs w:val="20"/>
        </w:rPr>
        <w:t>-    наименование страны-изготовителя;</w:t>
      </w:r>
    </w:p>
    <w:p w:rsidR="009733F0" w:rsidRPr="000771CC" w:rsidRDefault="009733F0" w:rsidP="009733F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71CC">
        <w:rPr>
          <w:rFonts w:ascii="Times New Roman" w:hAnsi="Times New Roman" w:cs="Times New Roman"/>
          <w:sz w:val="20"/>
          <w:szCs w:val="20"/>
        </w:rPr>
        <w:t>- наименование и местонахождение изготовителя (продавца, поставщика), товарный знак (при наличии);</w:t>
      </w:r>
    </w:p>
    <w:p w:rsidR="009733F0" w:rsidRPr="000771CC" w:rsidRDefault="009733F0" w:rsidP="009733F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71CC">
        <w:rPr>
          <w:rFonts w:ascii="Times New Roman" w:hAnsi="Times New Roman" w:cs="Times New Roman"/>
          <w:sz w:val="20"/>
          <w:szCs w:val="20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9733F0" w:rsidRPr="000771CC" w:rsidRDefault="009733F0" w:rsidP="009733F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71CC">
        <w:rPr>
          <w:rFonts w:ascii="Times New Roman" w:hAnsi="Times New Roman" w:cs="Times New Roman"/>
          <w:sz w:val="20"/>
          <w:szCs w:val="20"/>
        </w:rPr>
        <w:t>- правила по применению подгузника (в виде рисунков или текста);</w:t>
      </w:r>
    </w:p>
    <w:p w:rsidR="009733F0" w:rsidRPr="000771CC" w:rsidRDefault="009733F0" w:rsidP="009733F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71CC">
        <w:rPr>
          <w:rFonts w:ascii="Times New Roman" w:hAnsi="Times New Roman" w:cs="Times New Roman"/>
          <w:sz w:val="20"/>
          <w:szCs w:val="20"/>
        </w:rPr>
        <w:t>- указания по утилизации подгузника: слова «Не бросать в канализацию» и/или рисунок, понятно отображающий эти указания;</w:t>
      </w:r>
    </w:p>
    <w:p w:rsidR="009733F0" w:rsidRPr="000771CC" w:rsidRDefault="009733F0" w:rsidP="009733F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71CC">
        <w:rPr>
          <w:rFonts w:ascii="Times New Roman" w:hAnsi="Times New Roman" w:cs="Times New Roman"/>
          <w:sz w:val="20"/>
          <w:szCs w:val="20"/>
        </w:rPr>
        <w:t>- информацию о наличии специальных ингредиентов;</w:t>
      </w:r>
    </w:p>
    <w:p w:rsidR="009733F0" w:rsidRPr="000771CC" w:rsidRDefault="009733F0" w:rsidP="009733F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71CC">
        <w:rPr>
          <w:rFonts w:ascii="Times New Roman" w:hAnsi="Times New Roman" w:cs="Times New Roman"/>
          <w:sz w:val="20"/>
          <w:szCs w:val="20"/>
        </w:rPr>
        <w:t xml:space="preserve">- отличительные характеристики подгузника в соответствии с </w:t>
      </w:r>
      <w:proofErr w:type="gramStart"/>
      <w:r w:rsidRPr="000771CC">
        <w:rPr>
          <w:rFonts w:ascii="Times New Roman" w:hAnsi="Times New Roman" w:cs="Times New Roman"/>
          <w:sz w:val="20"/>
          <w:szCs w:val="20"/>
        </w:rPr>
        <w:t>техническим исполнением</w:t>
      </w:r>
      <w:proofErr w:type="gramEnd"/>
      <w:r w:rsidRPr="000771CC">
        <w:rPr>
          <w:rFonts w:ascii="Times New Roman" w:hAnsi="Times New Roman" w:cs="Times New Roman"/>
          <w:sz w:val="20"/>
          <w:szCs w:val="20"/>
        </w:rPr>
        <w:t xml:space="preserve">  (в виде рисунков и/или текста).</w:t>
      </w:r>
    </w:p>
    <w:p w:rsidR="009733F0" w:rsidRPr="000771CC" w:rsidRDefault="009733F0" w:rsidP="009733F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71CC">
        <w:rPr>
          <w:rFonts w:ascii="Times New Roman" w:hAnsi="Times New Roman" w:cs="Times New Roman"/>
          <w:sz w:val="20"/>
          <w:szCs w:val="20"/>
        </w:rPr>
        <w:t>- номер артикула (при наличии);</w:t>
      </w:r>
    </w:p>
    <w:p w:rsidR="009733F0" w:rsidRPr="000771CC" w:rsidRDefault="009733F0" w:rsidP="009733F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71CC">
        <w:rPr>
          <w:rFonts w:ascii="Times New Roman" w:hAnsi="Times New Roman" w:cs="Times New Roman"/>
          <w:sz w:val="20"/>
          <w:szCs w:val="20"/>
        </w:rPr>
        <w:t>- количество подгузников в упаковке;</w:t>
      </w:r>
    </w:p>
    <w:p w:rsidR="009733F0" w:rsidRPr="000771CC" w:rsidRDefault="009733F0" w:rsidP="009733F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71CC">
        <w:rPr>
          <w:rFonts w:ascii="Times New Roman" w:hAnsi="Times New Roman" w:cs="Times New Roman"/>
          <w:sz w:val="20"/>
          <w:szCs w:val="20"/>
        </w:rPr>
        <w:t>- дату (месяц, год) изготовления;</w:t>
      </w:r>
    </w:p>
    <w:p w:rsidR="009733F0" w:rsidRPr="000771CC" w:rsidRDefault="009733F0" w:rsidP="009733F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71CC">
        <w:rPr>
          <w:rFonts w:ascii="Times New Roman" w:hAnsi="Times New Roman" w:cs="Times New Roman"/>
          <w:sz w:val="20"/>
          <w:szCs w:val="20"/>
        </w:rPr>
        <w:t>- срок годности, устанавливаемый изготовителем;</w:t>
      </w:r>
    </w:p>
    <w:p w:rsidR="009733F0" w:rsidRPr="000771CC" w:rsidRDefault="009733F0" w:rsidP="009733F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71CC">
        <w:rPr>
          <w:rFonts w:ascii="Times New Roman" w:hAnsi="Times New Roman" w:cs="Times New Roman"/>
          <w:sz w:val="20"/>
          <w:szCs w:val="20"/>
        </w:rPr>
        <w:t>- обозначение стандарта;</w:t>
      </w:r>
    </w:p>
    <w:p w:rsidR="009733F0" w:rsidRPr="000771CC" w:rsidRDefault="009733F0" w:rsidP="009733F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71CC">
        <w:rPr>
          <w:rFonts w:ascii="Times New Roman" w:hAnsi="Times New Roman" w:cs="Times New Roman"/>
          <w:sz w:val="20"/>
          <w:szCs w:val="20"/>
        </w:rPr>
        <w:t>- штриховой код (при наличии).</w:t>
      </w:r>
    </w:p>
    <w:p w:rsidR="009733F0" w:rsidRPr="000771CC" w:rsidRDefault="009733F0" w:rsidP="009733F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71CC">
        <w:rPr>
          <w:rFonts w:ascii="Times New Roman" w:hAnsi="Times New Roman" w:cs="Times New Roman"/>
          <w:sz w:val="20"/>
          <w:szCs w:val="20"/>
        </w:rPr>
        <w:t>Подгузники должны быть упакованы в пакеты из полимерной пленки или пачки или коробки, или другую потребительскую упаковку, обеспечивающую сохранность подгузников при транспортировании и хранении.</w:t>
      </w:r>
    </w:p>
    <w:p w:rsidR="009733F0" w:rsidRPr="000771CC" w:rsidRDefault="009733F0" w:rsidP="009733F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71CC">
        <w:rPr>
          <w:rFonts w:ascii="Times New Roman" w:hAnsi="Times New Roman" w:cs="Times New Roman"/>
          <w:sz w:val="20"/>
          <w:szCs w:val="20"/>
        </w:rPr>
        <w:t>Швы в пакетах из полимерной пленки должны быть заварены.</w:t>
      </w:r>
    </w:p>
    <w:p w:rsidR="009733F0" w:rsidRPr="000771CC" w:rsidRDefault="009733F0" w:rsidP="009733F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71CC">
        <w:rPr>
          <w:rFonts w:ascii="Times New Roman" w:hAnsi="Times New Roman" w:cs="Times New Roman"/>
          <w:sz w:val="20"/>
          <w:szCs w:val="20"/>
        </w:rPr>
        <w:t>В один пакет, пачку или коробку должны быть упакованы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9733F0" w:rsidRPr="000771CC" w:rsidRDefault="009733F0" w:rsidP="009733F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71CC">
        <w:rPr>
          <w:rFonts w:ascii="Times New Roman" w:hAnsi="Times New Roman" w:cs="Times New Roman"/>
          <w:sz w:val="20"/>
          <w:szCs w:val="20"/>
        </w:rPr>
        <w:t xml:space="preserve"> Не допускается механическое повреждение упаковки, открывающее доступ к поверхности подгузника.</w:t>
      </w:r>
    </w:p>
    <w:p w:rsidR="00FC795C" w:rsidRPr="000771CC" w:rsidRDefault="00FC795C" w:rsidP="00FC795C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bCs/>
          <w:sz w:val="20"/>
          <w:szCs w:val="20"/>
          <w:lang w:eastAsia="hi-IN" w:bidi="hi-IN"/>
        </w:rPr>
      </w:pPr>
      <w:r w:rsidRPr="000771CC">
        <w:rPr>
          <w:rFonts w:ascii="Times New Roman" w:eastAsia="Arial Unicode MS" w:hAnsi="Times New Roman" w:cs="Times New Roman"/>
          <w:b/>
          <w:sz w:val="20"/>
          <w:szCs w:val="20"/>
          <w:lang w:eastAsia="hi-IN" w:bidi="hi-IN"/>
        </w:rPr>
        <w:t xml:space="preserve">3. Количество: </w:t>
      </w:r>
      <w:r w:rsidRPr="000771CC">
        <w:rPr>
          <w:rFonts w:ascii="Times New Roman" w:eastAsia="Arial Unicode MS" w:hAnsi="Times New Roman" w:cs="Times New Roman"/>
          <w:sz w:val="20"/>
          <w:szCs w:val="20"/>
          <w:lang w:eastAsia="hi-IN" w:bidi="hi-IN"/>
        </w:rPr>
        <w:t xml:space="preserve">Количество – </w:t>
      </w:r>
      <w:r w:rsidR="000771CC" w:rsidRPr="000771CC">
        <w:rPr>
          <w:rFonts w:ascii="Times New Roman" w:eastAsia="Arial Unicode MS" w:hAnsi="Times New Roman" w:cs="Times New Roman"/>
          <w:sz w:val="20"/>
          <w:szCs w:val="20"/>
          <w:lang w:eastAsia="hi-IN" w:bidi="hi-IN"/>
        </w:rPr>
        <w:t>1 </w:t>
      </w:r>
      <w:r w:rsidR="00A06989">
        <w:rPr>
          <w:rFonts w:ascii="Times New Roman" w:eastAsia="Arial Unicode MS" w:hAnsi="Times New Roman" w:cs="Times New Roman"/>
          <w:sz w:val="20"/>
          <w:szCs w:val="20"/>
          <w:lang w:eastAsia="hi-IN" w:bidi="hi-IN"/>
        </w:rPr>
        <w:t>067</w:t>
      </w:r>
      <w:r w:rsidR="000771CC" w:rsidRPr="000771CC">
        <w:rPr>
          <w:rFonts w:ascii="Times New Roman" w:eastAsia="Arial Unicode MS" w:hAnsi="Times New Roman" w:cs="Times New Roman"/>
          <w:sz w:val="20"/>
          <w:szCs w:val="20"/>
          <w:lang w:eastAsia="hi-IN" w:bidi="hi-IN"/>
        </w:rPr>
        <w:t xml:space="preserve"> 000</w:t>
      </w:r>
      <w:r w:rsidRPr="000771CC">
        <w:rPr>
          <w:rFonts w:ascii="Times New Roman" w:eastAsia="Arial Unicode MS" w:hAnsi="Times New Roman" w:cs="Times New Roman"/>
          <w:bCs/>
          <w:sz w:val="20"/>
          <w:szCs w:val="20"/>
          <w:lang w:eastAsia="hi-IN" w:bidi="hi-IN"/>
        </w:rPr>
        <w:t xml:space="preserve"> шт.</w:t>
      </w:r>
    </w:p>
    <w:p w:rsidR="00FC795C" w:rsidRPr="000771CC" w:rsidRDefault="00FC795C" w:rsidP="00FC795C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0"/>
          <w:szCs w:val="20"/>
          <w:lang w:eastAsia="hi-IN" w:bidi="hi-IN"/>
        </w:rPr>
      </w:pPr>
      <w:r w:rsidRPr="000771CC">
        <w:rPr>
          <w:rFonts w:ascii="Times New Roman" w:eastAsia="Arial Unicode MS" w:hAnsi="Times New Roman" w:cs="Times New Roman"/>
          <w:b/>
          <w:sz w:val="20"/>
          <w:szCs w:val="20"/>
          <w:lang w:eastAsia="hi-IN" w:bidi="hi-IN"/>
        </w:rPr>
        <w:t>4. М</w:t>
      </w:r>
      <w:r w:rsidR="00830113" w:rsidRPr="000771CC">
        <w:rPr>
          <w:rFonts w:ascii="Times New Roman" w:eastAsia="Arial Unicode MS" w:hAnsi="Times New Roman" w:cs="Times New Roman"/>
          <w:b/>
          <w:sz w:val="20"/>
          <w:szCs w:val="20"/>
          <w:lang w:eastAsia="hi-IN" w:bidi="hi-IN"/>
        </w:rPr>
        <w:t>есто доставки Товара, являющегося предметом контракта</w:t>
      </w:r>
      <w:r w:rsidR="00830113" w:rsidRPr="000771CC">
        <w:rPr>
          <w:rFonts w:ascii="Times New Roman" w:eastAsia="Arial Unicode MS" w:hAnsi="Times New Roman" w:cs="Times New Roman"/>
          <w:b/>
          <w:bCs/>
          <w:sz w:val="20"/>
          <w:szCs w:val="20"/>
          <w:lang w:eastAsia="hi-IN" w:bidi="hi-IN"/>
        </w:rPr>
        <w:t>:</w:t>
      </w:r>
      <w:r w:rsidR="00830113" w:rsidRPr="000771CC">
        <w:rPr>
          <w:rFonts w:ascii="Times New Roman" w:eastAsia="Arial Unicode MS" w:hAnsi="Times New Roman" w:cs="Times New Roman"/>
          <w:sz w:val="20"/>
          <w:szCs w:val="20"/>
          <w:lang w:eastAsia="hi-IN" w:bidi="hi-IN"/>
        </w:rPr>
        <w:t xml:space="preserve"> </w:t>
      </w:r>
    </w:p>
    <w:p w:rsidR="00FC795C" w:rsidRPr="000771CC" w:rsidRDefault="00FC795C" w:rsidP="00FC795C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0"/>
          <w:szCs w:val="20"/>
          <w:lang w:eastAsia="hi-IN" w:bidi="hi-IN"/>
        </w:rPr>
      </w:pPr>
      <w:r w:rsidRPr="000771CC">
        <w:rPr>
          <w:rFonts w:ascii="Times New Roman" w:eastAsia="Arial Unicode MS" w:hAnsi="Times New Roman" w:cs="Times New Roman"/>
          <w:bCs/>
          <w:sz w:val="20"/>
          <w:szCs w:val="20"/>
          <w:lang w:eastAsia="hi-IN" w:bidi="hi-IN"/>
        </w:rPr>
        <w:t>Предоставить Получателям согласно реестру получателей Товара в пределах административных границ Брянской области, право выбора одного из способов получения Товара:</w:t>
      </w:r>
    </w:p>
    <w:p w:rsidR="00FC795C" w:rsidRPr="000771CC" w:rsidRDefault="00FC795C" w:rsidP="00FC79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0"/>
          <w:szCs w:val="20"/>
          <w:lang w:eastAsia="hi-IN" w:bidi="hi-IN"/>
        </w:rPr>
      </w:pPr>
      <w:r w:rsidRPr="000771CC">
        <w:rPr>
          <w:rFonts w:ascii="Times New Roman" w:eastAsia="Arial Unicode MS" w:hAnsi="Times New Roman" w:cs="Times New Roman"/>
          <w:bCs/>
          <w:sz w:val="20"/>
          <w:szCs w:val="20"/>
          <w:lang w:eastAsia="hi-IN" w:bidi="hi-IN"/>
        </w:rPr>
        <w:t>по месту жительства Получателя;</w:t>
      </w:r>
    </w:p>
    <w:p w:rsidR="00FC795C" w:rsidRPr="000771CC" w:rsidRDefault="00FC795C" w:rsidP="00FC79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0"/>
          <w:szCs w:val="20"/>
          <w:lang w:eastAsia="hi-IN" w:bidi="hi-IN"/>
        </w:rPr>
      </w:pPr>
      <w:r w:rsidRPr="000771CC">
        <w:rPr>
          <w:rFonts w:ascii="Times New Roman" w:eastAsia="Arial Unicode MS" w:hAnsi="Times New Roman" w:cs="Times New Roman"/>
          <w:bCs/>
          <w:sz w:val="20"/>
          <w:szCs w:val="20"/>
          <w:lang w:eastAsia="hi-IN" w:bidi="hi-IN"/>
        </w:rPr>
        <w:t>в пунктах выдачи.</w:t>
      </w:r>
    </w:p>
    <w:p w:rsidR="001079C2" w:rsidRPr="000771CC" w:rsidRDefault="00FC795C" w:rsidP="001079C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771CC">
        <w:rPr>
          <w:rFonts w:ascii="Times New Roman" w:hAnsi="Times New Roman" w:cs="Times New Roman"/>
          <w:b/>
          <w:sz w:val="20"/>
          <w:szCs w:val="20"/>
        </w:rPr>
        <w:t>5</w:t>
      </w:r>
      <w:r w:rsidR="00830113" w:rsidRPr="000771CC">
        <w:rPr>
          <w:rFonts w:ascii="Times New Roman" w:hAnsi="Times New Roman" w:cs="Times New Roman"/>
          <w:b/>
          <w:sz w:val="20"/>
          <w:szCs w:val="20"/>
        </w:rPr>
        <w:t>.</w:t>
      </w:r>
      <w:r w:rsidR="00830113" w:rsidRPr="000771CC">
        <w:rPr>
          <w:rFonts w:ascii="Times New Roman" w:hAnsi="Times New Roman" w:cs="Times New Roman"/>
          <w:sz w:val="20"/>
          <w:szCs w:val="20"/>
        </w:rPr>
        <w:t xml:space="preserve"> </w:t>
      </w:r>
      <w:r w:rsidR="00830113" w:rsidRPr="000771CC">
        <w:rPr>
          <w:rFonts w:ascii="Times New Roman" w:hAnsi="Times New Roman" w:cs="Times New Roman"/>
          <w:b/>
          <w:sz w:val="20"/>
          <w:szCs w:val="20"/>
        </w:rPr>
        <w:t>Срок поставки Товара:</w:t>
      </w:r>
      <w:r w:rsidR="00830113" w:rsidRPr="000771C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E61F5" w:rsidRPr="000771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 даты получения</w:t>
      </w:r>
      <w:proofErr w:type="gramEnd"/>
      <w:r w:rsidR="00DE61F5" w:rsidRPr="000771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от Заказчика реестра получателей Товара до "0</w:t>
      </w:r>
      <w:r w:rsidR="000771CC" w:rsidRPr="000771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="00DE61F5" w:rsidRPr="000771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" </w:t>
      </w:r>
      <w:r w:rsidR="00A069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августа</w:t>
      </w:r>
      <w:r w:rsidR="00DE61F5" w:rsidRPr="000771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202</w:t>
      </w:r>
      <w:r w:rsidR="00A069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="00DE61F5" w:rsidRPr="000771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года.</w:t>
      </w:r>
    </w:p>
    <w:p w:rsidR="006F1597" w:rsidRPr="000771CC" w:rsidRDefault="00D463A2" w:rsidP="001079C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771CC">
        <w:rPr>
          <w:rFonts w:ascii="Times New Roman" w:hAnsi="Times New Roman" w:cs="Times New Roman"/>
          <w:sz w:val="20"/>
          <w:szCs w:val="20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r w:rsidR="006F1597" w:rsidRPr="000771CC">
        <w:rPr>
          <w:rFonts w:ascii="Times New Roman" w:eastAsia="Arial Unicode MS" w:hAnsi="Times New Roman" w:cs="Times New Roman"/>
          <w:sz w:val="20"/>
          <w:szCs w:val="20"/>
          <w:lang w:eastAsia="hi-IN" w:bidi="hi-IN"/>
        </w:rPr>
        <w:t>.</w:t>
      </w:r>
    </w:p>
    <w:p w:rsidR="00FA2F04" w:rsidRDefault="00FA2F04" w:rsidP="00E104DD">
      <w:pPr>
        <w:ind w:firstLine="709"/>
        <w:rPr>
          <w:rFonts w:ascii="Times New Roman" w:hAnsi="Times New Roman" w:cs="Times New Roman"/>
          <w:sz w:val="21"/>
          <w:szCs w:val="21"/>
        </w:rPr>
      </w:pPr>
    </w:p>
    <w:sectPr w:rsidR="00FA2F04" w:rsidSect="00C45F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EDB" w:rsidRDefault="00FC7EDB" w:rsidP="002E2E9E">
      <w:pPr>
        <w:spacing w:after="0" w:line="240" w:lineRule="auto"/>
      </w:pPr>
      <w:r>
        <w:separator/>
      </w:r>
    </w:p>
  </w:endnote>
  <w:endnote w:type="continuationSeparator" w:id="0">
    <w:p w:rsidR="00FC7EDB" w:rsidRDefault="00FC7EDB" w:rsidP="002E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EDB" w:rsidRDefault="00FC7EDB" w:rsidP="002E2E9E">
      <w:pPr>
        <w:spacing w:after="0" w:line="240" w:lineRule="auto"/>
      </w:pPr>
      <w:r>
        <w:separator/>
      </w:r>
    </w:p>
  </w:footnote>
  <w:footnote w:type="continuationSeparator" w:id="0">
    <w:p w:rsidR="00FC7EDB" w:rsidRDefault="00FC7EDB" w:rsidP="002E2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D0340"/>
    <w:multiLevelType w:val="multilevel"/>
    <w:tmpl w:val="53787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BD"/>
    <w:rsid w:val="00001B6D"/>
    <w:rsid w:val="00007170"/>
    <w:rsid w:val="00017ABA"/>
    <w:rsid w:val="00024F15"/>
    <w:rsid w:val="00054985"/>
    <w:rsid w:val="000702A1"/>
    <w:rsid w:val="00072161"/>
    <w:rsid w:val="000771CC"/>
    <w:rsid w:val="000B6BAA"/>
    <w:rsid w:val="000C603E"/>
    <w:rsid w:val="000C6982"/>
    <w:rsid w:val="000D4B72"/>
    <w:rsid w:val="000D4E58"/>
    <w:rsid w:val="000E043E"/>
    <w:rsid w:val="000E0B7E"/>
    <w:rsid w:val="000E181B"/>
    <w:rsid w:val="001079C2"/>
    <w:rsid w:val="001130C4"/>
    <w:rsid w:val="00113F8F"/>
    <w:rsid w:val="00122785"/>
    <w:rsid w:val="001249D6"/>
    <w:rsid w:val="00125D88"/>
    <w:rsid w:val="00136288"/>
    <w:rsid w:val="00140B94"/>
    <w:rsid w:val="00147053"/>
    <w:rsid w:val="00160149"/>
    <w:rsid w:val="00172AD5"/>
    <w:rsid w:val="00181C4A"/>
    <w:rsid w:val="00182F29"/>
    <w:rsid w:val="00183173"/>
    <w:rsid w:val="001A4186"/>
    <w:rsid w:val="001A41D5"/>
    <w:rsid w:val="001B7E91"/>
    <w:rsid w:val="001D3E87"/>
    <w:rsid w:val="001E6215"/>
    <w:rsid w:val="00200949"/>
    <w:rsid w:val="00211CB1"/>
    <w:rsid w:val="00212C6A"/>
    <w:rsid w:val="00215868"/>
    <w:rsid w:val="002366DA"/>
    <w:rsid w:val="002579D0"/>
    <w:rsid w:val="00272866"/>
    <w:rsid w:val="002804F3"/>
    <w:rsid w:val="0028099B"/>
    <w:rsid w:val="00284E2A"/>
    <w:rsid w:val="002C090E"/>
    <w:rsid w:val="002E2E9E"/>
    <w:rsid w:val="002F4EED"/>
    <w:rsid w:val="00312CB2"/>
    <w:rsid w:val="00323065"/>
    <w:rsid w:val="00360772"/>
    <w:rsid w:val="00386E1B"/>
    <w:rsid w:val="003A14E5"/>
    <w:rsid w:val="003D44AF"/>
    <w:rsid w:val="0040498A"/>
    <w:rsid w:val="00406255"/>
    <w:rsid w:val="00411C24"/>
    <w:rsid w:val="004211E6"/>
    <w:rsid w:val="00421E32"/>
    <w:rsid w:val="00422D5B"/>
    <w:rsid w:val="00427D38"/>
    <w:rsid w:val="0046138D"/>
    <w:rsid w:val="004664EE"/>
    <w:rsid w:val="0047435C"/>
    <w:rsid w:val="00474CE2"/>
    <w:rsid w:val="004A28CD"/>
    <w:rsid w:val="004B61FB"/>
    <w:rsid w:val="004D0AA7"/>
    <w:rsid w:val="004D2FF8"/>
    <w:rsid w:val="004F4757"/>
    <w:rsid w:val="004F5D04"/>
    <w:rsid w:val="00500C2D"/>
    <w:rsid w:val="00513622"/>
    <w:rsid w:val="00532947"/>
    <w:rsid w:val="005759EB"/>
    <w:rsid w:val="005947B4"/>
    <w:rsid w:val="005C6158"/>
    <w:rsid w:val="006409BB"/>
    <w:rsid w:val="00640FB3"/>
    <w:rsid w:val="006476BA"/>
    <w:rsid w:val="00667322"/>
    <w:rsid w:val="00670FAC"/>
    <w:rsid w:val="006763F0"/>
    <w:rsid w:val="00685034"/>
    <w:rsid w:val="006869A4"/>
    <w:rsid w:val="006A247B"/>
    <w:rsid w:val="006B4870"/>
    <w:rsid w:val="006B5C27"/>
    <w:rsid w:val="006C0ED5"/>
    <w:rsid w:val="006C54FC"/>
    <w:rsid w:val="006D06E4"/>
    <w:rsid w:val="006E044A"/>
    <w:rsid w:val="006E774C"/>
    <w:rsid w:val="006F1597"/>
    <w:rsid w:val="007024BD"/>
    <w:rsid w:val="0073449E"/>
    <w:rsid w:val="00743989"/>
    <w:rsid w:val="007A1750"/>
    <w:rsid w:val="007B4188"/>
    <w:rsid w:val="007E5580"/>
    <w:rsid w:val="007F3147"/>
    <w:rsid w:val="00802AE0"/>
    <w:rsid w:val="00803F77"/>
    <w:rsid w:val="00830113"/>
    <w:rsid w:val="008355FC"/>
    <w:rsid w:val="008400CE"/>
    <w:rsid w:val="0085429B"/>
    <w:rsid w:val="00866278"/>
    <w:rsid w:val="00881532"/>
    <w:rsid w:val="008A50C4"/>
    <w:rsid w:val="008B03E0"/>
    <w:rsid w:val="008C2DBB"/>
    <w:rsid w:val="008D3CF9"/>
    <w:rsid w:val="008E30F9"/>
    <w:rsid w:val="008E4AB9"/>
    <w:rsid w:val="008F2409"/>
    <w:rsid w:val="00911271"/>
    <w:rsid w:val="00915127"/>
    <w:rsid w:val="0092272A"/>
    <w:rsid w:val="009260D3"/>
    <w:rsid w:val="00954D78"/>
    <w:rsid w:val="00960A27"/>
    <w:rsid w:val="009733F0"/>
    <w:rsid w:val="00980A13"/>
    <w:rsid w:val="00990918"/>
    <w:rsid w:val="00992D28"/>
    <w:rsid w:val="009B7164"/>
    <w:rsid w:val="009E0022"/>
    <w:rsid w:val="009E2F2B"/>
    <w:rsid w:val="00A06989"/>
    <w:rsid w:val="00A1111E"/>
    <w:rsid w:val="00A1241B"/>
    <w:rsid w:val="00A253DE"/>
    <w:rsid w:val="00A554FC"/>
    <w:rsid w:val="00AA1231"/>
    <w:rsid w:val="00AD1FBF"/>
    <w:rsid w:val="00AE58E0"/>
    <w:rsid w:val="00AF2FE3"/>
    <w:rsid w:val="00B07824"/>
    <w:rsid w:val="00B20091"/>
    <w:rsid w:val="00B22F02"/>
    <w:rsid w:val="00B62D42"/>
    <w:rsid w:val="00B648B2"/>
    <w:rsid w:val="00B70780"/>
    <w:rsid w:val="00B74D9C"/>
    <w:rsid w:val="00B83499"/>
    <w:rsid w:val="00B94B21"/>
    <w:rsid w:val="00BB203F"/>
    <w:rsid w:val="00BB26EC"/>
    <w:rsid w:val="00BC77E4"/>
    <w:rsid w:val="00BE5528"/>
    <w:rsid w:val="00BF3E27"/>
    <w:rsid w:val="00C032BB"/>
    <w:rsid w:val="00C03EF6"/>
    <w:rsid w:val="00C16CB2"/>
    <w:rsid w:val="00C3795F"/>
    <w:rsid w:val="00C45F0F"/>
    <w:rsid w:val="00CA1554"/>
    <w:rsid w:val="00CA1E80"/>
    <w:rsid w:val="00CF406E"/>
    <w:rsid w:val="00CF7CBE"/>
    <w:rsid w:val="00D0757A"/>
    <w:rsid w:val="00D160A9"/>
    <w:rsid w:val="00D21C4C"/>
    <w:rsid w:val="00D30C32"/>
    <w:rsid w:val="00D35182"/>
    <w:rsid w:val="00D363E7"/>
    <w:rsid w:val="00D448CF"/>
    <w:rsid w:val="00D463A2"/>
    <w:rsid w:val="00D5608E"/>
    <w:rsid w:val="00D67A8B"/>
    <w:rsid w:val="00D77F4D"/>
    <w:rsid w:val="00D817D7"/>
    <w:rsid w:val="00DC3A24"/>
    <w:rsid w:val="00DC7A42"/>
    <w:rsid w:val="00DE13C3"/>
    <w:rsid w:val="00DE61F5"/>
    <w:rsid w:val="00E104DD"/>
    <w:rsid w:val="00E11D66"/>
    <w:rsid w:val="00E23F12"/>
    <w:rsid w:val="00E27E80"/>
    <w:rsid w:val="00E30AE7"/>
    <w:rsid w:val="00E31ACB"/>
    <w:rsid w:val="00E33425"/>
    <w:rsid w:val="00E41251"/>
    <w:rsid w:val="00E438D9"/>
    <w:rsid w:val="00E658CC"/>
    <w:rsid w:val="00E717B6"/>
    <w:rsid w:val="00E86183"/>
    <w:rsid w:val="00E87FD1"/>
    <w:rsid w:val="00E903FF"/>
    <w:rsid w:val="00E92F06"/>
    <w:rsid w:val="00E94FBE"/>
    <w:rsid w:val="00EC52EF"/>
    <w:rsid w:val="00ED6857"/>
    <w:rsid w:val="00EF381A"/>
    <w:rsid w:val="00EF56F0"/>
    <w:rsid w:val="00F052D4"/>
    <w:rsid w:val="00F14653"/>
    <w:rsid w:val="00F22216"/>
    <w:rsid w:val="00F316B9"/>
    <w:rsid w:val="00F331A5"/>
    <w:rsid w:val="00F34A3B"/>
    <w:rsid w:val="00F96415"/>
    <w:rsid w:val="00FA2F04"/>
    <w:rsid w:val="00FC795C"/>
    <w:rsid w:val="00FC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D30C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30C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0C32"/>
  </w:style>
  <w:style w:type="table" w:customStyle="1" w:styleId="1">
    <w:name w:val="Сетка таблицы1"/>
    <w:basedOn w:val="a1"/>
    <w:next w:val="a3"/>
    <w:uiPriority w:val="39"/>
    <w:rsid w:val="001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25D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448CF"/>
    <w:rPr>
      <w:color w:val="0000FF" w:themeColor="hyperlink"/>
      <w:u w:val="single"/>
    </w:rPr>
  </w:style>
  <w:style w:type="paragraph" w:customStyle="1" w:styleId="ConsPlusNormal">
    <w:name w:val="ConsPlusNormal"/>
    <w:rsid w:val="00024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27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2E2E9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E2E9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E2E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D30C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30C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0C32"/>
  </w:style>
  <w:style w:type="table" w:customStyle="1" w:styleId="1">
    <w:name w:val="Сетка таблицы1"/>
    <w:basedOn w:val="a1"/>
    <w:next w:val="a3"/>
    <w:uiPriority w:val="39"/>
    <w:rsid w:val="001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25D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448CF"/>
    <w:rPr>
      <w:color w:val="0000FF" w:themeColor="hyperlink"/>
      <w:u w:val="single"/>
    </w:rPr>
  </w:style>
  <w:style w:type="paragraph" w:customStyle="1" w:styleId="ConsPlusNormal">
    <w:name w:val="ConsPlusNormal"/>
    <w:rsid w:val="00024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27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2E2E9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E2E9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E2E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5C473-C1FF-4C48-BDA3-29F12241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3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Лузик А.В.</dc:creator>
  <cp:lastModifiedBy>Сафонова Елена Михайловна</cp:lastModifiedBy>
  <cp:revision>110</cp:revision>
  <cp:lastPrinted>2020-10-27T07:03:00Z</cp:lastPrinted>
  <dcterms:created xsi:type="dcterms:W3CDTF">2019-06-27T08:13:00Z</dcterms:created>
  <dcterms:modified xsi:type="dcterms:W3CDTF">2020-11-09T11:11:00Z</dcterms:modified>
</cp:coreProperties>
</file>