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3F" w:rsidRDefault="00054F3F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D1180C" w:rsidRPr="00D1180C" w:rsidRDefault="00D1180C" w:rsidP="00D1180C">
      <w:pPr>
        <w:pStyle w:val="Standard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1180C">
        <w:rPr>
          <w:rFonts w:ascii="Times New Roman" w:hAnsi="Times New Roman"/>
          <w:b/>
          <w:color w:val="000000"/>
          <w:spacing w:val="-4"/>
          <w:sz w:val="28"/>
          <w:szCs w:val="28"/>
        </w:rPr>
        <w:t>Оказание в 2021 году услуг по обеспечению авиационными билетами граждан-получателей государственной социальной помощи (в том числе передвигающихся на кресло-коляске, носилочных больных) для проезда к месту лечения и обратно по направлениям Министерства здравоохранения Хабаровского края.</w:t>
      </w:r>
    </w:p>
    <w:p w:rsidR="00D1180C" w:rsidRDefault="00D1180C" w:rsidP="00D1180C">
      <w:pPr>
        <w:pStyle w:val="Standard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4F3F" w:rsidRDefault="00054F3F" w:rsidP="00054F3F">
      <w:pPr>
        <w:pStyle w:val="Standard"/>
        <w:ind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D009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Заказчик</w:t>
      </w:r>
      <w:r>
        <w:rPr>
          <w:rFonts w:ascii="Times New Roman" w:hAnsi="Times New Roman"/>
          <w:sz w:val="28"/>
          <w:szCs w:val="28"/>
        </w:rPr>
        <w:t>: Государственное учреждение - Хабаровское региональное отделение Фонда социального страхования Российской Федерации.</w:t>
      </w:r>
    </w:p>
    <w:p w:rsidR="00054F3F" w:rsidRDefault="00054F3F" w:rsidP="00054F3F">
      <w:pPr>
        <w:pStyle w:val="Standard"/>
        <w:ind w:firstLine="709"/>
        <w:jc w:val="both"/>
      </w:pPr>
      <w:r w:rsidRPr="00D1180C">
        <w:rPr>
          <w:rFonts w:ascii="Times New Roman" w:hAnsi="Times New Roman"/>
          <w:b/>
          <w:color w:val="000000"/>
          <w:spacing w:val="-4"/>
          <w:sz w:val="28"/>
          <w:szCs w:val="28"/>
        </w:rPr>
        <w:t>Место оказания услуг: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Российская Федерация, по маршрутам следования.</w:t>
      </w:r>
    </w:p>
    <w:p w:rsidR="00D1180C" w:rsidRDefault="00054F3F" w:rsidP="00D1180C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1180C">
        <w:rPr>
          <w:rFonts w:ascii="Times New Roman" w:hAnsi="Times New Roman"/>
          <w:b/>
          <w:color w:val="000000"/>
          <w:spacing w:val="-4"/>
          <w:sz w:val="28"/>
          <w:szCs w:val="28"/>
        </w:rPr>
        <w:t>Срок оказания услуг: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33CE9" w:rsidRPr="00C33CE9">
        <w:rPr>
          <w:rFonts w:ascii="Times New Roman" w:hAnsi="Times New Roman"/>
          <w:color w:val="000000"/>
          <w:spacing w:val="-4"/>
          <w:sz w:val="28"/>
          <w:szCs w:val="28"/>
        </w:rPr>
        <w:t>с момента заключения государственного контракта</w:t>
      </w:r>
      <w:r w:rsidR="00CA4575">
        <w:rPr>
          <w:rFonts w:ascii="Times New Roman" w:hAnsi="Times New Roman"/>
          <w:color w:val="000000"/>
          <w:spacing w:val="-4"/>
          <w:sz w:val="28"/>
          <w:szCs w:val="28"/>
        </w:rPr>
        <w:t>, но не ранее 01.01.2021 г.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до 31 декабря 202</w:t>
      </w:r>
      <w:r w:rsidR="00D1180C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:rsidR="00054F3F" w:rsidRDefault="00054F3F" w:rsidP="00D1180C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Конкретные даты перелета уточняются Заказчиком в каждом случае индивидуально.</w:t>
      </w:r>
    </w:p>
    <w:p w:rsidR="00054F3F" w:rsidRDefault="00054F3F" w:rsidP="00054F3F">
      <w:pPr>
        <w:tabs>
          <w:tab w:val="left" w:pos="0"/>
        </w:tabs>
        <w:suppressAutoHyphens w:val="0"/>
        <w:ind w:firstLine="709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Объем оказания услуг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невозможно определить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определяется в ходе исполнения государственного контракта по мере необходимости в обеспечении 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билетами в соответствии </w:t>
      </w:r>
      <w:r w:rsidR="00C33CE9" w:rsidRPr="00C33CE9">
        <w:rPr>
          <w:rFonts w:ascii="Times New Roman" w:hAnsi="Times New Roman"/>
          <w:color w:val="000000"/>
          <w:spacing w:val="-4"/>
          <w:sz w:val="28"/>
          <w:szCs w:val="28"/>
        </w:rPr>
        <w:t>п.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33CE9" w:rsidRP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24 ст. 22 Закона 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>№ 44-ФЗ)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54F3F" w:rsidRDefault="00054F3F" w:rsidP="00054F3F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Начальная максимальная стоимость государственного заказа </w:t>
      </w:r>
      <w:r w:rsidR="00D1180C">
        <w:rPr>
          <w:rFonts w:ascii="Times New Roman" w:hAnsi="Times New Roman"/>
          <w:color w:val="000000"/>
          <w:spacing w:val="-4"/>
          <w:sz w:val="28"/>
          <w:szCs w:val="28"/>
        </w:rPr>
        <w:t>10 000 000,00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="00D118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десять миллионов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 рублей 00 копеек.</w:t>
      </w:r>
    </w:p>
    <w:p w:rsidR="00054F3F" w:rsidRDefault="00054F3F" w:rsidP="00054F3F">
      <w:pPr>
        <w:pStyle w:val="Standard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Стоимость </w:t>
      </w:r>
      <w:r w:rsidR="00BD0092">
        <w:rPr>
          <w:rFonts w:ascii="Times New Roman" w:hAnsi="Times New Roman"/>
          <w:color w:val="000000"/>
          <w:spacing w:val="-4"/>
          <w:sz w:val="28"/>
          <w:szCs w:val="28"/>
        </w:rPr>
        <w:t>единиц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услуг составляет – </w:t>
      </w:r>
      <w:r w:rsidR="00BD0092">
        <w:rPr>
          <w:rFonts w:ascii="Times New Roman" w:hAnsi="Times New Roman"/>
          <w:color w:val="000000"/>
          <w:spacing w:val="-4"/>
          <w:sz w:val="28"/>
          <w:szCs w:val="28"/>
        </w:rPr>
        <w:t>84</w:t>
      </w:r>
      <w:r w:rsidR="00C17EF5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D1180C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="00C17EF5">
        <w:rPr>
          <w:rFonts w:ascii="Times New Roman" w:hAnsi="Times New Roman"/>
          <w:color w:val="000000"/>
          <w:spacing w:val="-4"/>
          <w:sz w:val="28"/>
          <w:szCs w:val="28"/>
        </w:rPr>
        <w:t>901</w:t>
      </w:r>
      <w:r w:rsidR="00D1180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C17EF5">
        <w:rPr>
          <w:rFonts w:ascii="Times New Roman" w:hAnsi="Times New Roman"/>
          <w:color w:val="000000"/>
          <w:spacing w:val="-4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рубл</w:t>
      </w:r>
      <w:r w:rsidR="00D1180C">
        <w:rPr>
          <w:rFonts w:ascii="Times New Roman" w:hAnsi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54F3F" w:rsidRDefault="00054F3F" w:rsidP="00054F3F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Услуга </w:t>
      </w:r>
      <w:r>
        <w:rPr>
          <w:rFonts w:ascii="Times New Roman" w:hAnsi="Times New Roman"/>
          <w:bCs/>
          <w:sz w:val="28"/>
          <w:szCs w:val="28"/>
        </w:rPr>
        <w:t>по обеспечению авиационными</w:t>
      </w:r>
      <w:r>
        <w:rPr>
          <w:rFonts w:ascii="Times New Roman" w:hAnsi="Times New Roman"/>
          <w:sz w:val="28"/>
          <w:szCs w:val="28"/>
        </w:rPr>
        <w:t xml:space="preserve"> билетами включает в себя: бронирование, оформление, переоформление, возврат билетов (далее – Услуга).</w:t>
      </w:r>
    </w:p>
    <w:p w:rsidR="00054F3F" w:rsidRDefault="005E11A2" w:rsidP="00054F3F">
      <w:pPr>
        <w:pStyle w:val="Standard"/>
        <w:keepLines/>
        <w:suppressLineNumbers/>
        <w:autoSpaceDE w:val="0"/>
        <w:jc w:val="both"/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54F3F">
        <w:rPr>
          <w:rFonts w:ascii="Times New Roman" w:hAnsi="Times New Roman"/>
          <w:b/>
          <w:bCs/>
          <w:sz w:val="28"/>
          <w:szCs w:val="28"/>
        </w:rPr>
        <w:t>. Требования к качеству оказываемых услуг:</w:t>
      </w:r>
    </w:p>
    <w:p w:rsidR="00054F3F" w:rsidRDefault="005E11A2" w:rsidP="00D55FC5">
      <w:pPr>
        <w:pStyle w:val="Standard"/>
        <w:suppressLineNumbers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 xml:space="preserve">.1. Услуга по </w:t>
      </w:r>
      <w:r w:rsidR="00054F3F">
        <w:rPr>
          <w:rFonts w:ascii="Times New Roman" w:hAnsi="Times New Roman"/>
          <w:color w:val="000000"/>
          <w:spacing w:val="-4"/>
          <w:sz w:val="28"/>
          <w:szCs w:val="28"/>
        </w:rPr>
        <w:t xml:space="preserve">обеспечению авиационными билетами для </w:t>
      </w:r>
      <w:r w:rsidR="00054F3F">
        <w:rPr>
          <w:rFonts w:ascii="Times New Roman" w:hAnsi="Times New Roman"/>
          <w:sz w:val="28"/>
          <w:szCs w:val="28"/>
        </w:rPr>
        <w:t xml:space="preserve">граждан-получателей </w:t>
      </w:r>
      <w:r w:rsidR="00D55FC5">
        <w:rPr>
          <w:rFonts w:ascii="Times New Roman" w:hAnsi="Times New Roman"/>
          <w:sz w:val="28"/>
          <w:szCs w:val="28"/>
        </w:rPr>
        <w:t>государственной социальной помощи (в том числе передвигающихся на кресло-коляске, носилочных больных)</w:t>
      </w:r>
      <w:r w:rsidR="00C33CE9">
        <w:rPr>
          <w:rFonts w:ascii="Times New Roman" w:hAnsi="Times New Roman"/>
          <w:sz w:val="28"/>
          <w:szCs w:val="28"/>
        </w:rPr>
        <w:t xml:space="preserve"> (далее </w:t>
      </w:r>
      <w:r w:rsidR="001A670B">
        <w:rPr>
          <w:rFonts w:ascii="Times New Roman" w:hAnsi="Times New Roman"/>
          <w:sz w:val="28"/>
          <w:szCs w:val="28"/>
        </w:rPr>
        <w:t>Пассажиры</w:t>
      </w:r>
      <w:r w:rsidR="00C33CE9">
        <w:rPr>
          <w:rFonts w:ascii="Times New Roman" w:hAnsi="Times New Roman"/>
          <w:sz w:val="28"/>
          <w:szCs w:val="28"/>
        </w:rPr>
        <w:t>)</w:t>
      </w:r>
      <w:r w:rsidR="00D55FC5">
        <w:rPr>
          <w:rFonts w:ascii="Times New Roman" w:hAnsi="Times New Roman"/>
          <w:sz w:val="28"/>
          <w:szCs w:val="28"/>
        </w:rPr>
        <w:t xml:space="preserve"> для проезда</w:t>
      </w:r>
      <w:r w:rsidR="00054F3F">
        <w:rPr>
          <w:rFonts w:ascii="Times New Roman" w:hAnsi="Times New Roman"/>
          <w:sz w:val="28"/>
          <w:szCs w:val="28"/>
        </w:rPr>
        <w:t xml:space="preserve"> к месту лечения и обратно должна быть оказана в соответствии</w:t>
      </w:r>
      <w:r w:rsidR="00D55FC5">
        <w:rPr>
          <w:rFonts w:ascii="Times New Roman" w:hAnsi="Times New Roman"/>
          <w:sz w:val="28"/>
          <w:szCs w:val="28"/>
        </w:rPr>
        <w:t xml:space="preserve"> с </w:t>
      </w:r>
      <w:r w:rsidR="00D55FC5" w:rsidRPr="00D55FC5">
        <w:rPr>
          <w:rFonts w:ascii="Times New Roman" w:hAnsi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</w:t>
      </w:r>
      <w:r w:rsidR="00D55FC5">
        <w:rPr>
          <w:rFonts w:ascii="Times New Roman" w:hAnsi="Times New Roman"/>
          <w:sz w:val="28"/>
          <w:szCs w:val="28"/>
        </w:rPr>
        <w:t xml:space="preserve">, </w:t>
      </w:r>
      <w:r w:rsidR="00054F3F">
        <w:rPr>
          <w:rFonts w:ascii="Times New Roman" w:hAnsi="Times New Roman"/>
          <w:sz w:val="28"/>
          <w:szCs w:val="28"/>
        </w:rPr>
        <w:t>Федеральным законом от 17.07.1999 г. № 178-ФЗ «О государственной социальной помощи»</w:t>
      </w:r>
      <w:r w:rsidR="00D55FC5">
        <w:rPr>
          <w:rFonts w:ascii="Times New Roman" w:hAnsi="Times New Roman"/>
          <w:sz w:val="28"/>
          <w:szCs w:val="28"/>
        </w:rPr>
        <w:t xml:space="preserve">, </w:t>
      </w:r>
      <w:r w:rsidR="00054F3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</w:t>
      </w:r>
      <w:r w:rsidR="00D55FC5">
        <w:rPr>
          <w:rFonts w:ascii="Times New Roman" w:hAnsi="Times New Roman"/>
          <w:sz w:val="28"/>
          <w:szCs w:val="28"/>
        </w:rPr>
        <w:t xml:space="preserve">помощи в виде социальных услуг», </w:t>
      </w:r>
      <w:r w:rsidR="00054F3F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Постановлением Правительства Российской Федерации от 02.03.2018 года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</w:t>
      </w:r>
      <w:r w:rsidR="00054F3F">
        <w:rPr>
          <w:rFonts w:ascii="Times New Roman" w:hAnsi="Times New Roman" w:cs="Times New Roman"/>
          <w:kern w:val="0"/>
          <w:sz w:val="24"/>
          <w:lang w:bidi="ar-SA"/>
        </w:rPr>
        <w:t xml:space="preserve"> </w:t>
      </w:r>
      <w:r w:rsidR="00054F3F">
        <w:rPr>
          <w:rFonts w:ascii="Times New Roman" w:hAnsi="Times New Roman"/>
          <w:sz w:val="28"/>
          <w:szCs w:val="28"/>
        </w:rPr>
        <w:t xml:space="preserve">Правительства Российской Федерации»,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</w:t>
      </w:r>
      <w:r w:rsidR="00054F3F">
        <w:rPr>
          <w:rFonts w:ascii="Times New Roman" w:hAnsi="Times New Roman"/>
          <w:sz w:val="28"/>
          <w:szCs w:val="28"/>
        </w:rPr>
        <w:lastRenderedPageBreak/>
        <w:t>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054F3F" w:rsidRDefault="005E11A2" w:rsidP="00C33CE9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 xml:space="preserve">.2. Перевозка </w:t>
      </w:r>
      <w:r w:rsidR="001A670B">
        <w:rPr>
          <w:rFonts w:ascii="Times New Roman" w:hAnsi="Times New Roman"/>
          <w:sz w:val="28"/>
          <w:szCs w:val="28"/>
        </w:rPr>
        <w:t>Пассажиров</w:t>
      </w:r>
      <w:r w:rsidR="00C33CE9">
        <w:rPr>
          <w:rFonts w:ascii="Times New Roman" w:hAnsi="Times New Roman"/>
          <w:sz w:val="28"/>
          <w:szCs w:val="28"/>
        </w:rPr>
        <w:t xml:space="preserve"> </w:t>
      </w:r>
      <w:r w:rsidR="00054F3F">
        <w:rPr>
          <w:rFonts w:ascii="Times New Roman" w:hAnsi="Times New Roman"/>
          <w:sz w:val="28"/>
          <w:szCs w:val="28"/>
        </w:rPr>
        <w:t>к месту лечения и обратно в 202</w:t>
      </w:r>
      <w:r w:rsidR="00C33CE9">
        <w:rPr>
          <w:rFonts w:ascii="Times New Roman" w:hAnsi="Times New Roman"/>
          <w:sz w:val="28"/>
          <w:szCs w:val="28"/>
        </w:rPr>
        <w:t>1</w:t>
      </w:r>
      <w:r w:rsidR="00054F3F">
        <w:rPr>
          <w:rFonts w:ascii="Times New Roman" w:hAnsi="Times New Roman"/>
          <w:sz w:val="28"/>
          <w:szCs w:val="28"/>
        </w:rPr>
        <w:t xml:space="preserve">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 (основание: Постановление Правительства Российской Федерации от 29.12.2004 г. № 864).</w:t>
      </w:r>
    </w:p>
    <w:p w:rsidR="00054F3F" w:rsidRDefault="00054F3F" w:rsidP="001A670B">
      <w:pPr>
        <w:suppressAutoHyphens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5E11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При оказании услуг по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перевозке</w:t>
      </w:r>
      <w:r>
        <w:rPr>
          <w:rFonts w:ascii="Times New Roman" w:hAnsi="Times New Roman"/>
          <w:sz w:val="28"/>
          <w:szCs w:val="28"/>
        </w:rPr>
        <w:t xml:space="preserve"> рейсами российских авиакомпаний (далее – перевозчики)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к месту лечения и обратно </w:t>
      </w:r>
      <w:r>
        <w:rPr>
          <w:rFonts w:ascii="Times New Roman" w:hAnsi="Times New Roman"/>
          <w:sz w:val="28"/>
          <w:szCs w:val="28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054F3F" w:rsidRDefault="005E11A2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 xml:space="preserve">.3.1. Оформление авиабилетов в обмен на именные направления, </w:t>
      </w:r>
      <w:r w:rsidR="00054F3F">
        <w:rPr>
          <w:rFonts w:ascii="Times New Roman" w:hAnsi="Times New Roman" w:cs="Times New Roman"/>
          <w:sz w:val="28"/>
          <w:szCs w:val="28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054F3F" w:rsidRDefault="005E11A2" w:rsidP="001A670B">
      <w:pPr>
        <w:pStyle w:val="Standard"/>
        <w:snapToGrid w:val="0"/>
        <w:ind w:firstLine="680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 xml:space="preserve">.3.2. Информирование </w:t>
      </w:r>
      <w:r w:rsidR="00054F3F">
        <w:rPr>
          <w:rFonts w:ascii="Times New Roman" w:hAnsi="Times New Roman" w:cs="Times New Roman"/>
          <w:sz w:val="28"/>
          <w:szCs w:val="28"/>
        </w:rPr>
        <w:t xml:space="preserve">Пассажира </w:t>
      </w:r>
      <w:r w:rsidR="00054F3F">
        <w:rPr>
          <w:rFonts w:ascii="Times New Roman" w:hAnsi="Times New Roman"/>
          <w:sz w:val="28"/>
          <w:szCs w:val="28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054F3F" w:rsidRDefault="005E11A2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.3.3</w:t>
      </w:r>
      <w:r w:rsidR="001A670B">
        <w:rPr>
          <w:rFonts w:ascii="Times New Roman" w:hAnsi="Times New Roman"/>
          <w:sz w:val="28"/>
          <w:szCs w:val="28"/>
        </w:rPr>
        <w:t xml:space="preserve"> </w:t>
      </w:r>
      <w:r w:rsidR="00054F3F">
        <w:rPr>
          <w:rFonts w:ascii="Times New Roman" w:hAnsi="Times New Roman"/>
          <w:sz w:val="28"/>
          <w:szCs w:val="28"/>
        </w:rPr>
        <w:t xml:space="preserve">Оформление авиабилетов по кратчайшим или беспересадочным маршрутам (либо </w:t>
      </w:r>
      <w:r w:rsidR="00054F3F">
        <w:rPr>
          <w:rFonts w:ascii="Times New Roman" w:eastAsia="Arial" w:hAnsi="Times New Roman"/>
          <w:sz w:val="28"/>
          <w:szCs w:val="28"/>
        </w:rPr>
        <w:t>смешанным перевозкам с оптимальной стыковкой рейсов).</w:t>
      </w:r>
    </w:p>
    <w:p w:rsidR="00054F3F" w:rsidRDefault="005E11A2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2</w:t>
      </w:r>
      <w:r w:rsidR="00054F3F">
        <w:rPr>
          <w:rFonts w:ascii="Times New Roman" w:eastAsia="Arial" w:hAnsi="Times New Roman"/>
          <w:sz w:val="28"/>
          <w:szCs w:val="28"/>
        </w:rPr>
        <w:t>.3.4.</w:t>
      </w:r>
      <w:r w:rsidR="001A670B">
        <w:rPr>
          <w:rFonts w:ascii="Times New Roman" w:eastAsia="Arial" w:hAnsi="Times New Roman"/>
          <w:sz w:val="28"/>
          <w:szCs w:val="28"/>
        </w:rPr>
        <w:t xml:space="preserve"> </w:t>
      </w:r>
      <w:r w:rsidR="00054F3F">
        <w:rPr>
          <w:rFonts w:ascii="Times New Roman" w:eastAsia="Arial" w:hAnsi="Times New Roman"/>
          <w:sz w:val="28"/>
          <w:szCs w:val="28"/>
        </w:rPr>
        <w:t>Бронирование авиабилетов на рейсы различных перевозчиков.</w:t>
      </w:r>
    </w:p>
    <w:p w:rsidR="00054F3F" w:rsidRDefault="005E11A2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2</w:t>
      </w:r>
      <w:r w:rsidR="00054F3F">
        <w:rPr>
          <w:rFonts w:ascii="Times New Roman" w:eastAsia="Arial" w:hAnsi="Times New Roman"/>
          <w:sz w:val="28"/>
          <w:szCs w:val="28"/>
        </w:rPr>
        <w:t>.3.5. П</w:t>
      </w:r>
      <w:r w:rsidR="00054F3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рименение при оформлении авиабилетов </w:t>
      </w:r>
      <w:r w:rsidR="00054F3F">
        <w:rPr>
          <w:rFonts w:ascii="Times New Roman" w:eastAsia="Arial" w:hAnsi="Times New Roman"/>
          <w:b/>
          <w:bCs/>
          <w:sz w:val="28"/>
          <w:szCs w:val="28"/>
          <w:u w:val="single"/>
          <w:shd w:val="clear" w:color="auto" w:fill="FFFFFF"/>
        </w:rPr>
        <w:t>минимального тарифа</w:t>
      </w:r>
      <w:r w:rsidR="00054F3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054F3F" w:rsidRDefault="005E11A2" w:rsidP="001A670B">
      <w:pPr>
        <w:pStyle w:val="Standard"/>
        <w:snapToGrid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2</w:t>
      </w:r>
      <w:r w:rsidR="00054F3F">
        <w:rPr>
          <w:rFonts w:ascii="Times New Roman" w:eastAsia="Arial" w:hAnsi="Times New Roman"/>
          <w:sz w:val="28"/>
          <w:szCs w:val="28"/>
        </w:rPr>
        <w:t xml:space="preserve">.3.6. Оформление авиабилетов для проезда детей </w:t>
      </w:r>
      <w:r w:rsidR="00054F3F">
        <w:rPr>
          <w:rFonts w:ascii="Times New Roman" w:eastAsia="Arial" w:hAnsi="Times New Roman" w:cs="Arial"/>
          <w:sz w:val="28"/>
          <w:szCs w:val="28"/>
        </w:rPr>
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 w:rsidR="00054F3F"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 w:rsidR="00054F3F">
        <w:rPr>
          <w:rFonts w:ascii="Times New Roman" w:eastAsia="Arial" w:hAnsi="Times New Roman" w:cs="Arial"/>
          <w:sz w:val="28"/>
          <w:szCs w:val="28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</w:t>
      </w:r>
      <w:r w:rsidR="009D1C7C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54F3F">
        <w:rPr>
          <w:rFonts w:ascii="Times New Roman" w:eastAsia="Arial" w:hAnsi="Times New Roman" w:cs="Arial"/>
          <w:sz w:val="28"/>
          <w:szCs w:val="28"/>
        </w:rPr>
        <w:t>№ 82.</w:t>
      </w:r>
    </w:p>
    <w:p w:rsidR="00054F3F" w:rsidRDefault="005E11A2" w:rsidP="001A670B">
      <w:pPr>
        <w:pStyle w:val="Standard"/>
        <w:tabs>
          <w:tab w:val="left" w:pos="0"/>
        </w:tabs>
        <w:snapToGrid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2</w:t>
      </w:r>
      <w:r w:rsidR="00054F3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.3.7. Оформление авиабилетов для перевозки </w:t>
      </w:r>
      <w:r w:rsidR="001A670B">
        <w:rPr>
          <w:rFonts w:ascii="Times New Roman" w:eastAsia="Arial" w:hAnsi="Times New Roman"/>
          <w:sz w:val="28"/>
          <w:szCs w:val="28"/>
          <w:shd w:val="clear" w:color="auto" w:fill="FFFFFF"/>
        </w:rPr>
        <w:t>Пассажиров</w:t>
      </w:r>
      <w:r w:rsidR="00054F3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в том числе передвигающихся на кресло-коляске, а также </w:t>
      </w:r>
      <w:r w:rsidR="001A670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носилочных </w:t>
      </w:r>
      <w:r w:rsidR="00054F3F">
        <w:rPr>
          <w:rFonts w:ascii="Times New Roman" w:eastAsia="Arial" w:hAnsi="Times New Roman"/>
          <w:sz w:val="28"/>
          <w:szCs w:val="28"/>
          <w:shd w:val="clear" w:color="auto" w:fill="FFFFFF"/>
        </w:rPr>
        <w:t>больных.</w:t>
      </w:r>
    </w:p>
    <w:p w:rsidR="00054F3F" w:rsidRDefault="005E11A2" w:rsidP="001A670B">
      <w:pPr>
        <w:pStyle w:val="Standard"/>
        <w:tabs>
          <w:tab w:val="left" w:pos="0"/>
        </w:tabs>
        <w:snapToGrid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2</w:t>
      </w:r>
      <w:r w:rsidR="00054F3F">
        <w:rPr>
          <w:rFonts w:ascii="Times New Roman" w:eastAsia="Arial" w:hAnsi="Times New Roman"/>
          <w:sz w:val="28"/>
          <w:szCs w:val="28"/>
        </w:rPr>
        <w:t>.4. В</w:t>
      </w:r>
      <w:r w:rsidR="00054F3F">
        <w:rPr>
          <w:rFonts w:ascii="Times New Roman" w:hAnsi="Times New Roman"/>
          <w:sz w:val="28"/>
          <w:szCs w:val="28"/>
        </w:rPr>
        <w:t xml:space="preserve"> случае отсутствия билетов, в том числе билетов требуемого класса, п</w:t>
      </w:r>
      <w:r w:rsidR="00054F3F">
        <w:rPr>
          <w:rFonts w:ascii="Times New Roman" w:eastAsia="Arial" w:hAnsi="Times New Roman"/>
          <w:sz w:val="28"/>
          <w:szCs w:val="28"/>
        </w:rPr>
        <w:t xml:space="preserve">редложение </w:t>
      </w:r>
      <w:r w:rsidR="00054F3F">
        <w:rPr>
          <w:rFonts w:ascii="Times New Roman" w:hAnsi="Times New Roman"/>
          <w:sz w:val="28"/>
          <w:szCs w:val="28"/>
        </w:rPr>
        <w:t>альтернативных вариантов обслуживания на желаемую заказчиком дату.</w:t>
      </w:r>
    </w:p>
    <w:p w:rsidR="00054F3F" w:rsidRDefault="005E11A2" w:rsidP="001A670B">
      <w:pPr>
        <w:pStyle w:val="Standard"/>
        <w:snapToGrid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 xml:space="preserve">.5. Осуществление </w:t>
      </w:r>
      <w:r w:rsidR="00054F3F">
        <w:rPr>
          <w:rFonts w:ascii="Times New Roman" w:eastAsia="Arial" w:hAnsi="Times New Roman"/>
          <w:sz w:val="28"/>
          <w:szCs w:val="28"/>
        </w:rPr>
        <w:t>предварительной продажи билетов до предполагаемой даты вылета.</w:t>
      </w:r>
    </w:p>
    <w:p w:rsidR="00054F3F" w:rsidRDefault="005E11A2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.6.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054F3F" w:rsidRDefault="005E11A2" w:rsidP="001A670B">
      <w:pPr>
        <w:pStyle w:val="Standard"/>
        <w:snapToGrid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 xml:space="preserve">.7. </w:t>
      </w:r>
      <w:r w:rsidR="00054F3F">
        <w:rPr>
          <w:rFonts w:ascii="Times New Roman" w:hAnsi="Times New Roman"/>
          <w:sz w:val="28"/>
          <w:szCs w:val="20"/>
        </w:rPr>
        <w:t xml:space="preserve">Производить возврат денежных средств за </w:t>
      </w:r>
      <w:proofErr w:type="spellStart"/>
      <w:r w:rsidR="00054F3F">
        <w:rPr>
          <w:rFonts w:ascii="Times New Roman" w:hAnsi="Times New Roman"/>
          <w:sz w:val="28"/>
          <w:szCs w:val="20"/>
        </w:rPr>
        <w:t>неоказанные</w:t>
      </w:r>
      <w:proofErr w:type="spellEnd"/>
      <w:r w:rsidR="00054F3F">
        <w:rPr>
          <w:rFonts w:ascii="Times New Roman" w:hAnsi="Times New Roman"/>
          <w:sz w:val="28"/>
          <w:szCs w:val="20"/>
        </w:rPr>
        <w:t xml:space="preserve"> услуги в размере полной стоимости не оказанной услуги.</w:t>
      </w:r>
    </w:p>
    <w:p w:rsidR="00054F3F" w:rsidRDefault="005E11A2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.8. Своими силами и за свой счет устранение допущенных по   вине исполнителя недостатков при оказании услуги.</w:t>
      </w:r>
    </w:p>
    <w:p w:rsidR="00054F3F" w:rsidRDefault="005E11A2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54F3F">
        <w:rPr>
          <w:rFonts w:ascii="Times New Roman" w:hAnsi="Times New Roman"/>
          <w:sz w:val="28"/>
          <w:szCs w:val="28"/>
        </w:rPr>
        <w:t>.9.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054F3F" w:rsidRDefault="005E11A2" w:rsidP="001A670B">
      <w:pPr>
        <w:pStyle w:val="Standar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.10. Назначение сотрудника для координации работы с Заказчиком.</w:t>
      </w:r>
    </w:p>
    <w:p w:rsidR="00054F3F" w:rsidRDefault="005E11A2" w:rsidP="001A670B">
      <w:pPr>
        <w:pStyle w:val="Standar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.11.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054F3F" w:rsidRDefault="005E11A2" w:rsidP="001A670B">
      <w:pPr>
        <w:pStyle w:val="Standar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.12.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054F3F" w:rsidRDefault="005E11A2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3F">
        <w:rPr>
          <w:rFonts w:ascii="Times New Roman" w:hAnsi="Times New Roman"/>
          <w:sz w:val="28"/>
          <w:szCs w:val="28"/>
        </w:rPr>
        <w:t>.13.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054F3F" w:rsidRDefault="005E11A2" w:rsidP="001A670B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2</w:t>
      </w:r>
      <w:r w:rsidR="00054F3F">
        <w:rPr>
          <w:rFonts w:ascii="Times New Roman" w:eastAsia="Arial" w:hAnsi="Times New Roman"/>
          <w:sz w:val="28"/>
          <w:szCs w:val="28"/>
        </w:rPr>
        <w:t>.14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1A670B" w:rsidRDefault="001A670B" w:rsidP="001A670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3F" w:rsidRDefault="005E11A2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54F3F">
        <w:rPr>
          <w:rFonts w:ascii="Times New Roman" w:hAnsi="Times New Roman"/>
          <w:b/>
          <w:sz w:val="28"/>
          <w:szCs w:val="28"/>
        </w:rPr>
        <w:t>. Маршруты следования:</w:t>
      </w:r>
    </w:p>
    <w:p w:rsidR="001A670B" w:rsidRDefault="001A670B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Авиабилеты по направлению: г. Хабаровск - г. Москва; г. Москва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Санкт-Петербург;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г.Санкт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-Петербург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Калининград;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г.Калининград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Новосибирск;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г.Новосибирск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Курган;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г.Курган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г.Николаевск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-на-Амуре;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г.Николаевск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-на-Амуре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Авиабилеты по направлению: г. Хабаровск-г. Симферополь; г. Симферополь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Авиабилеты по направлению: г. Хабаровск - г. Уфа; г. Уфа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г.Сочи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; г. Сочи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Кранодар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г.Краснодар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Иркутск;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г.Иркутск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Геленджик;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г.Геленджик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Новокузнецк;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г.Новокузнецк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Красноярск;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г.Красноярск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Анапа;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г.Анапа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  <w:tr w:rsidR="001A670B" w:rsidRPr="001A670B" w:rsidTr="001A670B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1A670B" w:rsidRPr="001A670B" w:rsidRDefault="001A670B" w:rsidP="001A67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Авиабилеты по направлению: г. Хабаровск - г. Томск; </w:t>
            </w:r>
            <w:proofErr w:type="spellStart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г.Томск</w:t>
            </w:r>
            <w:proofErr w:type="spellEnd"/>
            <w:r w:rsidRPr="001A670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- г. Хабаровск</w:t>
            </w:r>
          </w:p>
        </w:tc>
      </w:tr>
    </w:tbl>
    <w:p w:rsidR="001A670B" w:rsidRPr="001A670B" w:rsidRDefault="001A670B" w:rsidP="001A670B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1A670B" w:rsidRDefault="001A670B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1A670B" w:rsidRDefault="001A670B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1A670B" w:rsidRDefault="001A670B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1A670B" w:rsidRDefault="001A670B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1A670B" w:rsidRDefault="001A670B" w:rsidP="001A670B">
      <w:pPr>
        <w:pStyle w:val="Standard"/>
        <w:jc w:val="both"/>
      </w:pPr>
    </w:p>
    <w:sectPr w:rsidR="001A670B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F490E"/>
    <w:rsid w:val="001A670B"/>
    <w:rsid w:val="001F7808"/>
    <w:rsid w:val="00353380"/>
    <w:rsid w:val="005E11A2"/>
    <w:rsid w:val="00982558"/>
    <w:rsid w:val="009D1C7C"/>
    <w:rsid w:val="00BD0092"/>
    <w:rsid w:val="00C17EF5"/>
    <w:rsid w:val="00C33CE9"/>
    <w:rsid w:val="00CA4575"/>
    <w:rsid w:val="00D1180C"/>
    <w:rsid w:val="00D55FC5"/>
    <w:rsid w:val="00DF4D46"/>
    <w:rsid w:val="00E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5</cp:revision>
  <dcterms:created xsi:type="dcterms:W3CDTF">2020-12-14T00:40:00Z</dcterms:created>
  <dcterms:modified xsi:type="dcterms:W3CDTF">2020-12-14T06:48:00Z</dcterms:modified>
</cp:coreProperties>
</file>