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88" w:rsidRPr="00CF5EDA" w:rsidRDefault="00A13788" w:rsidP="00A13788">
      <w:pPr>
        <w:widowControl w:val="0"/>
        <w:tabs>
          <w:tab w:val="num" w:pos="0"/>
        </w:tabs>
        <w:autoSpaceDE w:val="0"/>
        <w:autoSpaceDN w:val="0"/>
        <w:adjustRightInd w:val="0"/>
        <w:jc w:val="center"/>
        <w:rPr>
          <w:b/>
          <w:sz w:val="20"/>
          <w:szCs w:val="20"/>
        </w:rPr>
      </w:pPr>
      <w:r w:rsidRPr="00CF5EDA">
        <w:rPr>
          <w:b/>
          <w:sz w:val="20"/>
          <w:szCs w:val="20"/>
        </w:rPr>
        <w:t>ТЕХНИЧЕСКОЕ ЗАДАНИЕ</w:t>
      </w:r>
    </w:p>
    <w:p w:rsidR="00A13788" w:rsidRPr="00CF5EDA" w:rsidRDefault="00A13788" w:rsidP="00A13788">
      <w:pPr>
        <w:widowControl w:val="0"/>
        <w:tabs>
          <w:tab w:val="num" w:pos="0"/>
        </w:tabs>
        <w:jc w:val="center"/>
        <w:rPr>
          <w:sz w:val="20"/>
          <w:szCs w:val="20"/>
        </w:rPr>
      </w:pPr>
      <w:r w:rsidRPr="00CF5EDA">
        <w:rPr>
          <w:b/>
          <w:sz w:val="20"/>
          <w:szCs w:val="20"/>
        </w:rPr>
        <w:t xml:space="preserve">на </w:t>
      </w:r>
      <w:r w:rsidRPr="00CF5EDA">
        <w:rPr>
          <w:b/>
          <w:bCs/>
          <w:sz w:val="20"/>
          <w:szCs w:val="20"/>
        </w:rPr>
        <w:t xml:space="preserve">поставку </w:t>
      </w:r>
      <w:r w:rsidR="0026626E" w:rsidRPr="00CF5EDA">
        <w:rPr>
          <w:b/>
          <w:sz w:val="20"/>
          <w:szCs w:val="20"/>
        </w:rPr>
        <w:t>в 2021 году детям-инвалидам опор</w:t>
      </w:r>
    </w:p>
    <w:p w:rsidR="00A13788" w:rsidRPr="00CF5EDA" w:rsidRDefault="00A13788" w:rsidP="00A13788">
      <w:pPr>
        <w:widowControl w:val="0"/>
        <w:tabs>
          <w:tab w:val="num" w:pos="0"/>
        </w:tabs>
        <w:autoSpaceDE w:val="0"/>
        <w:autoSpaceDN w:val="0"/>
        <w:adjustRightInd w:val="0"/>
        <w:ind w:firstLine="709"/>
        <w:jc w:val="center"/>
        <w:rPr>
          <w:b/>
          <w:bCs/>
          <w:sz w:val="20"/>
          <w:szCs w:val="20"/>
        </w:rPr>
      </w:pPr>
    </w:p>
    <w:p w:rsidR="00A13788" w:rsidRPr="00CF5EDA" w:rsidRDefault="00A13788" w:rsidP="00075F25">
      <w:pPr>
        <w:widowControl w:val="0"/>
        <w:tabs>
          <w:tab w:val="num" w:pos="0"/>
        </w:tabs>
        <w:ind w:firstLine="709"/>
        <w:jc w:val="both"/>
        <w:rPr>
          <w:sz w:val="20"/>
          <w:szCs w:val="20"/>
        </w:rPr>
      </w:pPr>
      <w:r w:rsidRPr="00CF5EDA">
        <w:rPr>
          <w:b/>
          <w:sz w:val="20"/>
          <w:szCs w:val="20"/>
        </w:rPr>
        <w:t xml:space="preserve">Место доставки товара: </w:t>
      </w:r>
      <w:r w:rsidR="006C5177" w:rsidRPr="00CF5EDA">
        <w:rPr>
          <w:sz w:val="20"/>
          <w:szCs w:val="20"/>
        </w:rPr>
        <w:t>территория Владимирской области по месту жительства ребенка-инвалида либо в пункте выдачи (по выбору Получателя).</w:t>
      </w:r>
    </w:p>
    <w:p w:rsidR="00A13788" w:rsidRPr="00CF5EDA" w:rsidRDefault="00A13788" w:rsidP="00075F25">
      <w:pPr>
        <w:widowControl w:val="0"/>
        <w:tabs>
          <w:tab w:val="num" w:pos="0"/>
        </w:tabs>
        <w:ind w:firstLine="709"/>
        <w:jc w:val="both"/>
        <w:rPr>
          <w:sz w:val="20"/>
          <w:szCs w:val="20"/>
        </w:rPr>
      </w:pPr>
      <w:r w:rsidRPr="00CF5EDA">
        <w:rPr>
          <w:b/>
          <w:sz w:val="20"/>
          <w:szCs w:val="20"/>
        </w:rPr>
        <w:t xml:space="preserve">Срок поставки товара: </w:t>
      </w:r>
      <w:proofErr w:type="gramStart"/>
      <w:r w:rsidR="006C5177" w:rsidRPr="00CF5EDA">
        <w:rPr>
          <w:sz w:val="20"/>
          <w:szCs w:val="20"/>
        </w:rPr>
        <w:t>с даты получения</w:t>
      </w:r>
      <w:proofErr w:type="gramEnd"/>
      <w:r w:rsidR="006C5177" w:rsidRPr="00CF5EDA">
        <w:rPr>
          <w:sz w:val="20"/>
          <w:szCs w:val="20"/>
        </w:rPr>
        <w:t xml:space="preserve"> от Заказчика реестра получателей Товара до 31.08.2021 г.</w:t>
      </w:r>
    </w:p>
    <w:p w:rsidR="0071597C" w:rsidRPr="00CF5EDA" w:rsidRDefault="0071597C" w:rsidP="00075F25">
      <w:pPr>
        <w:keepLines/>
        <w:widowControl w:val="0"/>
        <w:tabs>
          <w:tab w:val="num" w:pos="0"/>
        </w:tabs>
        <w:suppressAutoHyphens/>
        <w:ind w:right="-2" w:firstLine="709"/>
        <w:jc w:val="both"/>
        <w:rPr>
          <w:sz w:val="20"/>
          <w:szCs w:val="20"/>
        </w:rPr>
      </w:pPr>
      <w:proofErr w:type="gramStart"/>
      <w:r w:rsidRPr="00CF5EDA">
        <w:rPr>
          <w:b/>
          <w:sz w:val="20"/>
          <w:szCs w:val="20"/>
        </w:rPr>
        <w:t xml:space="preserve">Срок обеспечения инвалида </w:t>
      </w:r>
      <w:r w:rsidRPr="00CF5EDA">
        <w:rPr>
          <w:sz w:val="20"/>
          <w:szCs w:val="20"/>
        </w:rPr>
        <w:t>техническим средством (изделием) серийного производства в рамках государственного контракта, заключенного с организацией, в которую выдано направление, в соответствии с Постановлением Правительства Российской Федерации от 07.04.2008 года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не может превышать 30 календарных дней, а для инвалида, нуждающегося</w:t>
      </w:r>
      <w:proofErr w:type="gramEnd"/>
      <w:r w:rsidRPr="00CF5EDA">
        <w:rPr>
          <w:sz w:val="20"/>
          <w:szCs w:val="20"/>
        </w:rPr>
        <w:t xml:space="preserve"> в оказании паллиативной медицинской помощи, 7 календарных дней со дня обращения инвалида в указанную организацию.</w:t>
      </w:r>
    </w:p>
    <w:p w:rsidR="0071597C" w:rsidRPr="00CF5EDA" w:rsidRDefault="0071597C" w:rsidP="00075F25">
      <w:pPr>
        <w:keepLines/>
        <w:widowControl w:val="0"/>
        <w:tabs>
          <w:tab w:val="num" w:pos="0"/>
        </w:tabs>
        <w:suppressAutoHyphens/>
        <w:ind w:right="-2" w:firstLine="709"/>
        <w:jc w:val="both"/>
        <w:rPr>
          <w:sz w:val="20"/>
          <w:szCs w:val="20"/>
        </w:rPr>
      </w:pPr>
    </w:p>
    <w:p w:rsidR="0071597C" w:rsidRPr="00CF5EDA" w:rsidRDefault="0071597C" w:rsidP="00075F25">
      <w:pPr>
        <w:keepLines/>
        <w:widowControl w:val="0"/>
        <w:tabs>
          <w:tab w:val="num" w:pos="0"/>
        </w:tabs>
        <w:suppressAutoHyphens/>
        <w:ind w:right="-2" w:firstLine="709"/>
        <w:jc w:val="both"/>
        <w:rPr>
          <w:sz w:val="20"/>
          <w:szCs w:val="20"/>
        </w:rPr>
      </w:pPr>
      <w:r w:rsidRPr="00CF5EDA">
        <w:rPr>
          <w:sz w:val="20"/>
          <w:szCs w:val="20"/>
        </w:rPr>
        <w:t xml:space="preserve">В соответствии с частью 24 статьи 22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количество поставляемых товаров определить невозможно. </w:t>
      </w:r>
      <w:proofErr w:type="gramStart"/>
      <w:r w:rsidRPr="00CF5EDA">
        <w:rPr>
          <w:sz w:val="20"/>
          <w:szCs w:val="20"/>
        </w:rPr>
        <w:t>Заказчик с учетом установленных в соответствии со статьей 19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начальные цены единиц товара, начальную сумму цен единиц товара, максимальное значение цены контракта, а также обосновывает всоответствии</w:t>
      </w:r>
      <w:proofErr w:type="gramEnd"/>
      <w:r w:rsidRPr="00CF5EDA">
        <w:rPr>
          <w:sz w:val="20"/>
          <w:szCs w:val="20"/>
        </w:rPr>
        <w:t xml:space="preserve"> со статьей 22 Федерального закона цены единиц товара.</w:t>
      </w:r>
    </w:p>
    <w:p w:rsidR="00A13788" w:rsidRPr="00CF5EDA" w:rsidRDefault="00A13788" w:rsidP="00075F25">
      <w:pPr>
        <w:widowControl w:val="0"/>
        <w:tabs>
          <w:tab w:val="num" w:pos="0"/>
        </w:tabs>
        <w:ind w:firstLine="709"/>
        <w:jc w:val="both"/>
        <w:rPr>
          <w:sz w:val="20"/>
          <w:szCs w:val="20"/>
        </w:rPr>
      </w:pPr>
    </w:p>
    <w:p w:rsidR="00A13788" w:rsidRPr="00CF5EDA" w:rsidRDefault="00A13788" w:rsidP="00075F25">
      <w:pPr>
        <w:widowControl w:val="0"/>
        <w:tabs>
          <w:tab w:val="num" w:pos="0"/>
        </w:tabs>
        <w:jc w:val="center"/>
        <w:rPr>
          <w:b/>
          <w:sz w:val="20"/>
          <w:szCs w:val="20"/>
        </w:rPr>
      </w:pPr>
      <w:r w:rsidRPr="00CF5EDA">
        <w:rPr>
          <w:b/>
          <w:sz w:val="20"/>
          <w:szCs w:val="20"/>
        </w:rPr>
        <w:t xml:space="preserve">Требования к техническим и функциональным характеристикам товара, требования к качеству, безопасности, упаковке, отгрузке, </w:t>
      </w:r>
      <w:r w:rsidR="00F65452" w:rsidRPr="00CF5EDA">
        <w:rPr>
          <w:b/>
          <w:sz w:val="20"/>
          <w:szCs w:val="20"/>
        </w:rPr>
        <w:t>требования к гарантии качества</w:t>
      </w:r>
    </w:p>
    <w:p w:rsidR="008014FE" w:rsidRPr="00CF5EDA" w:rsidRDefault="008014FE" w:rsidP="00075F25">
      <w:pPr>
        <w:widowControl w:val="0"/>
        <w:tabs>
          <w:tab w:val="num" w:pos="0"/>
        </w:tabs>
        <w:jc w:val="center"/>
        <w:rPr>
          <w:b/>
          <w:sz w:val="20"/>
          <w:szCs w:val="20"/>
        </w:rPr>
      </w:pPr>
    </w:p>
    <w:p w:rsidR="00BD1C33" w:rsidRPr="00CF5EDA" w:rsidRDefault="00A13788" w:rsidP="00075F25">
      <w:pPr>
        <w:widowControl w:val="0"/>
        <w:ind w:firstLine="709"/>
        <w:jc w:val="both"/>
        <w:rPr>
          <w:sz w:val="20"/>
          <w:szCs w:val="20"/>
        </w:rPr>
      </w:pPr>
      <w:r w:rsidRPr="00CF5EDA">
        <w:rPr>
          <w:sz w:val="20"/>
          <w:szCs w:val="20"/>
        </w:rPr>
        <w:t>Правовое регулирование гарантийных обязатель</w:t>
      </w:r>
      <w:proofErr w:type="gramStart"/>
      <w:r w:rsidRPr="00CF5EDA">
        <w:rPr>
          <w:sz w:val="20"/>
          <w:szCs w:val="20"/>
        </w:rPr>
        <w:t>ств пр</w:t>
      </w:r>
      <w:proofErr w:type="gramEnd"/>
      <w:r w:rsidRPr="00CF5EDA">
        <w:rPr>
          <w:sz w:val="20"/>
          <w:szCs w:val="20"/>
        </w:rPr>
        <w:t>и поставке товаров осуществляется ст. ст. 469 - 471 ГК РФ.</w:t>
      </w:r>
    </w:p>
    <w:p w:rsidR="0022077A" w:rsidRPr="00CF5EDA" w:rsidRDefault="0022077A" w:rsidP="0022077A">
      <w:pPr>
        <w:pStyle w:val="ConsPlusNonformat"/>
        <w:suppressAutoHyphens/>
        <w:ind w:firstLine="709"/>
        <w:jc w:val="both"/>
        <w:rPr>
          <w:rFonts w:ascii="Times New Roman" w:hAnsi="Times New Roman" w:cs="Times New Roman"/>
        </w:rPr>
      </w:pPr>
      <w:r w:rsidRPr="00CF5EDA">
        <w:rPr>
          <w:rFonts w:ascii="Times New Roman" w:hAnsi="Times New Roman" w:cs="Times New Roman"/>
        </w:rPr>
        <w:t>Опоры для профилактики и коррекции патологических поз у детей с ограниченной жизнедеятельностью должны быть изготовлены по ГОСТ.</w:t>
      </w:r>
    </w:p>
    <w:p w:rsidR="0022077A" w:rsidRPr="00CF5EDA" w:rsidRDefault="0022077A" w:rsidP="0022077A">
      <w:pPr>
        <w:keepNext/>
        <w:widowControl w:val="0"/>
        <w:ind w:firstLine="709"/>
        <w:jc w:val="both"/>
        <w:rPr>
          <w:sz w:val="20"/>
          <w:szCs w:val="20"/>
        </w:rPr>
      </w:pPr>
      <w:r w:rsidRPr="00CF5EDA">
        <w:rPr>
          <w:sz w:val="20"/>
          <w:szCs w:val="20"/>
        </w:rPr>
        <w:t xml:space="preserve">Материалы, применяемые для изготовления опор для детей, должны соответствовать требованиям ГОСТ ISO 10993-1-2011 «Изделия медицинские. Оценка биологического действия медицинских изделий. Часть 1. Оценка и исследования», ГОСТ ISO 10993-5-2011 «Изделия медицинские. Оценка биологического действия медицинских изделий. Часть 5. Исследования на </w:t>
      </w:r>
      <w:proofErr w:type="spellStart"/>
      <w:r w:rsidRPr="00CF5EDA">
        <w:rPr>
          <w:sz w:val="20"/>
          <w:szCs w:val="20"/>
        </w:rPr>
        <w:t>цитотоксичность</w:t>
      </w:r>
      <w:proofErr w:type="spellEnd"/>
      <w:r w:rsidRPr="00CF5EDA">
        <w:rPr>
          <w:sz w:val="20"/>
          <w:szCs w:val="20"/>
        </w:rPr>
        <w:t xml:space="preserve">: методы </w:t>
      </w:r>
      <w:proofErr w:type="spellStart"/>
      <w:r w:rsidRPr="00CF5EDA">
        <w:rPr>
          <w:sz w:val="20"/>
          <w:szCs w:val="20"/>
        </w:rPr>
        <w:t>in</w:t>
      </w:r>
      <w:proofErr w:type="spellEnd"/>
      <w:r w:rsidRPr="00CF5EDA">
        <w:rPr>
          <w:sz w:val="20"/>
          <w:szCs w:val="20"/>
        </w:rPr>
        <w:t xml:space="preserve"> </w:t>
      </w:r>
      <w:proofErr w:type="spellStart"/>
      <w:r w:rsidRPr="00CF5EDA">
        <w:rPr>
          <w:sz w:val="20"/>
          <w:szCs w:val="20"/>
        </w:rPr>
        <w:t>vitro</w:t>
      </w:r>
      <w:proofErr w:type="spellEnd"/>
      <w:r w:rsidRPr="00CF5EDA">
        <w:rPr>
          <w:sz w:val="20"/>
          <w:szCs w:val="20"/>
        </w:rPr>
        <w:t xml:space="preserve">»,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 а также ГОСТ </w:t>
      </w:r>
      <w:proofErr w:type="gramStart"/>
      <w:r w:rsidRPr="00CF5EDA">
        <w:rPr>
          <w:sz w:val="20"/>
          <w:szCs w:val="20"/>
        </w:rPr>
        <w:t>Р</w:t>
      </w:r>
      <w:proofErr w:type="gramEnd"/>
      <w:r w:rsidRPr="00CF5EDA">
        <w:rPr>
          <w:sz w:val="20"/>
          <w:szCs w:val="20"/>
        </w:rPr>
        <w:t xml:space="preserve"> 51632-2014 «Технические средства реабилитации людей с ограничениями жизнедеятельности. Общие технические требования и методы испытаний», ГОСТ </w:t>
      </w:r>
      <w:proofErr w:type="gramStart"/>
      <w:r w:rsidRPr="00CF5EDA">
        <w:rPr>
          <w:sz w:val="20"/>
          <w:szCs w:val="20"/>
        </w:rPr>
        <w:t>Р</w:t>
      </w:r>
      <w:proofErr w:type="gramEnd"/>
      <w:r w:rsidRPr="00CF5EDA">
        <w:rPr>
          <w:sz w:val="20"/>
          <w:szCs w:val="20"/>
        </w:rPr>
        <w:t xml:space="preserve"> 52770-2016 «Изделия медицинские. Требования безопасности. Методы санитарно-химических и </w:t>
      </w:r>
      <w:proofErr w:type="spellStart"/>
      <w:r w:rsidRPr="00CF5EDA">
        <w:rPr>
          <w:sz w:val="20"/>
          <w:szCs w:val="20"/>
        </w:rPr>
        <w:t>токсилогических</w:t>
      </w:r>
      <w:proofErr w:type="spellEnd"/>
      <w:r w:rsidRPr="00CF5EDA">
        <w:rPr>
          <w:sz w:val="20"/>
          <w:szCs w:val="20"/>
        </w:rPr>
        <w:t xml:space="preserve"> испытаний».</w:t>
      </w:r>
    </w:p>
    <w:p w:rsidR="0022077A" w:rsidRPr="00CF5EDA" w:rsidRDefault="0022077A" w:rsidP="0022077A">
      <w:pPr>
        <w:keepNext/>
        <w:widowControl w:val="0"/>
        <w:ind w:firstLine="709"/>
        <w:jc w:val="both"/>
        <w:rPr>
          <w:sz w:val="20"/>
          <w:szCs w:val="20"/>
        </w:rPr>
      </w:pPr>
      <w:r w:rsidRPr="00CF5EDA">
        <w:rPr>
          <w:sz w:val="20"/>
          <w:szCs w:val="20"/>
        </w:rPr>
        <w:t>Опоры должны быть новые.</w:t>
      </w:r>
    </w:p>
    <w:p w:rsidR="0022077A" w:rsidRPr="00CF5EDA" w:rsidRDefault="0022077A" w:rsidP="0022077A">
      <w:pPr>
        <w:widowControl w:val="0"/>
        <w:suppressAutoHyphens/>
        <w:ind w:firstLine="709"/>
        <w:jc w:val="both"/>
        <w:rPr>
          <w:sz w:val="20"/>
          <w:szCs w:val="20"/>
        </w:rPr>
      </w:pPr>
      <w:r w:rsidRPr="00CF5EDA">
        <w:rPr>
          <w:sz w:val="20"/>
          <w:szCs w:val="20"/>
        </w:rPr>
        <w:t xml:space="preserve">Опоры  должны пройти все требуемые </w:t>
      </w:r>
      <w:proofErr w:type="spellStart"/>
      <w:r w:rsidRPr="00CF5EDA">
        <w:rPr>
          <w:sz w:val="20"/>
          <w:szCs w:val="20"/>
        </w:rPr>
        <w:t>Росздравнадзором</w:t>
      </w:r>
      <w:proofErr w:type="spellEnd"/>
      <w:r w:rsidRPr="00CF5EDA">
        <w:rPr>
          <w:sz w:val="20"/>
          <w:szCs w:val="20"/>
        </w:rPr>
        <w:t xml:space="preserve"> испытания. </w:t>
      </w:r>
    </w:p>
    <w:p w:rsidR="0022077A" w:rsidRPr="00CF5EDA" w:rsidRDefault="0022077A" w:rsidP="0022077A">
      <w:pPr>
        <w:pStyle w:val="western"/>
        <w:spacing w:before="0" w:after="0"/>
        <w:ind w:firstLine="709"/>
        <w:rPr>
          <w:rFonts w:cs="Times New Roman"/>
          <w:sz w:val="20"/>
          <w:szCs w:val="20"/>
        </w:rPr>
      </w:pPr>
      <w:r w:rsidRPr="00CF5EDA">
        <w:rPr>
          <w:rFonts w:cs="Times New Roman"/>
          <w:sz w:val="20"/>
          <w:szCs w:val="20"/>
        </w:rPr>
        <w:t>Опоры должны быть удобными в пользовании.</w:t>
      </w:r>
    </w:p>
    <w:p w:rsidR="0022077A" w:rsidRPr="00CF5EDA" w:rsidRDefault="0022077A" w:rsidP="0022077A">
      <w:pPr>
        <w:pStyle w:val="western"/>
        <w:spacing w:before="0" w:after="0"/>
        <w:ind w:firstLine="709"/>
        <w:jc w:val="both"/>
        <w:rPr>
          <w:rFonts w:cs="Times New Roman"/>
          <w:sz w:val="20"/>
          <w:szCs w:val="20"/>
        </w:rPr>
      </w:pPr>
      <w:r w:rsidRPr="00CF5EDA">
        <w:rPr>
          <w:rFonts w:cs="Times New Roman"/>
          <w:sz w:val="20"/>
          <w:szCs w:val="20"/>
        </w:rPr>
        <w:t>Опоры должны изготавливаться по индивидуальным размерам ребёнка.</w:t>
      </w:r>
    </w:p>
    <w:p w:rsidR="0022077A" w:rsidRPr="00CF5EDA" w:rsidRDefault="0022077A" w:rsidP="0022077A">
      <w:pPr>
        <w:pStyle w:val="western"/>
        <w:spacing w:before="0" w:after="0"/>
        <w:ind w:firstLine="709"/>
        <w:jc w:val="both"/>
        <w:rPr>
          <w:rFonts w:cs="Times New Roman"/>
          <w:sz w:val="20"/>
          <w:szCs w:val="20"/>
        </w:rPr>
      </w:pPr>
      <w:r w:rsidRPr="00CF5EDA">
        <w:rPr>
          <w:rFonts w:cs="Times New Roman"/>
          <w:sz w:val="20"/>
          <w:szCs w:val="20"/>
        </w:rPr>
        <w:t>Опоры не должны иметь трещин, отслоений покрытий и других дефектов внешнего вида при воздействии температуры воздуха в диапазоне не менее от плюс 40</w:t>
      </w:r>
      <w:proofErr w:type="gramStart"/>
      <w:r w:rsidRPr="00CF5EDA">
        <w:rPr>
          <w:rFonts w:cs="Times New Roman"/>
          <w:sz w:val="20"/>
          <w:szCs w:val="20"/>
        </w:rPr>
        <w:t xml:space="preserve"> С</w:t>
      </w:r>
      <w:proofErr w:type="gramEnd"/>
      <w:r w:rsidRPr="00CF5EDA">
        <w:rPr>
          <w:rFonts w:cs="Times New Roman"/>
          <w:sz w:val="20"/>
          <w:szCs w:val="20"/>
        </w:rPr>
        <w:t xml:space="preserve"> до минус 40 С.</w:t>
      </w:r>
    </w:p>
    <w:p w:rsidR="0022077A" w:rsidRPr="00CF5EDA" w:rsidRDefault="0022077A" w:rsidP="0022077A">
      <w:pPr>
        <w:ind w:firstLine="709"/>
        <w:jc w:val="both"/>
        <w:rPr>
          <w:sz w:val="20"/>
          <w:szCs w:val="20"/>
        </w:rPr>
      </w:pPr>
      <w:r w:rsidRPr="00CF5EDA">
        <w:rPr>
          <w:sz w:val="20"/>
          <w:szCs w:val="20"/>
        </w:rPr>
        <w:t>Должны быть в наличии регистрационные удостоверения, выданные Федеральной службы по надзору в сфере здравоохранения.</w:t>
      </w:r>
    </w:p>
    <w:p w:rsidR="0022077A" w:rsidRPr="00CF5EDA" w:rsidRDefault="0022077A" w:rsidP="0022077A">
      <w:pPr>
        <w:ind w:firstLine="709"/>
        <w:jc w:val="both"/>
        <w:rPr>
          <w:sz w:val="20"/>
          <w:szCs w:val="20"/>
        </w:rPr>
      </w:pPr>
      <w:r w:rsidRPr="00CF5EDA">
        <w:rPr>
          <w:sz w:val="20"/>
          <w:szCs w:val="20"/>
        </w:rPr>
        <w:t>Должны быть в наличии сертификаты соответствия или декларации о соответствии системы Госстандарт Российской Федерации, в случае, если на поставляемые Товары в соответствии с законодательством Российской Федерации необходимо оформление указанных документов.</w:t>
      </w:r>
    </w:p>
    <w:p w:rsidR="0022077A" w:rsidRPr="00CF5EDA" w:rsidRDefault="0022077A" w:rsidP="0022077A">
      <w:pPr>
        <w:pStyle w:val="western"/>
        <w:spacing w:before="0" w:after="0"/>
        <w:ind w:firstLine="709"/>
        <w:jc w:val="both"/>
        <w:rPr>
          <w:rFonts w:cs="Times New Roman"/>
          <w:sz w:val="20"/>
          <w:szCs w:val="20"/>
        </w:rPr>
      </w:pPr>
      <w:r w:rsidRPr="00CF5EDA">
        <w:rPr>
          <w:rFonts w:cs="Times New Roman"/>
          <w:sz w:val="20"/>
          <w:szCs w:val="20"/>
        </w:rPr>
        <w:t xml:space="preserve">Маркировка, упаковка и транспортирование должно осуществляться по ГОСТ </w:t>
      </w:r>
      <w:proofErr w:type="gramStart"/>
      <w:r w:rsidRPr="00CF5EDA">
        <w:rPr>
          <w:rFonts w:cs="Times New Roman"/>
          <w:sz w:val="20"/>
          <w:szCs w:val="20"/>
        </w:rPr>
        <w:t>Р</w:t>
      </w:r>
      <w:proofErr w:type="gramEnd"/>
      <w:r w:rsidRPr="00CF5EDA">
        <w:rPr>
          <w:rFonts w:cs="Times New Roman"/>
          <w:sz w:val="20"/>
          <w:szCs w:val="20"/>
        </w:rPr>
        <w:t xml:space="preserve"> 51632-2014 «Технические средства реабилитации людей с ограничениями жизнедеятельности. Общие технические требования и методы испытаний» любым видом крытого транспорта в соответствии с правилами перевозки грузов, действующими на данном виде транспорта.</w:t>
      </w:r>
    </w:p>
    <w:p w:rsidR="0022077A" w:rsidRPr="00CF5EDA" w:rsidRDefault="0022077A" w:rsidP="0022077A">
      <w:pPr>
        <w:pStyle w:val="western"/>
        <w:spacing w:before="0" w:after="0"/>
        <w:ind w:firstLine="709"/>
        <w:jc w:val="both"/>
        <w:rPr>
          <w:rFonts w:cs="Times New Roman"/>
          <w:sz w:val="20"/>
          <w:szCs w:val="20"/>
        </w:rPr>
      </w:pPr>
      <w:r w:rsidRPr="00CF5EDA">
        <w:rPr>
          <w:rFonts w:cs="Times New Roman"/>
          <w:sz w:val="20"/>
          <w:szCs w:val="20"/>
        </w:rPr>
        <w:t>Упаковка технических средств реабилитации должна обеспечивать защиту от повреждений, порчи (изнашивания), или загрязнения во время хранения и транспортирования к месту использования по назначению.</w:t>
      </w:r>
    </w:p>
    <w:p w:rsidR="0022077A" w:rsidRPr="00CF5EDA" w:rsidRDefault="0022077A" w:rsidP="0022077A">
      <w:pPr>
        <w:pStyle w:val="western"/>
        <w:spacing w:before="0" w:after="0"/>
        <w:ind w:firstLine="709"/>
        <w:jc w:val="both"/>
        <w:rPr>
          <w:rFonts w:cs="Times New Roman"/>
          <w:sz w:val="20"/>
          <w:szCs w:val="20"/>
        </w:rPr>
      </w:pPr>
      <w:r w:rsidRPr="00CF5EDA">
        <w:rPr>
          <w:rFonts w:cs="Times New Roman"/>
          <w:sz w:val="20"/>
          <w:szCs w:val="20"/>
        </w:rPr>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22077A" w:rsidRPr="00CF5EDA" w:rsidRDefault="0022077A" w:rsidP="0022077A">
      <w:pPr>
        <w:widowControl w:val="0"/>
        <w:suppressAutoHyphens/>
        <w:autoSpaceDE w:val="0"/>
        <w:autoSpaceDN w:val="0"/>
        <w:adjustRightInd w:val="0"/>
        <w:ind w:firstLine="709"/>
        <w:jc w:val="both"/>
        <w:rPr>
          <w:sz w:val="20"/>
          <w:szCs w:val="20"/>
        </w:rPr>
      </w:pPr>
      <w:r w:rsidRPr="00CF5EDA">
        <w:rPr>
          <w:sz w:val="20"/>
          <w:szCs w:val="20"/>
        </w:rPr>
        <w:t>Упаковка технических средств реабилитации должна соответствовать стандартам и техническим условиям на технические средства реабилитации конкретных групп, типов (видов, моделей).</w:t>
      </w:r>
    </w:p>
    <w:p w:rsidR="0022077A" w:rsidRPr="00CF5EDA" w:rsidRDefault="0022077A" w:rsidP="0022077A">
      <w:pPr>
        <w:ind w:firstLine="709"/>
        <w:jc w:val="both"/>
        <w:rPr>
          <w:sz w:val="20"/>
          <w:szCs w:val="20"/>
        </w:rPr>
      </w:pPr>
      <w:r w:rsidRPr="00CF5EDA">
        <w:rPr>
          <w:sz w:val="20"/>
          <w:szCs w:val="20"/>
        </w:rPr>
        <w:t>После получения поставщиком списков, получатель в кратчайшие сроки должен быть оповещен о дате и сроках поставки.</w:t>
      </w:r>
    </w:p>
    <w:p w:rsidR="0022077A" w:rsidRPr="00CF5EDA" w:rsidRDefault="0022077A" w:rsidP="0022077A">
      <w:pPr>
        <w:widowControl w:val="0"/>
        <w:suppressAutoHyphens/>
        <w:ind w:firstLine="709"/>
        <w:jc w:val="both"/>
        <w:rPr>
          <w:sz w:val="20"/>
          <w:szCs w:val="20"/>
        </w:rPr>
      </w:pPr>
      <w:r w:rsidRPr="00CF5EDA">
        <w:rPr>
          <w:sz w:val="20"/>
          <w:szCs w:val="20"/>
        </w:rPr>
        <w:t>Срок предоставления гарантий качества поставляемого товара должен быть не менее 24 месяцев со дня подписания Акта сдачи-приемки Товара Получателем.</w:t>
      </w:r>
    </w:p>
    <w:p w:rsidR="0022077A" w:rsidRPr="00CF5EDA" w:rsidRDefault="0022077A" w:rsidP="0022077A">
      <w:pPr>
        <w:widowControl w:val="0"/>
        <w:suppressAutoHyphens/>
        <w:ind w:firstLine="709"/>
        <w:jc w:val="both"/>
        <w:rPr>
          <w:sz w:val="20"/>
          <w:szCs w:val="20"/>
          <w:lang w:eastAsia="ar-SA"/>
        </w:rPr>
      </w:pPr>
      <w:r w:rsidRPr="00CF5EDA">
        <w:rPr>
          <w:sz w:val="20"/>
          <w:szCs w:val="20"/>
          <w:lang w:eastAsia="ar-SA"/>
        </w:rPr>
        <w:t xml:space="preserve">Срок службы </w:t>
      </w:r>
      <w:proofErr w:type="gramStart"/>
      <w:r w:rsidRPr="00CF5EDA">
        <w:rPr>
          <w:sz w:val="20"/>
          <w:szCs w:val="20"/>
          <w:lang w:eastAsia="ar-SA"/>
        </w:rPr>
        <w:t>с даты подписания</w:t>
      </w:r>
      <w:proofErr w:type="gramEnd"/>
      <w:r w:rsidRPr="00CF5EDA">
        <w:rPr>
          <w:sz w:val="20"/>
          <w:szCs w:val="20"/>
          <w:lang w:eastAsia="ar-SA"/>
        </w:rPr>
        <w:t xml:space="preserve"> Акта сдачи-приемки Товара Получателем должен быть не менее 2 лет.</w:t>
      </w:r>
    </w:p>
    <w:p w:rsidR="001F0E35" w:rsidRPr="00CF5EDA" w:rsidRDefault="001F0E35" w:rsidP="001F0E35">
      <w:pPr>
        <w:ind w:firstLine="709"/>
        <w:jc w:val="both"/>
        <w:rPr>
          <w:sz w:val="20"/>
          <w:szCs w:val="20"/>
          <w:lang w:eastAsia="ar-SA"/>
        </w:rPr>
      </w:pPr>
    </w:p>
    <w:p w:rsidR="00F65452" w:rsidRPr="00CF5EDA" w:rsidRDefault="00F65452" w:rsidP="001F0E35">
      <w:pPr>
        <w:ind w:firstLine="709"/>
        <w:jc w:val="both"/>
        <w:rPr>
          <w:sz w:val="20"/>
          <w:szCs w:val="20"/>
          <w:lang w:eastAsia="ar-SA"/>
        </w:rPr>
      </w:pPr>
    </w:p>
    <w:p w:rsidR="00CF5EDA" w:rsidRPr="00CF5EDA" w:rsidRDefault="00CF5EDA" w:rsidP="001F0E35">
      <w:pPr>
        <w:ind w:firstLine="709"/>
        <w:jc w:val="both"/>
        <w:rPr>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9"/>
        <w:gridCol w:w="1209"/>
        <w:gridCol w:w="1081"/>
        <w:gridCol w:w="6460"/>
        <w:gridCol w:w="1226"/>
      </w:tblGrid>
      <w:tr w:rsidR="0022077A" w:rsidRPr="00CF5EDA" w:rsidTr="00936F7F">
        <w:tc>
          <w:tcPr>
            <w:tcW w:w="117" w:type="pct"/>
            <w:shd w:val="clear" w:color="auto" w:fill="auto"/>
          </w:tcPr>
          <w:p w:rsidR="0022077A" w:rsidRPr="00CF5EDA" w:rsidRDefault="0022077A" w:rsidP="0022077A">
            <w:pPr>
              <w:jc w:val="center"/>
              <w:rPr>
                <w:b/>
                <w:color w:val="000000"/>
                <w:sz w:val="16"/>
                <w:szCs w:val="16"/>
              </w:rPr>
            </w:pPr>
          </w:p>
          <w:p w:rsidR="0022077A" w:rsidRPr="00CF5EDA" w:rsidRDefault="0022077A" w:rsidP="0022077A">
            <w:pPr>
              <w:jc w:val="center"/>
              <w:rPr>
                <w:b/>
                <w:color w:val="000000"/>
                <w:sz w:val="16"/>
                <w:szCs w:val="16"/>
              </w:rPr>
            </w:pPr>
          </w:p>
          <w:p w:rsidR="0022077A" w:rsidRPr="00CF5EDA" w:rsidRDefault="0022077A" w:rsidP="0022077A">
            <w:pPr>
              <w:jc w:val="center"/>
              <w:rPr>
                <w:b/>
                <w:color w:val="000000"/>
                <w:sz w:val="16"/>
                <w:szCs w:val="16"/>
              </w:rPr>
            </w:pPr>
            <w:r w:rsidRPr="00CF5EDA">
              <w:rPr>
                <w:b/>
                <w:color w:val="000000"/>
                <w:sz w:val="16"/>
                <w:szCs w:val="16"/>
              </w:rPr>
              <w:t>№ п/п</w:t>
            </w:r>
          </w:p>
        </w:tc>
        <w:tc>
          <w:tcPr>
            <w:tcW w:w="592" w:type="pct"/>
            <w:shd w:val="clear" w:color="auto" w:fill="auto"/>
            <w:vAlign w:val="center"/>
          </w:tcPr>
          <w:p w:rsidR="0022077A" w:rsidRPr="00CF5EDA" w:rsidRDefault="0022077A" w:rsidP="00D92AB2">
            <w:pPr>
              <w:jc w:val="center"/>
              <w:rPr>
                <w:b/>
                <w:color w:val="000000"/>
                <w:sz w:val="16"/>
                <w:szCs w:val="16"/>
              </w:rPr>
            </w:pPr>
            <w:r w:rsidRPr="00CF5EDA">
              <w:rPr>
                <w:b/>
                <w:color w:val="000000"/>
                <w:sz w:val="16"/>
                <w:szCs w:val="16"/>
              </w:rPr>
              <w:t>Наименование изделия по классификатору</w:t>
            </w:r>
          </w:p>
        </w:tc>
        <w:tc>
          <w:tcPr>
            <w:tcW w:w="529" w:type="pct"/>
            <w:vAlign w:val="center"/>
          </w:tcPr>
          <w:p w:rsidR="0022077A" w:rsidRPr="00CF5EDA" w:rsidRDefault="0022077A" w:rsidP="00D92AB2">
            <w:pPr>
              <w:jc w:val="center"/>
              <w:rPr>
                <w:b/>
                <w:color w:val="000000"/>
                <w:sz w:val="16"/>
                <w:szCs w:val="16"/>
              </w:rPr>
            </w:pPr>
            <w:r w:rsidRPr="00CF5EDA">
              <w:rPr>
                <w:b/>
                <w:color w:val="000000"/>
                <w:sz w:val="16"/>
                <w:szCs w:val="16"/>
              </w:rPr>
              <w:t>Наименование изделия (товарный знак (при наличии), модель, шифр)</w:t>
            </w:r>
          </w:p>
        </w:tc>
        <w:tc>
          <w:tcPr>
            <w:tcW w:w="3162" w:type="pct"/>
            <w:shd w:val="clear" w:color="auto" w:fill="auto"/>
            <w:vAlign w:val="center"/>
          </w:tcPr>
          <w:p w:rsidR="0022077A" w:rsidRPr="00CF5EDA" w:rsidRDefault="0022077A" w:rsidP="00D92AB2">
            <w:pPr>
              <w:jc w:val="center"/>
              <w:rPr>
                <w:b/>
                <w:color w:val="000000"/>
                <w:sz w:val="16"/>
                <w:szCs w:val="16"/>
              </w:rPr>
            </w:pPr>
            <w:r w:rsidRPr="00CF5EDA">
              <w:rPr>
                <w:b/>
                <w:color w:val="000000"/>
                <w:sz w:val="16"/>
                <w:szCs w:val="16"/>
              </w:rPr>
              <w:t>Технические и функциональные характеристики</w:t>
            </w:r>
          </w:p>
        </w:tc>
        <w:tc>
          <w:tcPr>
            <w:tcW w:w="600" w:type="pct"/>
            <w:vAlign w:val="center"/>
          </w:tcPr>
          <w:p w:rsidR="0022077A" w:rsidRPr="00CF5EDA" w:rsidRDefault="0022077A" w:rsidP="00936F7F">
            <w:pPr>
              <w:jc w:val="center"/>
              <w:rPr>
                <w:b/>
                <w:color w:val="000000"/>
                <w:sz w:val="16"/>
                <w:szCs w:val="16"/>
              </w:rPr>
            </w:pPr>
            <w:r w:rsidRPr="00CF5EDA">
              <w:rPr>
                <w:b/>
                <w:color w:val="000000"/>
                <w:sz w:val="16"/>
                <w:szCs w:val="16"/>
              </w:rPr>
              <w:t xml:space="preserve">Гарантийный срок использования </w:t>
            </w:r>
          </w:p>
        </w:tc>
      </w:tr>
      <w:tr w:rsidR="0022077A" w:rsidRPr="00CF5EDA" w:rsidTr="00936F7F">
        <w:tc>
          <w:tcPr>
            <w:tcW w:w="117" w:type="pct"/>
            <w:shd w:val="clear" w:color="auto" w:fill="auto"/>
          </w:tcPr>
          <w:p w:rsidR="0022077A" w:rsidRPr="00CF5EDA" w:rsidRDefault="0022077A" w:rsidP="0022077A">
            <w:pPr>
              <w:jc w:val="center"/>
              <w:rPr>
                <w:sz w:val="16"/>
                <w:szCs w:val="16"/>
                <w:lang w:eastAsia="ar-SA"/>
              </w:rPr>
            </w:pPr>
            <w:r w:rsidRPr="00CF5EDA">
              <w:rPr>
                <w:sz w:val="16"/>
                <w:szCs w:val="16"/>
                <w:lang w:eastAsia="ar-SA"/>
              </w:rPr>
              <w:t>1</w:t>
            </w:r>
          </w:p>
        </w:tc>
        <w:tc>
          <w:tcPr>
            <w:tcW w:w="592" w:type="pct"/>
            <w:shd w:val="clear" w:color="auto" w:fill="auto"/>
          </w:tcPr>
          <w:p w:rsidR="0022077A" w:rsidRPr="00CF5EDA" w:rsidRDefault="0022077A" w:rsidP="00D92AB2">
            <w:pPr>
              <w:jc w:val="both"/>
              <w:rPr>
                <w:sz w:val="16"/>
                <w:szCs w:val="16"/>
                <w:lang w:eastAsia="ar-SA"/>
              </w:rPr>
            </w:pPr>
            <w:r w:rsidRPr="00CF5EDA">
              <w:rPr>
                <w:sz w:val="16"/>
                <w:szCs w:val="16"/>
                <w:lang w:eastAsia="ar-SA"/>
              </w:rPr>
              <w:t xml:space="preserve">6-06-01. Опора для ползания для детей-инвалидов </w:t>
            </w:r>
          </w:p>
        </w:tc>
        <w:tc>
          <w:tcPr>
            <w:tcW w:w="529" w:type="pct"/>
          </w:tcPr>
          <w:p w:rsidR="0022077A" w:rsidRPr="00CF5EDA" w:rsidRDefault="0022077A" w:rsidP="00D92AB2">
            <w:pPr>
              <w:jc w:val="both"/>
              <w:rPr>
                <w:sz w:val="16"/>
                <w:szCs w:val="16"/>
                <w:lang w:eastAsia="ar-SA"/>
              </w:rPr>
            </w:pPr>
          </w:p>
        </w:tc>
        <w:tc>
          <w:tcPr>
            <w:tcW w:w="3162" w:type="pct"/>
            <w:shd w:val="clear" w:color="auto" w:fill="auto"/>
          </w:tcPr>
          <w:p w:rsidR="0022077A" w:rsidRPr="00CF5EDA" w:rsidRDefault="0022077A" w:rsidP="00D92AB2">
            <w:pPr>
              <w:jc w:val="both"/>
              <w:rPr>
                <w:sz w:val="16"/>
                <w:szCs w:val="16"/>
                <w:lang w:eastAsia="ar-SA"/>
              </w:rPr>
            </w:pPr>
            <w:r w:rsidRPr="00CF5EDA">
              <w:rPr>
                <w:sz w:val="16"/>
                <w:szCs w:val="16"/>
                <w:lang w:eastAsia="ar-SA"/>
              </w:rPr>
              <w:t xml:space="preserve">Опора должна помогать отработать правильный стереотип  движения, должна использоваться для стимуляции мышц плечевого пояса при параличах и травмах позвоночника, помогать обучить ребёнка ползать на четвереньках, что является подготовительным этапом для самостоятельного ползания и вставания. Для комфортного положения и снижения тонуса должен использоваться мягкий упор под грудь. Высота и угол наклона платформы должны регулироваться в зависимости от роста ребёнка таким образом, чтобы руки были полусогнуты в локтях, а коленные суставы свободно сгибались и разгибались. Крепление должно быть сшито из кожгалантерейной ткани. Опора должна быть установлена на колесах, задняя пара колес должна иметь тормоза. Должна быть дополнительная функция защиты от травмы рук в виде щитков. Должно быть  предусмотрено не менее трёх типоразмеров в зависимости от параметров ребенка (типоразмеры указать). Высота крепления над полом под нагрузкой при параллельном положении опоры должна меняться в диапазоне не менее от 15 до 30 см. </w:t>
            </w:r>
          </w:p>
          <w:p w:rsidR="0022077A" w:rsidRPr="00CF5EDA" w:rsidRDefault="0022077A" w:rsidP="00D92AB2">
            <w:pPr>
              <w:jc w:val="both"/>
              <w:rPr>
                <w:sz w:val="16"/>
                <w:szCs w:val="16"/>
                <w:lang w:eastAsia="ar-SA"/>
              </w:rPr>
            </w:pPr>
            <w:r w:rsidRPr="00CF5EDA">
              <w:rPr>
                <w:sz w:val="16"/>
                <w:szCs w:val="16"/>
                <w:lang w:eastAsia="ar-SA"/>
              </w:rPr>
              <w:t>Срок пользования (срок эксплуатации), установленный изготовителем не менее 2 лет.</w:t>
            </w:r>
          </w:p>
        </w:tc>
        <w:tc>
          <w:tcPr>
            <w:tcW w:w="600" w:type="pct"/>
          </w:tcPr>
          <w:p w:rsidR="0022077A" w:rsidRPr="00CF5EDA" w:rsidRDefault="00936F7F" w:rsidP="00B8556C">
            <w:pPr>
              <w:jc w:val="center"/>
              <w:rPr>
                <w:sz w:val="16"/>
                <w:szCs w:val="16"/>
                <w:lang w:eastAsia="ar-SA"/>
              </w:rPr>
            </w:pPr>
            <w:r w:rsidRPr="00CF5EDA">
              <w:rPr>
                <w:color w:val="000000"/>
                <w:sz w:val="16"/>
                <w:szCs w:val="16"/>
              </w:rPr>
              <w:t>не менее</w:t>
            </w:r>
            <w:r w:rsidRPr="00CF5EDA">
              <w:rPr>
                <w:sz w:val="16"/>
                <w:szCs w:val="16"/>
                <w:lang w:eastAsia="ar-SA"/>
              </w:rPr>
              <w:t xml:space="preserve"> </w:t>
            </w:r>
            <w:r w:rsidR="0022077A" w:rsidRPr="00CF5EDA">
              <w:rPr>
                <w:sz w:val="16"/>
                <w:szCs w:val="16"/>
                <w:lang w:eastAsia="ar-SA"/>
              </w:rPr>
              <w:t>24 месяцев</w:t>
            </w:r>
          </w:p>
        </w:tc>
      </w:tr>
      <w:tr w:rsidR="00936F7F" w:rsidRPr="00CF5EDA" w:rsidTr="00936F7F">
        <w:tc>
          <w:tcPr>
            <w:tcW w:w="117" w:type="pct"/>
            <w:shd w:val="clear" w:color="auto" w:fill="auto"/>
          </w:tcPr>
          <w:p w:rsidR="00936F7F" w:rsidRPr="00CF5EDA" w:rsidRDefault="00936F7F" w:rsidP="0022077A">
            <w:pPr>
              <w:jc w:val="center"/>
              <w:rPr>
                <w:sz w:val="16"/>
                <w:szCs w:val="16"/>
                <w:lang w:eastAsia="ar-SA"/>
              </w:rPr>
            </w:pPr>
            <w:r w:rsidRPr="00CF5EDA">
              <w:rPr>
                <w:sz w:val="16"/>
                <w:szCs w:val="16"/>
                <w:lang w:eastAsia="ar-SA"/>
              </w:rPr>
              <w:t>2</w:t>
            </w:r>
          </w:p>
        </w:tc>
        <w:tc>
          <w:tcPr>
            <w:tcW w:w="592" w:type="pct"/>
            <w:shd w:val="clear" w:color="auto" w:fill="auto"/>
          </w:tcPr>
          <w:p w:rsidR="00936F7F" w:rsidRPr="00CF5EDA" w:rsidRDefault="00936F7F" w:rsidP="00D92AB2">
            <w:pPr>
              <w:jc w:val="both"/>
              <w:rPr>
                <w:sz w:val="16"/>
                <w:szCs w:val="16"/>
                <w:lang w:eastAsia="ar-SA"/>
              </w:rPr>
            </w:pPr>
            <w:r w:rsidRPr="00CF5EDA">
              <w:rPr>
                <w:sz w:val="16"/>
                <w:szCs w:val="16"/>
                <w:lang w:eastAsia="ar-SA"/>
              </w:rPr>
              <w:t xml:space="preserve">6-06-01. Опора для ползания для детей-инвалидов </w:t>
            </w:r>
          </w:p>
        </w:tc>
        <w:tc>
          <w:tcPr>
            <w:tcW w:w="529" w:type="pct"/>
          </w:tcPr>
          <w:p w:rsidR="00936F7F" w:rsidRPr="00CF5EDA" w:rsidRDefault="00936F7F" w:rsidP="00D92AB2">
            <w:pPr>
              <w:jc w:val="both"/>
              <w:rPr>
                <w:sz w:val="16"/>
                <w:szCs w:val="16"/>
                <w:lang w:eastAsia="ar-SA"/>
              </w:rPr>
            </w:pPr>
          </w:p>
        </w:tc>
        <w:tc>
          <w:tcPr>
            <w:tcW w:w="3162" w:type="pct"/>
            <w:shd w:val="clear" w:color="auto" w:fill="auto"/>
          </w:tcPr>
          <w:p w:rsidR="00936F7F" w:rsidRPr="00CF5EDA" w:rsidRDefault="00936F7F" w:rsidP="00D92AB2">
            <w:pPr>
              <w:jc w:val="both"/>
              <w:rPr>
                <w:sz w:val="16"/>
                <w:szCs w:val="16"/>
                <w:lang w:eastAsia="ar-SA"/>
              </w:rPr>
            </w:pPr>
            <w:r w:rsidRPr="00CF5EDA">
              <w:rPr>
                <w:sz w:val="16"/>
                <w:szCs w:val="16"/>
                <w:lang w:eastAsia="ar-SA"/>
              </w:rPr>
              <w:t xml:space="preserve">Опора детская для ползания должна позволять отработать стереотип движения при ползании с постепенной нагрузкой на руки и колени при постепенном увеличении весовой нагрузки, должна помогать обучать ползать ребенка на четвереньках, что является подготовительным этапом для самостоятельного ползания, вставания и ходьбы. Опора должна быть выполнена из дерева, иметь мягкий регулируемый по высоте подвес из </w:t>
            </w:r>
            <w:proofErr w:type="spellStart"/>
            <w:r w:rsidRPr="00CF5EDA">
              <w:rPr>
                <w:sz w:val="16"/>
                <w:szCs w:val="16"/>
                <w:lang w:eastAsia="ar-SA"/>
              </w:rPr>
              <w:t>винилискожи</w:t>
            </w:r>
            <w:proofErr w:type="spellEnd"/>
            <w:r w:rsidRPr="00CF5EDA">
              <w:rPr>
                <w:sz w:val="16"/>
                <w:szCs w:val="16"/>
                <w:lang w:eastAsia="ar-SA"/>
              </w:rPr>
              <w:t xml:space="preserve">. Опора должна быть установлена на самоориентирующиеся колеса, задняя пара колес должна иметь тормоза, колеса должны быть закрыты щитками безопасности. Опора должна иметь сборно-разборную конструкцию, которая не предусматривает  использования инструментов. Должно быть предусмотрено не менее трёх размеров подвеса (размеры указать). </w:t>
            </w:r>
          </w:p>
          <w:p w:rsidR="00936F7F" w:rsidRPr="00CF5EDA" w:rsidRDefault="00936F7F" w:rsidP="00D92AB2">
            <w:pPr>
              <w:jc w:val="both"/>
              <w:rPr>
                <w:sz w:val="16"/>
                <w:szCs w:val="16"/>
              </w:rPr>
            </w:pPr>
            <w:r w:rsidRPr="00CF5EDA">
              <w:rPr>
                <w:sz w:val="16"/>
                <w:szCs w:val="16"/>
              </w:rPr>
              <w:t>Срок пользования (срок эксплуатации), установленный изготовителем не менее 2 лет.</w:t>
            </w:r>
          </w:p>
        </w:tc>
        <w:tc>
          <w:tcPr>
            <w:tcW w:w="600" w:type="pct"/>
          </w:tcPr>
          <w:p w:rsidR="00936F7F" w:rsidRPr="00CF5EDA" w:rsidRDefault="00936F7F" w:rsidP="00936F7F">
            <w:pPr>
              <w:jc w:val="center"/>
            </w:pPr>
            <w:r w:rsidRPr="00CF5EDA">
              <w:rPr>
                <w:color w:val="000000"/>
                <w:sz w:val="16"/>
                <w:szCs w:val="16"/>
              </w:rPr>
              <w:t>не менее</w:t>
            </w:r>
            <w:r w:rsidRPr="00CF5EDA">
              <w:rPr>
                <w:sz w:val="16"/>
                <w:szCs w:val="16"/>
                <w:lang w:eastAsia="ar-SA"/>
              </w:rPr>
              <w:t xml:space="preserve"> 24 месяцев</w:t>
            </w:r>
          </w:p>
        </w:tc>
      </w:tr>
      <w:tr w:rsidR="00936F7F" w:rsidRPr="00CF5EDA" w:rsidTr="00936F7F">
        <w:tc>
          <w:tcPr>
            <w:tcW w:w="117" w:type="pct"/>
            <w:shd w:val="clear" w:color="auto" w:fill="auto"/>
          </w:tcPr>
          <w:p w:rsidR="00936F7F" w:rsidRPr="00CF5EDA" w:rsidRDefault="00936F7F" w:rsidP="0022077A">
            <w:pPr>
              <w:jc w:val="center"/>
              <w:rPr>
                <w:sz w:val="16"/>
                <w:szCs w:val="16"/>
                <w:lang w:eastAsia="ar-SA"/>
              </w:rPr>
            </w:pPr>
            <w:r w:rsidRPr="00CF5EDA">
              <w:rPr>
                <w:sz w:val="16"/>
                <w:szCs w:val="16"/>
                <w:lang w:eastAsia="ar-SA"/>
              </w:rPr>
              <w:t>3</w:t>
            </w:r>
          </w:p>
        </w:tc>
        <w:tc>
          <w:tcPr>
            <w:tcW w:w="592" w:type="pct"/>
            <w:shd w:val="clear" w:color="auto" w:fill="auto"/>
          </w:tcPr>
          <w:p w:rsidR="00936F7F" w:rsidRPr="00CF5EDA" w:rsidRDefault="00936F7F" w:rsidP="00D92AB2">
            <w:pPr>
              <w:jc w:val="both"/>
              <w:rPr>
                <w:sz w:val="16"/>
                <w:szCs w:val="16"/>
                <w:lang w:eastAsia="ar-SA"/>
              </w:rPr>
            </w:pPr>
            <w:r w:rsidRPr="00CF5EDA">
              <w:rPr>
                <w:sz w:val="16"/>
                <w:szCs w:val="16"/>
              </w:rPr>
              <w:t>6-07-01. Опора для сидения для детей-инвалидов</w:t>
            </w:r>
          </w:p>
        </w:tc>
        <w:tc>
          <w:tcPr>
            <w:tcW w:w="529" w:type="pct"/>
          </w:tcPr>
          <w:p w:rsidR="00936F7F" w:rsidRPr="00CF5EDA" w:rsidRDefault="00936F7F" w:rsidP="00D92AB2">
            <w:pPr>
              <w:jc w:val="both"/>
              <w:rPr>
                <w:sz w:val="16"/>
                <w:szCs w:val="16"/>
                <w:lang w:eastAsia="ar-SA"/>
              </w:rPr>
            </w:pPr>
          </w:p>
        </w:tc>
        <w:tc>
          <w:tcPr>
            <w:tcW w:w="3162" w:type="pct"/>
            <w:shd w:val="clear" w:color="auto" w:fill="auto"/>
          </w:tcPr>
          <w:p w:rsidR="00936F7F" w:rsidRPr="00CF5EDA" w:rsidRDefault="00936F7F" w:rsidP="00D92AB2">
            <w:pPr>
              <w:jc w:val="both"/>
              <w:rPr>
                <w:sz w:val="16"/>
                <w:szCs w:val="16"/>
                <w:lang w:eastAsia="ar-SA"/>
              </w:rPr>
            </w:pPr>
            <w:r w:rsidRPr="00CF5EDA">
              <w:rPr>
                <w:sz w:val="16"/>
                <w:szCs w:val="16"/>
                <w:lang w:eastAsia="ar-SA"/>
              </w:rPr>
              <w:t xml:space="preserve">Опора для сидения – сидение на колёсиках с тормозами должна помогать тормозить рефлекс </w:t>
            </w:r>
            <w:proofErr w:type="spellStart"/>
            <w:r w:rsidRPr="00CF5EDA">
              <w:rPr>
                <w:sz w:val="16"/>
                <w:szCs w:val="16"/>
                <w:lang w:eastAsia="ar-SA"/>
              </w:rPr>
              <w:t>переразгибания</w:t>
            </w:r>
            <w:proofErr w:type="spellEnd"/>
            <w:r w:rsidRPr="00CF5EDA">
              <w:rPr>
                <w:sz w:val="16"/>
                <w:szCs w:val="16"/>
                <w:lang w:eastAsia="ar-SA"/>
              </w:rPr>
              <w:t xml:space="preserve">, расслаблять спастические мышцы за счёт регулируемого угла наклона спинки до горизонтального положения от вертикали и регулируемого угла наклона и высоты подножки. Должна создавать правильное симметричное положение за счёт изменяемых по высоте ножек и подлокотников, тазобедренного крепления, в виде  ремня, установленного под углом 45°+ не более 1градуса,  комплексного нагрудного крепления и абдуктора.  Крепление опоры должно иметь возможность меняться на встроенный корсет с металлическими планшетками. Столешница должна иметь возможность предусматривать дополнительные приспособления для фиксации рук. Опора должна иметь подголовники 2-х типов (мягкий/жесткий по выбору инвалидов).  Опора должна быть снабжена столиком для дополнительной опоры рук и развития мелкой моторики. Ножки сидения и подлокотники должны регулироваться по высоте. Угол между сидением и подножкой должен меняться до </w:t>
            </w:r>
            <w:proofErr w:type="gramStart"/>
            <w:r w:rsidRPr="00CF5EDA">
              <w:rPr>
                <w:sz w:val="16"/>
                <w:szCs w:val="16"/>
                <w:lang w:eastAsia="ar-SA"/>
              </w:rPr>
              <w:t>горизонтального</w:t>
            </w:r>
            <w:proofErr w:type="gramEnd"/>
            <w:r w:rsidRPr="00CF5EDA">
              <w:rPr>
                <w:sz w:val="16"/>
                <w:szCs w:val="16"/>
                <w:lang w:eastAsia="ar-SA"/>
              </w:rPr>
              <w:t>. Опора должна быть установлена на колесах, задняя пара колес должна иметь тормоза. Размеры опоры в зависимости от параметров ребенка. Количество типоразмеров опор не менее 5 (типоразмеры указать).</w:t>
            </w:r>
          </w:p>
          <w:p w:rsidR="00936F7F" w:rsidRPr="00CF5EDA" w:rsidRDefault="00936F7F" w:rsidP="00D92AB2">
            <w:pPr>
              <w:jc w:val="both"/>
              <w:rPr>
                <w:sz w:val="16"/>
                <w:szCs w:val="16"/>
              </w:rPr>
            </w:pPr>
            <w:r w:rsidRPr="00CF5EDA">
              <w:rPr>
                <w:sz w:val="16"/>
                <w:szCs w:val="16"/>
                <w:lang w:eastAsia="ar-SA"/>
              </w:rPr>
              <w:t xml:space="preserve"> </w:t>
            </w:r>
            <w:r w:rsidRPr="00CF5EDA">
              <w:rPr>
                <w:sz w:val="16"/>
                <w:szCs w:val="16"/>
              </w:rPr>
              <w:t>Срок пользования (срок эксплуатации), установленный изготовителем не менее 2 лет.</w:t>
            </w:r>
          </w:p>
        </w:tc>
        <w:tc>
          <w:tcPr>
            <w:tcW w:w="600" w:type="pct"/>
          </w:tcPr>
          <w:p w:rsidR="00936F7F" w:rsidRPr="00CF5EDA" w:rsidRDefault="00936F7F" w:rsidP="00936F7F">
            <w:pPr>
              <w:jc w:val="center"/>
            </w:pPr>
            <w:r w:rsidRPr="00CF5EDA">
              <w:rPr>
                <w:color w:val="000000"/>
                <w:sz w:val="16"/>
                <w:szCs w:val="16"/>
              </w:rPr>
              <w:t>не менее</w:t>
            </w:r>
            <w:r w:rsidRPr="00CF5EDA">
              <w:rPr>
                <w:sz w:val="16"/>
                <w:szCs w:val="16"/>
                <w:lang w:eastAsia="ar-SA"/>
              </w:rPr>
              <w:t xml:space="preserve"> 24 месяцев</w:t>
            </w:r>
          </w:p>
        </w:tc>
      </w:tr>
      <w:tr w:rsidR="00936F7F" w:rsidRPr="00CF5EDA" w:rsidTr="00936F7F">
        <w:tc>
          <w:tcPr>
            <w:tcW w:w="117" w:type="pct"/>
            <w:shd w:val="clear" w:color="auto" w:fill="auto"/>
          </w:tcPr>
          <w:p w:rsidR="00936F7F" w:rsidRPr="00CF5EDA" w:rsidRDefault="00936F7F" w:rsidP="0022077A">
            <w:pPr>
              <w:jc w:val="center"/>
              <w:rPr>
                <w:sz w:val="16"/>
                <w:szCs w:val="16"/>
                <w:lang w:eastAsia="ar-SA"/>
              </w:rPr>
            </w:pPr>
            <w:r w:rsidRPr="00CF5EDA">
              <w:rPr>
                <w:sz w:val="16"/>
                <w:szCs w:val="16"/>
                <w:lang w:eastAsia="ar-SA"/>
              </w:rPr>
              <w:t>4</w:t>
            </w:r>
          </w:p>
        </w:tc>
        <w:tc>
          <w:tcPr>
            <w:tcW w:w="592" w:type="pct"/>
            <w:shd w:val="clear" w:color="auto" w:fill="auto"/>
          </w:tcPr>
          <w:p w:rsidR="00936F7F" w:rsidRPr="00CF5EDA" w:rsidRDefault="00936F7F" w:rsidP="00D92AB2">
            <w:pPr>
              <w:jc w:val="both"/>
              <w:rPr>
                <w:sz w:val="16"/>
                <w:szCs w:val="16"/>
                <w:lang w:eastAsia="ar-SA"/>
              </w:rPr>
            </w:pPr>
            <w:r w:rsidRPr="00CF5EDA">
              <w:rPr>
                <w:sz w:val="16"/>
                <w:szCs w:val="16"/>
                <w:lang w:eastAsia="ar-SA"/>
              </w:rPr>
              <w:t>6-07-01. Опора для сидения для детей-инвалидов</w:t>
            </w:r>
          </w:p>
        </w:tc>
        <w:tc>
          <w:tcPr>
            <w:tcW w:w="529" w:type="pct"/>
          </w:tcPr>
          <w:p w:rsidR="00936F7F" w:rsidRPr="00CF5EDA" w:rsidRDefault="00936F7F" w:rsidP="00D92AB2">
            <w:pPr>
              <w:jc w:val="both"/>
              <w:rPr>
                <w:sz w:val="16"/>
                <w:szCs w:val="16"/>
                <w:lang w:eastAsia="ar-SA"/>
              </w:rPr>
            </w:pPr>
          </w:p>
        </w:tc>
        <w:tc>
          <w:tcPr>
            <w:tcW w:w="3162" w:type="pct"/>
            <w:shd w:val="clear" w:color="auto" w:fill="auto"/>
          </w:tcPr>
          <w:p w:rsidR="00936F7F" w:rsidRPr="00CF5EDA" w:rsidRDefault="00936F7F" w:rsidP="00D92AB2">
            <w:pPr>
              <w:jc w:val="both"/>
              <w:rPr>
                <w:sz w:val="16"/>
                <w:szCs w:val="16"/>
                <w:lang w:eastAsia="ar-SA"/>
              </w:rPr>
            </w:pPr>
            <w:r w:rsidRPr="00CF5EDA">
              <w:rPr>
                <w:sz w:val="16"/>
                <w:szCs w:val="16"/>
                <w:lang w:eastAsia="ar-SA"/>
              </w:rPr>
              <w:t xml:space="preserve">Опора для сидения должна  помогать создавать правильное, симметричное положение ребенка и удерживать равновесие в положении сидя с помощью регулируемых по высоте ножек и подлокотников, тазобедренного крепления, в виде  ремня, установленного под углом 45°+ не более 1градуса и комплексного нагрудного крепления и абдуктора. Опора должна быть снабжена столиком для дополнительной опоры и фиксации рук. В комплект должна входить стол-парта, регулируемая по высоте и углу наклона столешницы. Ножки сидения и подлокотники должны регулироваться по высоте. Высота спинки должна быть до уровня плеч. Сидение должно иметь  регулируемый и съемный абдуктор, ремни для фиксации ног. Размеры опоры в зависимости от параметров ребенка. Количество типоразмеров опор не менее 5 (типоразмеры указать). </w:t>
            </w:r>
          </w:p>
          <w:p w:rsidR="00936F7F" w:rsidRPr="00CF5EDA" w:rsidRDefault="00936F7F" w:rsidP="00D92AB2">
            <w:pPr>
              <w:jc w:val="both"/>
              <w:rPr>
                <w:sz w:val="16"/>
                <w:szCs w:val="16"/>
              </w:rPr>
            </w:pPr>
            <w:r w:rsidRPr="00CF5EDA">
              <w:rPr>
                <w:sz w:val="16"/>
                <w:szCs w:val="16"/>
              </w:rPr>
              <w:t>Срок пользования (срок эксплуатации), установленный изготовителем не менее 2 лет.</w:t>
            </w:r>
          </w:p>
        </w:tc>
        <w:tc>
          <w:tcPr>
            <w:tcW w:w="600" w:type="pct"/>
          </w:tcPr>
          <w:p w:rsidR="00936F7F" w:rsidRPr="00CF5EDA" w:rsidRDefault="00936F7F" w:rsidP="00936F7F">
            <w:pPr>
              <w:jc w:val="center"/>
            </w:pPr>
            <w:r w:rsidRPr="00CF5EDA">
              <w:rPr>
                <w:color w:val="000000"/>
                <w:sz w:val="16"/>
                <w:szCs w:val="16"/>
              </w:rPr>
              <w:t>не менее</w:t>
            </w:r>
            <w:r w:rsidRPr="00CF5EDA">
              <w:rPr>
                <w:sz w:val="16"/>
                <w:szCs w:val="16"/>
                <w:lang w:eastAsia="ar-SA"/>
              </w:rPr>
              <w:t xml:space="preserve"> 24 месяцев</w:t>
            </w:r>
          </w:p>
        </w:tc>
      </w:tr>
      <w:tr w:rsidR="00936F7F" w:rsidRPr="00CF5EDA" w:rsidTr="00936F7F">
        <w:tc>
          <w:tcPr>
            <w:tcW w:w="117" w:type="pct"/>
            <w:shd w:val="clear" w:color="auto" w:fill="auto"/>
          </w:tcPr>
          <w:p w:rsidR="00936F7F" w:rsidRPr="00CF5EDA" w:rsidRDefault="00936F7F" w:rsidP="0022077A">
            <w:pPr>
              <w:jc w:val="center"/>
              <w:rPr>
                <w:sz w:val="16"/>
                <w:szCs w:val="16"/>
                <w:lang w:eastAsia="ar-SA"/>
              </w:rPr>
            </w:pPr>
            <w:r w:rsidRPr="00CF5EDA">
              <w:rPr>
                <w:sz w:val="16"/>
                <w:szCs w:val="16"/>
                <w:lang w:eastAsia="ar-SA"/>
              </w:rPr>
              <w:t>5</w:t>
            </w:r>
          </w:p>
        </w:tc>
        <w:tc>
          <w:tcPr>
            <w:tcW w:w="592" w:type="pct"/>
            <w:shd w:val="clear" w:color="auto" w:fill="auto"/>
          </w:tcPr>
          <w:p w:rsidR="00936F7F" w:rsidRPr="00CF5EDA" w:rsidRDefault="00936F7F" w:rsidP="00D92AB2">
            <w:pPr>
              <w:jc w:val="both"/>
              <w:rPr>
                <w:sz w:val="16"/>
                <w:szCs w:val="16"/>
                <w:lang w:eastAsia="ar-SA"/>
              </w:rPr>
            </w:pPr>
            <w:r w:rsidRPr="00CF5EDA">
              <w:rPr>
                <w:sz w:val="16"/>
                <w:szCs w:val="16"/>
                <w:lang w:eastAsia="ar-SA"/>
              </w:rPr>
              <w:t>6-07-01. Опора для сидения для детей-инвалидов</w:t>
            </w:r>
          </w:p>
        </w:tc>
        <w:tc>
          <w:tcPr>
            <w:tcW w:w="529" w:type="pct"/>
          </w:tcPr>
          <w:p w:rsidR="00936F7F" w:rsidRPr="00CF5EDA" w:rsidRDefault="00936F7F" w:rsidP="00D92AB2">
            <w:pPr>
              <w:jc w:val="both"/>
              <w:rPr>
                <w:sz w:val="16"/>
                <w:szCs w:val="16"/>
                <w:lang w:eastAsia="ar-SA"/>
              </w:rPr>
            </w:pPr>
          </w:p>
        </w:tc>
        <w:tc>
          <w:tcPr>
            <w:tcW w:w="3162" w:type="pct"/>
            <w:shd w:val="clear" w:color="auto" w:fill="auto"/>
          </w:tcPr>
          <w:p w:rsidR="00936F7F" w:rsidRPr="00CF5EDA" w:rsidRDefault="00936F7F" w:rsidP="00D92AB2">
            <w:pPr>
              <w:jc w:val="both"/>
              <w:rPr>
                <w:sz w:val="16"/>
                <w:szCs w:val="16"/>
                <w:lang w:eastAsia="ar-SA"/>
              </w:rPr>
            </w:pPr>
            <w:r w:rsidRPr="00CF5EDA">
              <w:rPr>
                <w:sz w:val="16"/>
                <w:szCs w:val="16"/>
                <w:lang w:eastAsia="ar-SA"/>
              </w:rPr>
              <w:t xml:space="preserve">Опора для сидения  и стояния – должна помогать создать правильное, симметричное положение ребенка и удерживать равновесие с помощью регулируемых по высоте ножек и подлокотников, набедренного крепления, в виде  ремня, и комплексного нагрудного крепления и абдуктора. Опора должна быть снабжена столиком для дополнительной опоры рук и развития мелкой моторики, подножкой для дополнительной фиксации стоп. Сидение должно крепиться к лестнице стойке по высоте. Расстояние от подножки до сидения должно регулироваться. В комплект должна входить  лестница-стойка с перекладинами для удержания равновесия. Размеры опоры в зависимости от параметров ребенка.  Количество типоразмеров опор не менее 5 (типоразмеры указать). </w:t>
            </w:r>
          </w:p>
          <w:p w:rsidR="00936F7F" w:rsidRPr="00CF5EDA" w:rsidRDefault="00936F7F" w:rsidP="00D92AB2">
            <w:pPr>
              <w:jc w:val="both"/>
              <w:rPr>
                <w:sz w:val="16"/>
                <w:szCs w:val="16"/>
              </w:rPr>
            </w:pPr>
            <w:r w:rsidRPr="00CF5EDA">
              <w:rPr>
                <w:sz w:val="16"/>
                <w:szCs w:val="16"/>
              </w:rPr>
              <w:t>Срок пользования (срок эксплуатации), установленный изготовителем не менее 2 лет.</w:t>
            </w:r>
          </w:p>
        </w:tc>
        <w:tc>
          <w:tcPr>
            <w:tcW w:w="600" w:type="pct"/>
          </w:tcPr>
          <w:p w:rsidR="00936F7F" w:rsidRPr="00CF5EDA" w:rsidRDefault="00936F7F" w:rsidP="00936F7F">
            <w:pPr>
              <w:jc w:val="center"/>
            </w:pPr>
            <w:r w:rsidRPr="00CF5EDA">
              <w:rPr>
                <w:color w:val="000000"/>
                <w:sz w:val="16"/>
                <w:szCs w:val="16"/>
              </w:rPr>
              <w:t>не менее</w:t>
            </w:r>
            <w:r w:rsidRPr="00CF5EDA">
              <w:rPr>
                <w:sz w:val="16"/>
                <w:szCs w:val="16"/>
                <w:lang w:eastAsia="ar-SA"/>
              </w:rPr>
              <w:t xml:space="preserve"> 24 месяцев</w:t>
            </w:r>
          </w:p>
        </w:tc>
      </w:tr>
      <w:tr w:rsidR="00936F7F" w:rsidRPr="00CF5EDA" w:rsidTr="00936F7F">
        <w:tc>
          <w:tcPr>
            <w:tcW w:w="117" w:type="pct"/>
            <w:shd w:val="clear" w:color="auto" w:fill="auto"/>
          </w:tcPr>
          <w:p w:rsidR="00936F7F" w:rsidRPr="00CF5EDA" w:rsidRDefault="00936F7F" w:rsidP="0022077A">
            <w:pPr>
              <w:jc w:val="center"/>
              <w:rPr>
                <w:sz w:val="16"/>
                <w:szCs w:val="16"/>
                <w:lang w:eastAsia="ar-SA"/>
              </w:rPr>
            </w:pPr>
            <w:r w:rsidRPr="00CF5EDA">
              <w:rPr>
                <w:sz w:val="16"/>
                <w:szCs w:val="16"/>
                <w:lang w:eastAsia="ar-SA"/>
              </w:rPr>
              <w:t>6</w:t>
            </w:r>
          </w:p>
        </w:tc>
        <w:tc>
          <w:tcPr>
            <w:tcW w:w="592" w:type="pct"/>
            <w:shd w:val="clear" w:color="auto" w:fill="auto"/>
          </w:tcPr>
          <w:p w:rsidR="00936F7F" w:rsidRPr="00CF5EDA" w:rsidRDefault="00936F7F" w:rsidP="00D92AB2">
            <w:pPr>
              <w:jc w:val="both"/>
              <w:rPr>
                <w:sz w:val="16"/>
                <w:szCs w:val="16"/>
                <w:lang w:eastAsia="ar-SA"/>
              </w:rPr>
            </w:pPr>
            <w:r w:rsidRPr="00CF5EDA">
              <w:rPr>
                <w:sz w:val="16"/>
                <w:szCs w:val="16"/>
                <w:lang w:eastAsia="ar-SA"/>
              </w:rPr>
              <w:t>6-07-01. Опора для сидения для детей-инвалидов</w:t>
            </w:r>
          </w:p>
        </w:tc>
        <w:tc>
          <w:tcPr>
            <w:tcW w:w="529" w:type="pct"/>
          </w:tcPr>
          <w:p w:rsidR="00936F7F" w:rsidRPr="00CF5EDA" w:rsidRDefault="00936F7F" w:rsidP="00D92AB2">
            <w:pPr>
              <w:jc w:val="both"/>
              <w:rPr>
                <w:sz w:val="16"/>
                <w:szCs w:val="16"/>
                <w:lang w:eastAsia="ar-SA"/>
              </w:rPr>
            </w:pPr>
          </w:p>
        </w:tc>
        <w:tc>
          <w:tcPr>
            <w:tcW w:w="3162" w:type="pct"/>
            <w:shd w:val="clear" w:color="auto" w:fill="auto"/>
          </w:tcPr>
          <w:p w:rsidR="00936F7F" w:rsidRPr="00CF5EDA" w:rsidRDefault="00936F7F" w:rsidP="00D92AB2">
            <w:pPr>
              <w:jc w:val="both"/>
              <w:rPr>
                <w:sz w:val="16"/>
                <w:szCs w:val="16"/>
                <w:lang w:eastAsia="ar-SA"/>
              </w:rPr>
            </w:pPr>
            <w:r w:rsidRPr="00CF5EDA">
              <w:rPr>
                <w:sz w:val="16"/>
                <w:szCs w:val="16"/>
                <w:lang w:eastAsia="ar-SA"/>
              </w:rPr>
              <w:t>Модифицированная опора для сидения должна постепенно и поэтапно помогать разведению, устранению, уменьшению перекреста ног, необходимых для ходьбы, удержанию равновесия в положении сидя.</w:t>
            </w:r>
          </w:p>
          <w:p w:rsidR="00936F7F" w:rsidRPr="00CF5EDA" w:rsidRDefault="00936F7F" w:rsidP="00D92AB2">
            <w:pPr>
              <w:jc w:val="both"/>
              <w:rPr>
                <w:sz w:val="16"/>
                <w:szCs w:val="16"/>
                <w:lang w:eastAsia="ar-SA"/>
              </w:rPr>
            </w:pPr>
            <w:r w:rsidRPr="00CF5EDA">
              <w:rPr>
                <w:sz w:val="16"/>
                <w:szCs w:val="16"/>
                <w:lang w:eastAsia="ar-SA"/>
              </w:rPr>
              <w:t xml:space="preserve">Опора должна использоваться со столом, который должен служить опорой для рук, должен позволять избегать наклона ребенка вперед, препятствовать формированию сколиоза и способствовать развитию мелкой моторики. </w:t>
            </w:r>
          </w:p>
          <w:p w:rsidR="00936F7F" w:rsidRPr="00CF5EDA" w:rsidRDefault="00936F7F" w:rsidP="00D92AB2">
            <w:pPr>
              <w:jc w:val="both"/>
              <w:rPr>
                <w:sz w:val="16"/>
                <w:szCs w:val="16"/>
                <w:lang w:eastAsia="ar-SA"/>
              </w:rPr>
            </w:pPr>
            <w:r w:rsidRPr="00CF5EDA">
              <w:rPr>
                <w:sz w:val="16"/>
                <w:szCs w:val="16"/>
                <w:lang w:eastAsia="ar-SA"/>
              </w:rPr>
              <w:t xml:space="preserve">Опора должна состоять из сидения со спинкой, </w:t>
            </w:r>
            <w:proofErr w:type="gramStart"/>
            <w:r w:rsidRPr="00CF5EDA">
              <w:rPr>
                <w:sz w:val="16"/>
                <w:szCs w:val="16"/>
                <w:lang w:eastAsia="ar-SA"/>
              </w:rPr>
              <w:t>регулируемых</w:t>
            </w:r>
            <w:proofErr w:type="gramEnd"/>
            <w:r w:rsidRPr="00CF5EDA">
              <w:rPr>
                <w:sz w:val="16"/>
                <w:szCs w:val="16"/>
                <w:lang w:eastAsia="ar-SA"/>
              </w:rPr>
              <w:t xml:space="preserve"> по длине </w:t>
            </w:r>
            <w:proofErr w:type="spellStart"/>
            <w:r w:rsidRPr="00CF5EDA">
              <w:rPr>
                <w:sz w:val="16"/>
                <w:szCs w:val="16"/>
                <w:lang w:eastAsia="ar-SA"/>
              </w:rPr>
              <w:t>коленоупоров</w:t>
            </w:r>
            <w:proofErr w:type="spellEnd"/>
            <w:r w:rsidRPr="00CF5EDA">
              <w:rPr>
                <w:sz w:val="16"/>
                <w:szCs w:val="16"/>
                <w:lang w:eastAsia="ar-SA"/>
              </w:rPr>
              <w:t>, стола-парты с регулируемым углом наклона, корсета.  Должны присутствовать мягкие элементы. Размеры опоры в зависимости от параметров ребенка. Количество типоразмеров опор не менее 5 (типоразмеры указать).</w:t>
            </w:r>
          </w:p>
          <w:p w:rsidR="00936F7F" w:rsidRPr="00CF5EDA" w:rsidRDefault="00936F7F" w:rsidP="00D92AB2">
            <w:pPr>
              <w:jc w:val="both"/>
              <w:rPr>
                <w:sz w:val="16"/>
                <w:szCs w:val="16"/>
              </w:rPr>
            </w:pPr>
            <w:r w:rsidRPr="00CF5EDA">
              <w:rPr>
                <w:sz w:val="16"/>
                <w:szCs w:val="16"/>
              </w:rPr>
              <w:t>Срок пользования (срок эксплуатации), установленный изготовителем не менее 2 лет.</w:t>
            </w:r>
          </w:p>
        </w:tc>
        <w:tc>
          <w:tcPr>
            <w:tcW w:w="600" w:type="pct"/>
          </w:tcPr>
          <w:p w:rsidR="00936F7F" w:rsidRPr="00CF5EDA" w:rsidRDefault="00936F7F" w:rsidP="00936F7F">
            <w:pPr>
              <w:jc w:val="center"/>
            </w:pPr>
            <w:r w:rsidRPr="00CF5EDA">
              <w:rPr>
                <w:color w:val="000000"/>
                <w:sz w:val="16"/>
                <w:szCs w:val="16"/>
              </w:rPr>
              <w:t>не менее</w:t>
            </w:r>
            <w:r w:rsidRPr="00CF5EDA">
              <w:rPr>
                <w:sz w:val="16"/>
                <w:szCs w:val="16"/>
                <w:lang w:eastAsia="ar-SA"/>
              </w:rPr>
              <w:t xml:space="preserve"> 24 месяцев</w:t>
            </w:r>
          </w:p>
        </w:tc>
      </w:tr>
      <w:tr w:rsidR="00936F7F" w:rsidRPr="00CF5EDA" w:rsidTr="00936F7F">
        <w:tc>
          <w:tcPr>
            <w:tcW w:w="117" w:type="pct"/>
            <w:shd w:val="clear" w:color="auto" w:fill="auto"/>
          </w:tcPr>
          <w:p w:rsidR="00936F7F" w:rsidRPr="00CF5EDA" w:rsidRDefault="00936F7F" w:rsidP="0022077A">
            <w:pPr>
              <w:jc w:val="center"/>
              <w:rPr>
                <w:sz w:val="16"/>
                <w:szCs w:val="16"/>
                <w:lang w:eastAsia="ar-SA"/>
              </w:rPr>
            </w:pPr>
            <w:r w:rsidRPr="00CF5EDA">
              <w:rPr>
                <w:sz w:val="16"/>
                <w:szCs w:val="16"/>
                <w:lang w:eastAsia="ar-SA"/>
              </w:rPr>
              <w:t>7</w:t>
            </w:r>
          </w:p>
        </w:tc>
        <w:tc>
          <w:tcPr>
            <w:tcW w:w="592" w:type="pct"/>
            <w:shd w:val="clear" w:color="auto" w:fill="auto"/>
          </w:tcPr>
          <w:p w:rsidR="00936F7F" w:rsidRPr="00CF5EDA" w:rsidRDefault="00936F7F" w:rsidP="00D92AB2">
            <w:pPr>
              <w:jc w:val="both"/>
              <w:rPr>
                <w:sz w:val="16"/>
                <w:szCs w:val="16"/>
                <w:lang w:eastAsia="ar-SA"/>
              </w:rPr>
            </w:pPr>
            <w:r w:rsidRPr="00CF5EDA">
              <w:rPr>
                <w:sz w:val="16"/>
                <w:szCs w:val="16"/>
                <w:lang w:eastAsia="ar-SA"/>
              </w:rPr>
              <w:t>6-07-01. Опора для сидения для детей-инвалидов</w:t>
            </w:r>
          </w:p>
        </w:tc>
        <w:tc>
          <w:tcPr>
            <w:tcW w:w="529" w:type="pct"/>
          </w:tcPr>
          <w:p w:rsidR="00936F7F" w:rsidRPr="00CF5EDA" w:rsidRDefault="00936F7F" w:rsidP="00D92AB2">
            <w:pPr>
              <w:jc w:val="both"/>
              <w:rPr>
                <w:sz w:val="16"/>
                <w:szCs w:val="16"/>
                <w:lang w:eastAsia="ar-SA"/>
              </w:rPr>
            </w:pPr>
          </w:p>
        </w:tc>
        <w:tc>
          <w:tcPr>
            <w:tcW w:w="3162" w:type="pct"/>
            <w:shd w:val="clear" w:color="auto" w:fill="auto"/>
          </w:tcPr>
          <w:p w:rsidR="00936F7F" w:rsidRPr="00CF5EDA" w:rsidRDefault="00936F7F" w:rsidP="00D92AB2">
            <w:pPr>
              <w:jc w:val="both"/>
              <w:rPr>
                <w:sz w:val="16"/>
                <w:szCs w:val="16"/>
                <w:lang w:eastAsia="ar-SA"/>
              </w:rPr>
            </w:pPr>
            <w:r w:rsidRPr="00CF5EDA">
              <w:rPr>
                <w:sz w:val="16"/>
                <w:szCs w:val="16"/>
                <w:lang w:eastAsia="ar-SA"/>
              </w:rPr>
              <w:t xml:space="preserve">Опора  для сидения должна быть с изменяемым углом наклона подножки и прямой анатомической спинкой, что необходимо для пациентов с нарушением опорно-двигательного аппарата,  для расслабления мышц и снижения </w:t>
            </w:r>
            <w:proofErr w:type="spellStart"/>
            <w:r w:rsidRPr="00CF5EDA">
              <w:rPr>
                <w:sz w:val="16"/>
                <w:szCs w:val="16"/>
                <w:lang w:eastAsia="ar-SA"/>
              </w:rPr>
              <w:t>спастики</w:t>
            </w:r>
            <w:proofErr w:type="spellEnd"/>
            <w:r w:rsidRPr="00CF5EDA">
              <w:rPr>
                <w:sz w:val="16"/>
                <w:szCs w:val="16"/>
                <w:lang w:eastAsia="ar-SA"/>
              </w:rPr>
              <w:t xml:space="preserve">. Должна быть возможность фиксации голеней, стоп. Для устранения перекреста ног и для пассивной растяжки </w:t>
            </w:r>
            <w:proofErr w:type="spellStart"/>
            <w:r w:rsidRPr="00CF5EDA">
              <w:rPr>
                <w:sz w:val="16"/>
                <w:szCs w:val="16"/>
                <w:lang w:eastAsia="ar-SA"/>
              </w:rPr>
              <w:t>абдукционных</w:t>
            </w:r>
            <w:proofErr w:type="spellEnd"/>
            <w:r w:rsidRPr="00CF5EDA">
              <w:rPr>
                <w:sz w:val="16"/>
                <w:szCs w:val="16"/>
                <w:lang w:eastAsia="ar-SA"/>
              </w:rPr>
              <w:t xml:space="preserve"> мышц должен служить регулируемый и съемный абдуктор и не менее</w:t>
            </w:r>
            <w:proofErr w:type="gramStart"/>
            <w:r w:rsidRPr="00CF5EDA">
              <w:rPr>
                <w:sz w:val="16"/>
                <w:szCs w:val="16"/>
                <w:lang w:eastAsia="ar-SA"/>
              </w:rPr>
              <w:t>,</w:t>
            </w:r>
            <w:proofErr w:type="gramEnd"/>
            <w:r w:rsidRPr="00CF5EDA">
              <w:rPr>
                <w:sz w:val="16"/>
                <w:szCs w:val="16"/>
                <w:lang w:eastAsia="ar-SA"/>
              </w:rPr>
              <w:t xml:space="preserve"> чем два </w:t>
            </w:r>
            <w:r w:rsidRPr="00CF5EDA">
              <w:rPr>
                <w:sz w:val="16"/>
                <w:szCs w:val="16"/>
                <w:lang w:eastAsia="ar-SA"/>
              </w:rPr>
              <w:lastRenderedPageBreak/>
              <w:t>ремня-петли для фиксации ног. Грудная часть тела должна фиксироваться съемным ортопедическим жилетом, а тазобедренная -  набедренным креплением. К сидению должен прилагаться столик</w:t>
            </w:r>
            <w:proofErr w:type="gramStart"/>
            <w:r w:rsidRPr="00CF5EDA">
              <w:rPr>
                <w:sz w:val="16"/>
                <w:szCs w:val="16"/>
                <w:lang w:eastAsia="ar-SA"/>
              </w:rPr>
              <w:t xml:space="preserve"> ,</w:t>
            </w:r>
            <w:proofErr w:type="gramEnd"/>
            <w:r w:rsidRPr="00CF5EDA">
              <w:rPr>
                <w:sz w:val="16"/>
                <w:szCs w:val="16"/>
                <w:lang w:eastAsia="ar-SA"/>
              </w:rPr>
              <w:t xml:space="preserve"> у которого должно регулироваться расстояние  до корпуса. Ножки сидения и подлокотники должны регулироваться по высоте. Столик должен </w:t>
            </w:r>
            <w:proofErr w:type="spellStart"/>
            <w:r w:rsidRPr="00CF5EDA">
              <w:rPr>
                <w:sz w:val="16"/>
                <w:szCs w:val="16"/>
                <w:lang w:eastAsia="ar-SA"/>
              </w:rPr>
              <w:t>предусматривть</w:t>
            </w:r>
            <w:proofErr w:type="spellEnd"/>
            <w:r w:rsidRPr="00CF5EDA">
              <w:rPr>
                <w:sz w:val="16"/>
                <w:szCs w:val="16"/>
                <w:lang w:eastAsia="ar-SA"/>
              </w:rPr>
              <w:t xml:space="preserve"> дополнительные приспособления для фиксации рук. Изделие должно иметь регулируемую по высоте спинку. </w:t>
            </w:r>
          </w:p>
          <w:p w:rsidR="00936F7F" w:rsidRPr="00CF5EDA" w:rsidRDefault="00936F7F" w:rsidP="00D92AB2">
            <w:pPr>
              <w:jc w:val="both"/>
              <w:rPr>
                <w:sz w:val="16"/>
                <w:szCs w:val="16"/>
                <w:lang w:eastAsia="ar-SA"/>
              </w:rPr>
            </w:pPr>
            <w:r w:rsidRPr="00CF5EDA">
              <w:rPr>
                <w:sz w:val="16"/>
                <w:szCs w:val="16"/>
                <w:lang w:eastAsia="ar-SA"/>
              </w:rPr>
              <w:t xml:space="preserve">Опора должна быть установлена на колесах, задняя пара колес должна иметь тормоза.  Должны присутствовать мягкие элементы. Размеры опоры в зависимости от параметров ребенка. Количество типоразмеров опор не менее 5 (типоразмеры указать). </w:t>
            </w:r>
          </w:p>
          <w:p w:rsidR="00936F7F" w:rsidRPr="00CF5EDA" w:rsidRDefault="00936F7F" w:rsidP="00D92AB2">
            <w:pPr>
              <w:jc w:val="both"/>
              <w:rPr>
                <w:sz w:val="16"/>
                <w:szCs w:val="16"/>
              </w:rPr>
            </w:pPr>
            <w:r w:rsidRPr="00CF5EDA">
              <w:rPr>
                <w:sz w:val="16"/>
                <w:szCs w:val="16"/>
              </w:rPr>
              <w:t>Срок пользования (срок эксплуатации), установленный изготовителем не менее 2 лет.</w:t>
            </w:r>
          </w:p>
        </w:tc>
        <w:tc>
          <w:tcPr>
            <w:tcW w:w="600" w:type="pct"/>
          </w:tcPr>
          <w:p w:rsidR="00936F7F" w:rsidRPr="00CF5EDA" w:rsidRDefault="00936F7F" w:rsidP="00936F7F">
            <w:pPr>
              <w:jc w:val="center"/>
            </w:pPr>
            <w:r w:rsidRPr="00CF5EDA">
              <w:rPr>
                <w:color w:val="000000"/>
                <w:sz w:val="16"/>
                <w:szCs w:val="16"/>
              </w:rPr>
              <w:lastRenderedPageBreak/>
              <w:t>не менее</w:t>
            </w:r>
            <w:r w:rsidRPr="00CF5EDA">
              <w:rPr>
                <w:sz w:val="16"/>
                <w:szCs w:val="16"/>
                <w:lang w:eastAsia="ar-SA"/>
              </w:rPr>
              <w:t xml:space="preserve"> 24 месяцев</w:t>
            </w:r>
          </w:p>
        </w:tc>
      </w:tr>
      <w:tr w:rsidR="00936F7F" w:rsidRPr="00CF5EDA" w:rsidTr="00936F7F">
        <w:tc>
          <w:tcPr>
            <w:tcW w:w="117" w:type="pct"/>
            <w:shd w:val="clear" w:color="auto" w:fill="auto"/>
          </w:tcPr>
          <w:p w:rsidR="00936F7F" w:rsidRPr="00CF5EDA" w:rsidRDefault="00936F7F" w:rsidP="0022077A">
            <w:pPr>
              <w:jc w:val="center"/>
              <w:rPr>
                <w:sz w:val="16"/>
                <w:szCs w:val="16"/>
                <w:lang w:eastAsia="ar-SA"/>
              </w:rPr>
            </w:pPr>
            <w:r w:rsidRPr="00CF5EDA">
              <w:rPr>
                <w:sz w:val="16"/>
                <w:szCs w:val="16"/>
                <w:lang w:eastAsia="ar-SA"/>
              </w:rPr>
              <w:lastRenderedPageBreak/>
              <w:t>8</w:t>
            </w:r>
          </w:p>
        </w:tc>
        <w:tc>
          <w:tcPr>
            <w:tcW w:w="592" w:type="pct"/>
            <w:shd w:val="clear" w:color="auto" w:fill="auto"/>
          </w:tcPr>
          <w:p w:rsidR="00936F7F" w:rsidRPr="00CF5EDA" w:rsidRDefault="00936F7F" w:rsidP="00D92AB2">
            <w:pPr>
              <w:jc w:val="both"/>
              <w:rPr>
                <w:sz w:val="16"/>
                <w:szCs w:val="16"/>
                <w:lang w:eastAsia="ar-SA"/>
              </w:rPr>
            </w:pPr>
            <w:r w:rsidRPr="00CF5EDA">
              <w:rPr>
                <w:color w:val="000000"/>
                <w:sz w:val="16"/>
                <w:szCs w:val="16"/>
              </w:rPr>
              <w:t>6-08-01. Опора для лежания для детей-инвалидов</w:t>
            </w:r>
          </w:p>
        </w:tc>
        <w:tc>
          <w:tcPr>
            <w:tcW w:w="529" w:type="pct"/>
          </w:tcPr>
          <w:p w:rsidR="00936F7F" w:rsidRPr="00CF5EDA" w:rsidRDefault="00936F7F" w:rsidP="00D92AB2">
            <w:pPr>
              <w:jc w:val="both"/>
              <w:rPr>
                <w:sz w:val="16"/>
                <w:szCs w:val="16"/>
                <w:lang w:eastAsia="ar-SA"/>
              </w:rPr>
            </w:pPr>
          </w:p>
        </w:tc>
        <w:tc>
          <w:tcPr>
            <w:tcW w:w="3162" w:type="pct"/>
            <w:shd w:val="clear" w:color="auto" w:fill="auto"/>
          </w:tcPr>
          <w:p w:rsidR="00936F7F" w:rsidRPr="00CF5EDA" w:rsidRDefault="00936F7F" w:rsidP="00D92AB2">
            <w:pPr>
              <w:jc w:val="both"/>
              <w:rPr>
                <w:sz w:val="16"/>
                <w:szCs w:val="16"/>
                <w:lang w:eastAsia="ar-SA"/>
              </w:rPr>
            </w:pPr>
            <w:r w:rsidRPr="00CF5EDA">
              <w:rPr>
                <w:sz w:val="16"/>
                <w:szCs w:val="16"/>
                <w:lang w:eastAsia="ar-SA"/>
              </w:rPr>
              <w:t xml:space="preserve">Специализированная опора (без ножек) с крепёжными ремнями, </w:t>
            </w:r>
            <w:proofErr w:type="spellStart"/>
            <w:r w:rsidRPr="00CF5EDA">
              <w:rPr>
                <w:sz w:val="16"/>
                <w:szCs w:val="16"/>
                <w:lang w:eastAsia="ar-SA"/>
              </w:rPr>
              <w:t>абдукционными</w:t>
            </w:r>
            <w:proofErr w:type="spellEnd"/>
            <w:r w:rsidRPr="00CF5EDA">
              <w:rPr>
                <w:sz w:val="16"/>
                <w:szCs w:val="16"/>
                <w:lang w:eastAsia="ar-SA"/>
              </w:rPr>
              <w:t xml:space="preserve"> модулями, наклонной подушкой должна быть позиционной опорой для детей в курсе реабилитации. Лежать в опоре можно только на боку для сведения рук к центральной оси. Угол наклона спинки должен быть регулируемым, при этом сила тяжести должна помогать скорректировать положение ребёнка. В комплект должно входить не менее 3-х </w:t>
            </w:r>
            <w:proofErr w:type="gramStart"/>
            <w:r w:rsidRPr="00CF5EDA">
              <w:rPr>
                <w:sz w:val="16"/>
                <w:szCs w:val="16"/>
                <w:lang w:eastAsia="ar-SA"/>
              </w:rPr>
              <w:t>мягких</w:t>
            </w:r>
            <w:proofErr w:type="gramEnd"/>
            <w:r w:rsidRPr="00CF5EDA">
              <w:rPr>
                <w:sz w:val="16"/>
                <w:szCs w:val="16"/>
                <w:lang w:eastAsia="ar-SA"/>
              </w:rPr>
              <w:t xml:space="preserve"> модуля и ремни. Наличие мягких подушечек. Опора должна быть установлена на колесах. Размеры опоры в зависимости от параметров ребенка. Количество типоразмеров опор для обеспечения детей от 1 года до 18 лет - не менее 3. </w:t>
            </w:r>
          </w:p>
          <w:p w:rsidR="00936F7F" w:rsidRPr="00CF5EDA" w:rsidRDefault="00936F7F" w:rsidP="00D92AB2">
            <w:pPr>
              <w:jc w:val="both"/>
              <w:rPr>
                <w:sz w:val="16"/>
                <w:szCs w:val="16"/>
              </w:rPr>
            </w:pPr>
            <w:r w:rsidRPr="00CF5EDA">
              <w:rPr>
                <w:sz w:val="16"/>
                <w:szCs w:val="16"/>
              </w:rPr>
              <w:t>Срок пользования (срок эксплуатации), установленный изготовителем не менее 2 лет.</w:t>
            </w:r>
          </w:p>
        </w:tc>
        <w:tc>
          <w:tcPr>
            <w:tcW w:w="600" w:type="pct"/>
          </w:tcPr>
          <w:p w:rsidR="00936F7F" w:rsidRPr="00CF5EDA" w:rsidRDefault="00936F7F" w:rsidP="00936F7F">
            <w:pPr>
              <w:jc w:val="center"/>
            </w:pPr>
            <w:r w:rsidRPr="00CF5EDA">
              <w:rPr>
                <w:color w:val="000000"/>
                <w:sz w:val="16"/>
                <w:szCs w:val="16"/>
              </w:rPr>
              <w:t>не менее</w:t>
            </w:r>
            <w:r w:rsidRPr="00CF5EDA">
              <w:rPr>
                <w:sz w:val="16"/>
                <w:szCs w:val="16"/>
                <w:lang w:eastAsia="ar-SA"/>
              </w:rPr>
              <w:t xml:space="preserve"> 24 месяцев</w:t>
            </w:r>
          </w:p>
        </w:tc>
      </w:tr>
      <w:tr w:rsidR="00936F7F" w:rsidRPr="00CF5EDA" w:rsidTr="00936F7F">
        <w:tc>
          <w:tcPr>
            <w:tcW w:w="117" w:type="pct"/>
            <w:shd w:val="clear" w:color="auto" w:fill="auto"/>
          </w:tcPr>
          <w:p w:rsidR="00936F7F" w:rsidRPr="00CF5EDA" w:rsidRDefault="00936F7F" w:rsidP="0022077A">
            <w:pPr>
              <w:jc w:val="center"/>
              <w:rPr>
                <w:sz w:val="16"/>
                <w:szCs w:val="16"/>
                <w:lang w:eastAsia="ar-SA"/>
              </w:rPr>
            </w:pPr>
            <w:r w:rsidRPr="00CF5EDA">
              <w:rPr>
                <w:sz w:val="16"/>
                <w:szCs w:val="16"/>
                <w:lang w:eastAsia="ar-SA"/>
              </w:rPr>
              <w:t>9</w:t>
            </w:r>
          </w:p>
        </w:tc>
        <w:tc>
          <w:tcPr>
            <w:tcW w:w="592" w:type="pct"/>
            <w:shd w:val="clear" w:color="auto" w:fill="auto"/>
          </w:tcPr>
          <w:p w:rsidR="00936F7F" w:rsidRPr="00CF5EDA" w:rsidRDefault="00936F7F" w:rsidP="00D92AB2">
            <w:pPr>
              <w:jc w:val="both"/>
              <w:rPr>
                <w:sz w:val="16"/>
                <w:szCs w:val="16"/>
                <w:lang w:eastAsia="ar-SA"/>
              </w:rPr>
            </w:pPr>
            <w:r w:rsidRPr="00CF5EDA">
              <w:rPr>
                <w:sz w:val="16"/>
                <w:szCs w:val="16"/>
                <w:lang w:eastAsia="ar-SA"/>
              </w:rPr>
              <w:t>6-09-01. Опора для стояния для детей-инвалидов</w:t>
            </w:r>
          </w:p>
        </w:tc>
        <w:tc>
          <w:tcPr>
            <w:tcW w:w="529" w:type="pct"/>
          </w:tcPr>
          <w:p w:rsidR="00936F7F" w:rsidRPr="00CF5EDA" w:rsidRDefault="00936F7F" w:rsidP="00D92AB2">
            <w:pPr>
              <w:jc w:val="both"/>
              <w:rPr>
                <w:sz w:val="16"/>
                <w:szCs w:val="16"/>
                <w:lang w:eastAsia="ar-SA"/>
              </w:rPr>
            </w:pPr>
          </w:p>
        </w:tc>
        <w:tc>
          <w:tcPr>
            <w:tcW w:w="3162" w:type="pct"/>
            <w:shd w:val="clear" w:color="auto" w:fill="auto"/>
          </w:tcPr>
          <w:p w:rsidR="00936F7F" w:rsidRPr="00CF5EDA" w:rsidRDefault="00936F7F" w:rsidP="00D92AB2">
            <w:pPr>
              <w:jc w:val="both"/>
              <w:rPr>
                <w:sz w:val="16"/>
                <w:szCs w:val="16"/>
                <w:lang w:eastAsia="ar-SA"/>
              </w:rPr>
            </w:pPr>
            <w:r w:rsidRPr="00CF5EDA">
              <w:rPr>
                <w:sz w:val="16"/>
                <w:szCs w:val="16"/>
                <w:lang w:eastAsia="ar-SA"/>
              </w:rPr>
              <w:t xml:space="preserve">Опора для стояния должна иметь возможность трансформации для осуществления реабилитации ребенка при симметричном расположении его </w:t>
            </w:r>
            <w:proofErr w:type="gramStart"/>
            <w:r w:rsidRPr="00CF5EDA">
              <w:rPr>
                <w:sz w:val="16"/>
                <w:szCs w:val="16"/>
                <w:lang w:eastAsia="ar-SA"/>
              </w:rPr>
              <w:t>тела</w:t>
            </w:r>
            <w:proofErr w:type="gramEnd"/>
            <w:r w:rsidRPr="00CF5EDA">
              <w:rPr>
                <w:sz w:val="16"/>
                <w:szCs w:val="16"/>
                <w:lang w:eastAsia="ar-SA"/>
              </w:rPr>
              <w:t xml:space="preserve"> в положении лежа, сидя и стоя. Крепления для стоп, тазобедренного и грудного отделов, на голени, абдуктор, </w:t>
            </w:r>
            <w:proofErr w:type="spellStart"/>
            <w:r w:rsidRPr="00CF5EDA">
              <w:rPr>
                <w:sz w:val="16"/>
                <w:szCs w:val="16"/>
                <w:lang w:eastAsia="ar-SA"/>
              </w:rPr>
              <w:t>головодержатель</w:t>
            </w:r>
            <w:proofErr w:type="spellEnd"/>
            <w:r w:rsidRPr="00CF5EDA">
              <w:rPr>
                <w:sz w:val="16"/>
                <w:szCs w:val="16"/>
                <w:lang w:eastAsia="ar-SA"/>
              </w:rPr>
              <w:t xml:space="preserve"> должны регулироваться  по высоте и ширине. Опора должна содержать регулируемый по высоте и жёсткости абдуктор, не менее 2-х видов (овальный, треугольный). В комплект должна входить  регулируемая по высоте и углу наклона столешница. Опора должна быть на колесах, при этом задняя пара колес должна иметь тормоза. Опора должна использоваться как опора для сидения, опора для стояния и кушетка. Размеры опоры в зависимости от параметров ребенка. Количество типоразмеров опор не менее 3 (типоразмеры указать).</w:t>
            </w:r>
          </w:p>
          <w:p w:rsidR="00936F7F" w:rsidRPr="00CF5EDA" w:rsidRDefault="00936F7F" w:rsidP="00D92AB2">
            <w:pPr>
              <w:jc w:val="both"/>
              <w:rPr>
                <w:sz w:val="16"/>
                <w:szCs w:val="16"/>
              </w:rPr>
            </w:pPr>
            <w:r w:rsidRPr="00CF5EDA">
              <w:rPr>
                <w:sz w:val="16"/>
                <w:szCs w:val="16"/>
              </w:rPr>
              <w:t>Срок пользования (срок эксплуатации), установленный изготовителем не менее 2 лет.</w:t>
            </w:r>
          </w:p>
        </w:tc>
        <w:tc>
          <w:tcPr>
            <w:tcW w:w="600" w:type="pct"/>
          </w:tcPr>
          <w:p w:rsidR="00936F7F" w:rsidRPr="00CF5EDA" w:rsidRDefault="00936F7F" w:rsidP="00936F7F">
            <w:pPr>
              <w:jc w:val="center"/>
            </w:pPr>
            <w:r w:rsidRPr="00CF5EDA">
              <w:rPr>
                <w:color w:val="000000"/>
                <w:sz w:val="16"/>
                <w:szCs w:val="16"/>
              </w:rPr>
              <w:t>не менее</w:t>
            </w:r>
            <w:r w:rsidRPr="00CF5EDA">
              <w:rPr>
                <w:sz w:val="16"/>
                <w:szCs w:val="16"/>
                <w:lang w:eastAsia="ar-SA"/>
              </w:rPr>
              <w:t xml:space="preserve"> 24 месяцев</w:t>
            </w:r>
          </w:p>
        </w:tc>
      </w:tr>
      <w:tr w:rsidR="00936F7F" w:rsidRPr="00CF5EDA" w:rsidTr="00936F7F">
        <w:tc>
          <w:tcPr>
            <w:tcW w:w="117" w:type="pct"/>
            <w:shd w:val="clear" w:color="auto" w:fill="auto"/>
          </w:tcPr>
          <w:p w:rsidR="00936F7F" w:rsidRPr="00CF5EDA" w:rsidRDefault="00936F7F" w:rsidP="0022077A">
            <w:pPr>
              <w:jc w:val="center"/>
              <w:rPr>
                <w:sz w:val="16"/>
                <w:szCs w:val="16"/>
                <w:lang w:eastAsia="ar-SA"/>
              </w:rPr>
            </w:pPr>
            <w:r w:rsidRPr="00CF5EDA">
              <w:rPr>
                <w:sz w:val="16"/>
                <w:szCs w:val="16"/>
                <w:lang w:eastAsia="ar-SA"/>
              </w:rPr>
              <w:t>10</w:t>
            </w:r>
          </w:p>
        </w:tc>
        <w:tc>
          <w:tcPr>
            <w:tcW w:w="592" w:type="pct"/>
            <w:shd w:val="clear" w:color="auto" w:fill="auto"/>
          </w:tcPr>
          <w:p w:rsidR="00936F7F" w:rsidRPr="00CF5EDA" w:rsidRDefault="00936F7F" w:rsidP="00D92AB2">
            <w:pPr>
              <w:spacing w:after="240"/>
              <w:jc w:val="both"/>
              <w:rPr>
                <w:sz w:val="16"/>
                <w:szCs w:val="16"/>
                <w:lang w:eastAsia="ar-SA"/>
              </w:rPr>
            </w:pPr>
            <w:r w:rsidRPr="00CF5EDA">
              <w:rPr>
                <w:sz w:val="16"/>
                <w:szCs w:val="16"/>
              </w:rPr>
              <w:t>6-09-01. Опора для стояния для детей-инвалидов</w:t>
            </w:r>
          </w:p>
        </w:tc>
        <w:tc>
          <w:tcPr>
            <w:tcW w:w="529" w:type="pct"/>
          </w:tcPr>
          <w:p w:rsidR="00936F7F" w:rsidRPr="00CF5EDA" w:rsidRDefault="00936F7F" w:rsidP="00D92AB2">
            <w:pPr>
              <w:jc w:val="both"/>
              <w:rPr>
                <w:sz w:val="16"/>
                <w:szCs w:val="16"/>
                <w:lang w:eastAsia="ar-SA"/>
              </w:rPr>
            </w:pPr>
          </w:p>
        </w:tc>
        <w:tc>
          <w:tcPr>
            <w:tcW w:w="3162" w:type="pct"/>
            <w:shd w:val="clear" w:color="auto" w:fill="auto"/>
          </w:tcPr>
          <w:p w:rsidR="00936F7F" w:rsidRPr="00CF5EDA" w:rsidRDefault="00936F7F" w:rsidP="00D92AB2">
            <w:pPr>
              <w:jc w:val="both"/>
              <w:rPr>
                <w:sz w:val="16"/>
                <w:szCs w:val="16"/>
                <w:lang w:eastAsia="ar-SA"/>
              </w:rPr>
            </w:pPr>
            <w:r w:rsidRPr="00CF5EDA">
              <w:rPr>
                <w:sz w:val="16"/>
                <w:szCs w:val="16"/>
                <w:lang w:eastAsia="ar-SA"/>
              </w:rPr>
              <w:t xml:space="preserve">Опора для стояния – </w:t>
            </w:r>
            <w:proofErr w:type="spellStart"/>
            <w:r w:rsidRPr="00CF5EDA">
              <w:rPr>
                <w:sz w:val="16"/>
                <w:szCs w:val="16"/>
                <w:lang w:eastAsia="ar-SA"/>
              </w:rPr>
              <w:t>пронационно-супенационный</w:t>
            </w:r>
            <w:proofErr w:type="spellEnd"/>
            <w:r w:rsidRPr="00CF5EDA">
              <w:rPr>
                <w:sz w:val="16"/>
                <w:szCs w:val="16"/>
                <w:lang w:eastAsia="ar-SA"/>
              </w:rPr>
              <w:t xml:space="preserve"> </w:t>
            </w:r>
            <w:proofErr w:type="spellStart"/>
            <w:r w:rsidRPr="00CF5EDA">
              <w:rPr>
                <w:sz w:val="16"/>
                <w:szCs w:val="16"/>
                <w:lang w:eastAsia="ar-SA"/>
              </w:rPr>
              <w:t>вертикализатор</w:t>
            </w:r>
            <w:proofErr w:type="spellEnd"/>
            <w:r w:rsidRPr="00CF5EDA">
              <w:rPr>
                <w:sz w:val="16"/>
                <w:szCs w:val="16"/>
                <w:lang w:eastAsia="ar-SA"/>
              </w:rPr>
              <w:t xml:space="preserve"> с регулируемым углом наклона от 45° до вертикального положения при положении лёжа на животе и от горизонтального до вертикального  при положении лёжа на спине должна  поэтапно переводить пациента из </w:t>
            </w:r>
            <w:proofErr w:type="gramStart"/>
            <w:r w:rsidRPr="00CF5EDA">
              <w:rPr>
                <w:sz w:val="16"/>
                <w:szCs w:val="16"/>
                <w:lang w:eastAsia="ar-SA"/>
              </w:rPr>
              <w:t>положения</w:t>
            </w:r>
            <w:proofErr w:type="gramEnd"/>
            <w:r w:rsidRPr="00CF5EDA">
              <w:rPr>
                <w:sz w:val="16"/>
                <w:szCs w:val="16"/>
                <w:lang w:eastAsia="ar-SA"/>
              </w:rPr>
              <w:t xml:space="preserve"> лежа в положение стоя. Опора должна давать возможность выбрать наиболее оптимальное положение для ребенка. Опора должна иметь не менее</w:t>
            </w:r>
            <w:proofErr w:type="gramStart"/>
            <w:r w:rsidRPr="00CF5EDA">
              <w:rPr>
                <w:sz w:val="16"/>
                <w:szCs w:val="16"/>
                <w:lang w:eastAsia="ar-SA"/>
              </w:rPr>
              <w:t>,</w:t>
            </w:r>
            <w:proofErr w:type="gramEnd"/>
            <w:r w:rsidRPr="00CF5EDA">
              <w:rPr>
                <w:sz w:val="16"/>
                <w:szCs w:val="16"/>
                <w:lang w:eastAsia="ar-SA"/>
              </w:rPr>
              <w:t xml:space="preserve"> чем 2 столика, один из которых должен быть с ванночкой. Опора должна иметь съемные мягкие  модули анатомической формы. Крепления стоп, голени, бедра, груди, головы должны быть изготовлены из мягкой ткани. Размеры опоры в зависимости от параметров ребенка. Должно быть предусмотрено не менее двух типоразмеров (типоразмеры указать). Расстояние от регулируемой подставки для ног до верхней кромки столешницы (от подошвы стопы до подмышек пациента) должно быть регулируемым.</w:t>
            </w:r>
          </w:p>
          <w:p w:rsidR="00936F7F" w:rsidRPr="00CF5EDA" w:rsidRDefault="00936F7F" w:rsidP="00D92AB2">
            <w:pPr>
              <w:jc w:val="both"/>
              <w:rPr>
                <w:sz w:val="16"/>
                <w:szCs w:val="16"/>
              </w:rPr>
            </w:pPr>
            <w:r w:rsidRPr="00CF5EDA">
              <w:rPr>
                <w:sz w:val="16"/>
                <w:szCs w:val="16"/>
              </w:rPr>
              <w:t>Срок пользования (срок эксплуатации), установленный изготовителем не менее 2 лет.</w:t>
            </w:r>
          </w:p>
        </w:tc>
        <w:tc>
          <w:tcPr>
            <w:tcW w:w="600" w:type="pct"/>
          </w:tcPr>
          <w:p w:rsidR="00936F7F" w:rsidRPr="00CF5EDA" w:rsidRDefault="00936F7F" w:rsidP="00936F7F">
            <w:pPr>
              <w:jc w:val="center"/>
            </w:pPr>
            <w:r w:rsidRPr="00CF5EDA">
              <w:rPr>
                <w:color w:val="000000"/>
                <w:sz w:val="16"/>
                <w:szCs w:val="16"/>
              </w:rPr>
              <w:t>не менее</w:t>
            </w:r>
            <w:r w:rsidRPr="00CF5EDA">
              <w:rPr>
                <w:sz w:val="16"/>
                <w:szCs w:val="16"/>
                <w:lang w:eastAsia="ar-SA"/>
              </w:rPr>
              <w:t xml:space="preserve"> 24 месяцев</w:t>
            </w:r>
          </w:p>
        </w:tc>
      </w:tr>
      <w:tr w:rsidR="00936F7F" w:rsidRPr="00CF5EDA" w:rsidTr="00936F7F">
        <w:tc>
          <w:tcPr>
            <w:tcW w:w="117" w:type="pct"/>
            <w:shd w:val="clear" w:color="auto" w:fill="auto"/>
          </w:tcPr>
          <w:p w:rsidR="00936F7F" w:rsidRPr="00CF5EDA" w:rsidRDefault="00936F7F" w:rsidP="0022077A">
            <w:pPr>
              <w:jc w:val="center"/>
              <w:rPr>
                <w:sz w:val="16"/>
                <w:szCs w:val="16"/>
                <w:lang w:eastAsia="ar-SA"/>
              </w:rPr>
            </w:pPr>
            <w:r w:rsidRPr="00CF5EDA">
              <w:rPr>
                <w:sz w:val="16"/>
                <w:szCs w:val="16"/>
                <w:lang w:eastAsia="ar-SA"/>
              </w:rPr>
              <w:t>11</w:t>
            </w:r>
          </w:p>
        </w:tc>
        <w:tc>
          <w:tcPr>
            <w:tcW w:w="592" w:type="pct"/>
            <w:shd w:val="clear" w:color="auto" w:fill="auto"/>
          </w:tcPr>
          <w:p w:rsidR="00936F7F" w:rsidRPr="00CF5EDA" w:rsidRDefault="00936F7F" w:rsidP="00D92AB2">
            <w:pPr>
              <w:jc w:val="both"/>
              <w:rPr>
                <w:sz w:val="16"/>
                <w:szCs w:val="16"/>
                <w:lang w:eastAsia="ar-SA"/>
              </w:rPr>
            </w:pPr>
            <w:r w:rsidRPr="00CF5EDA">
              <w:rPr>
                <w:sz w:val="16"/>
                <w:szCs w:val="16"/>
                <w:lang w:eastAsia="ar-SA"/>
              </w:rPr>
              <w:t>6-09-01. Опора для стояния для детей-инвалидов</w:t>
            </w:r>
          </w:p>
        </w:tc>
        <w:tc>
          <w:tcPr>
            <w:tcW w:w="529" w:type="pct"/>
          </w:tcPr>
          <w:p w:rsidR="00936F7F" w:rsidRPr="00CF5EDA" w:rsidRDefault="00936F7F" w:rsidP="00D92AB2">
            <w:pPr>
              <w:jc w:val="both"/>
              <w:rPr>
                <w:sz w:val="16"/>
                <w:szCs w:val="16"/>
                <w:lang w:eastAsia="ar-SA"/>
              </w:rPr>
            </w:pPr>
          </w:p>
        </w:tc>
        <w:tc>
          <w:tcPr>
            <w:tcW w:w="3162" w:type="pct"/>
            <w:shd w:val="clear" w:color="auto" w:fill="auto"/>
          </w:tcPr>
          <w:p w:rsidR="00936F7F" w:rsidRPr="00CF5EDA" w:rsidRDefault="00936F7F" w:rsidP="00D92AB2">
            <w:pPr>
              <w:jc w:val="both"/>
              <w:rPr>
                <w:sz w:val="16"/>
                <w:szCs w:val="16"/>
                <w:lang w:eastAsia="ar-SA"/>
              </w:rPr>
            </w:pPr>
            <w:proofErr w:type="gramStart"/>
            <w:r w:rsidRPr="00CF5EDA">
              <w:rPr>
                <w:sz w:val="16"/>
                <w:szCs w:val="16"/>
                <w:lang w:eastAsia="ar-SA"/>
              </w:rPr>
              <w:t xml:space="preserve">Опора для стояния для детей  – </w:t>
            </w:r>
            <w:proofErr w:type="spellStart"/>
            <w:r w:rsidRPr="00CF5EDA">
              <w:rPr>
                <w:sz w:val="16"/>
                <w:szCs w:val="16"/>
                <w:lang w:eastAsia="ar-SA"/>
              </w:rPr>
              <w:t>вертикализатор</w:t>
            </w:r>
            <w:proofErr w:type="spellEnd"/>
            <w:r w:rsidRPr="00CF5EDA">
              <w:rPr>
                <w:sz w:val="16"/>
                <w:szCs w:val="16"/>
                <w:lang w:eastAsia="ar-SA"/>
              </w:rPr>
              <w:t xml:space="preserve"> с изменяемым углом наклона от горизонтального до вертикального положения должна быть на колёсиках с тормозами, предназначена для постепенной адаптации пациентов, находящихся в положении лежа на спине, в положение стоя.</w:t>
            </w:r>
            <w:proofErr w:type="gramEnd"/>
            <w:r w:rsidRPr="00CF5EDA">
              <w:rPr>
                <w:sz w:val="16"/>
                <w:szCs w:val="16"/>
                <w:lang w:eastAsia="ar-SA"/>
              </w:rPr>
              <w:t xml:space="preserve"> Крепления для стоп, тазобедренного и грудного отделов, на голени, абдуктор, </w:t>
            </w:r>
            <w:proofErr w:type="spellStart"/>
            <w:r w:rsidRPr="00CF5EDA">
              <w:rPr>
                <w:sz w:val="16"/>
                <w:szCs w:val="16"/>
                <w:lang w:eastAsia="ar-SA"/>
              </w:rPr>
              <w:t>головодержатель</w:t>
            </w:r>
            <w:proofErr w:type="spellEnd"/>
            <w:r w:rsidRPr="00CF5EDA">
              <w:rPr>
                <w:sz w:val="16"/>
                <w:szCs w:val="16"/>
                <w:lang w:eastAsia="ar-SA"/>
              </w:rPr>
              <w:t xml:space="preserve"> должны регулироваться по высоте и ширине. Голова должна фиксироваться  подголовниками. Абдуктор должен регулироваться по высоте и жесткости. В комплект должна входить регулируемая по высоте столешница. Размеры опоры в зависимости от роста  ребенка.  Может быть предусмотрена дополнительная функция сидения. Размеры опоры в зависимости от параметров ребенка. Количество типоразмеров опор  не менее 3 (типоразмеры указать).</w:t>
            </w:r>
          </w:p>
          <w:p w:rsidR="00936F7F" w:rsidRPr="00CF5EDA" w:rsidRDefault="00936F7F" w:rsidP="00D92AB2">
            <w:pPr>
              <w:jc w:val="both"/>
              <w:rPr>
                <w:sz w:val="16"/>
                <w:szCs w:val="16"/>
              </w:rPr>
            </w:pPr>
            <w:r w:rsidRPr="00CF5EDA">
              <w:rPr>
                <w:sz w:val="16"/>
                <w:szCs w:val="16"/>
              </w:rPr>
              <w:t>Срок пользования (срок эксплуатации), установленный изготовителем не менее 2 лет.</w:t>
            </w:r>
          </w:p>
        </w:tc>
        <w:tc>
          <w:tcPr>
            <w:tcW w:w="600" w:type="pct"/>
          </w:tcPr>
          <w:p w:rsidR="00936F7F" w:rsidRPr="00CF5EDA" w:rsidRDefault="00936F7F" w:rsidP="00936F7F">
            <w:pPr>
              <w:jc w:val="center"/>
            </w:pPr>
            <w:r w:rsidRPr="00CF5EDA">
              <w:rPr>
                <w:color w:val="000000"/>
                <w:sz w:val="16"/>
                <w:szCs w:val="16"/>
              </w:rPr>
              <w:t>не менее</w:t>
            </w:r>
            <w:r w:rsidRPr="00CF5EDA">
              <w:rPr>
                <w:sz w:val="16"/>
                <w:szCs w:val="16"/>
                <w:lang w:eastAsia="ar-SA"/>
              </w:rPr>
              <w:t xml:space="preserve"> 24 месяцев</w:t>
            </w:r>
          </w:p>
        </w:tc>
      </w:tr>
      <w:tr w:rsidR="00936F7F" w:rsidRPr="00CF5EDA" w:rsidTr="00936F7F">
        <w:tc>
          <w:tcPr>
            <w:tcW w:w="117" w:type="pct"/>
            <w:shd w:val="clear" w:color="auto" w:fill="auto"/>
          </w:tcPr>
          <w:p w:rsidR="00936F7F" w:rsidRPr="00CF5EDA" w:rsidRDefault="00936F7F" w:rsidP="0022077A">
            <w:pPr>
              <w:jc w:val="center"/>
              <w:rPr>
                <w:sz w:val="16"/>
                <w:szCs w:val="16"/>
                <w:lang w:eastAsia="ar-SA"/>
              </w:rPr>
            </w:pPr>
            <w:r w:rsidRPr="00CF5EDA">
              <w:rPr>
                <w:sz w:val="16"/>
                <w:szCs w:val="16"/>
                <w:lang w:eastAsia="ar-SA"/>
              </w:rPr>
              <w:t>12</w:t>
            </w:r>
          </w:p>
        </w:tc>
        <w:tc>
          <w:tcPr>
            <w:tcW w:w="592" w:type="pct"/>
            <w:shd w:val="clear" w:color="auto" w:fill="auto"/>
          </w:tcPr>
          <w:p w:rsidR="00936F7F" w:rsidRPr="00CF5EDA" w:rsidRDefault="00936F7F" w:rsidP="00D92AB2">
            <w:pPr>
              <w:spacing w:after="240"/>
              <w:jc w:val="both"/>
              <w:rPr>
                <w:sz w:val="16"/>
                <w:szCs w:val="16"/>
                <w:lang w:eastAsia="ar-SA"/>
              </w:rPr>
            </w:pPr>
            <w:r w:rsidRPr="00CF5EDA">
              <w:rPr>
                <w:sz w:val="16"/>
                <w:szCs w:val="16"/>
              </w:rPr>
              <w:t>6-09-01. Опора для стояния для детей-инвалидов</w:t>
            </w:r>
          </w:p>
        </w:tc>
        <w:tc>
          <w:tcPr>
            <w:tcW w:w="529" w:type="pct"/>
          </w:tcPr>
          <w:p w:rsidR="00936F7F" w:rsidRPr="00CF5EDA" w:rsidRDefault="00936F7F" w:rsidP="00D92AB2">
            <w:pPr>
              <w:jc w:val="both"/>
              <w:rPr>
                <w:sz w:val="16"/>
                <w:szCs w:val="16"/>
                <w:lang w:eastAsia="ar-SA"/>
              </w:rPr>
            </w:pPr>
          </w:p>
        </w:tc>
        <w:tc>
          <w:tcPr>
            <w:tcW w:w="3162" w:type="pct"/>
            <w:shd w:val="clear" w:color="auto" w:fill="auto"/>
          </w:tcPr>
          <w:p w:rsidR="00936F7F" w:rsidRPr="00CF5EDA" w:rsidRDefault="00936F7F" w:rsidP="00D92AB2">
            <w:pPr>
              <w:jc w:val="both"/>
              <w:rPr>
                <w:sz w:val="16"/>
                <w:szCs w:val="16"/>
                <w:lang w:eastAsia="ar-SA"/>
              </w:rPr>
            </w:pPr>
            <w:r w:rsidRPr="00CF5EDA">
              <w:rPr>
                <w:sz w:val="16"/>
                <w:szCs w:val="16"/>
                <w:lang w:eastAsia="ar-SA"/>
              </w:rPr>
              <w:t>Опора для стояния должна помогать  создавать фиксацию в правильном вертикальном положении ребенка со слабым тонусом мышц, для развития у него навыков контроля положения тела. Изделие должно иметь съемные и регулируемые спинодержатель, подголовник, столик, тазобедренное крепление, регулируемые не менее</w:t>
            </w:r>
            <w:proofErr w:type="gramStart"/>
            <w:r w:rsidRPr="00CF5EDA">
              <w:rPr>
                <w:sz w:val="16"/>
                <w:szCs w:val="16"/>
                <w:lang w:eastAsia="ar-SA"/>
              </w:rPr>
              <w:t>,</w:t>
            </w:r>
            <w:proofErr w:type="gramEnd"/>
            <w:r w:rsidRPr="00CF5EDA">
              <w:rPr>
                <w:sz w:val="16"/>
                <w:szCs w:val="16"/>
                <w:lang w:eastAsia="ar-SA"/>
              </w:rPr>
              <w:t xml:space="preserve"> чем в 3-х направлениях </w:t>
            </w:r>
            <w:proofErr w:type="spellStart"/>
            <w:r w:rsidRPr="00CF5EDA">
              <w:rPr>
                <w:sz w:val="16"/>
                <w:szCs w:val="16"/>
                <w:lang w:eastAsia="ar-SA"/>
              </w:rPr>
              <w:t>коленоупоры</w:t>
            </w:r>
            <w:proofErr w:type="spellEnd"/>
            <w:r w:rsidRPr="00CF5EDA">
              <w:rPr>
                <w:sz w:val="16"/>
                <w:szCs w:val="16"/>
                <w:lang w:eastAsia="ar-SA"/>
              </w:rPr>
              <w:t xml:space="preserve"> и абдуктор. На грудном уровне должен быть установлен мягкий регулируемый фиксатор, который должен предупреждать заваливание торса. Опора должна быть снабжена регулируемыми креплениями для стоп (подпяточники), которые смогут быть поставлены в нужное положение «на ширину плеч», для удержания стопы в правильном положении. Опора должна быть установлена на колесах, задняя пара колес должна иметь тормоза. Размеры опоры в зависимости от параметров ребенка. Количество типоразмеров опор  не менее 4 (типоразмеры указать). </w:t>
            </w:r>
          </w:p>
          <w:p w:rsidR="00936F7F" w:rsidRPr="00CF5EDA" w:rsidRDefault="00936F7F" w:rsidP="00D92AB2">
            <w:pPr>
              <w:jc w:val="both"/>
              <w:rPr>
                <w:sz w:val="16"/>
                <w:szCs w:val="16"/>
              </w:rPr>
            </w:pPr>
            <w:r w:rsidRPr="00CF5EDA">
              <w:rPr>
                <w:sz w:val="16"/>
                <w:szCs w:val="16"/>
              </w:rPr>
              <w:t>Срок пользования (срок эксплуатации), установленный изготовителем не менее 2 лет.</w:t>
            </w:r>
          </w:p>
        </w:tc>
        <w:tc>
          <w:tcPr>
            <w:tcW w:w="600" w:type="pct"/>
          </w:tcPr>
          <w:p w:rsidR="00936F7F" w:rsidRPr="00CF5EDA" w:rsidRDefault="00936F7F" w:rsidP="00936F7F">
            <w:pPr>
              <w:jc w:val="center"/>
            </w:pPr>
            <w:r w:rsidRPr="00CF5EDA">
              <w:rPr>
                <w:color w:val="000000"/>
                <w:sz w:val="16"/>
                <w:szCs w:val="16"/>
              </w:rPr>
              <w:t>не менее</w:t>
            </w:r>
            <w:r w:rsidRPr="00CF5EDA">
              <w:rPr>
                <w:sz w:val="16"/>
                <w:szCs w:val="16"/>
                <w:lang w:eastAsia="ar-SA"/>
              </w:rPr>
              <w:t xml:space="preserve"> 24 месяцев</w:t>
            </w:r>
          </w:p>
        </w:tc>
      </w:tr>
      <w:tr w:rsidR="00936F7F" w:rsidRPr="00CF5EDA" w:rsidTr="00936F7F">
        <w:tc>
          <w:tcPr>
            <w:tcW w:w="117" w:type="pct"/>
            <w:shd w:val="clear" w:color="auto" w:fill="auto"/>
          </w:tcPr>
          <w:p w:rsidR="00936F7F" w:rsidRPr="00CF5EDA" w:rsidRDefault="00936F7F" w:rsidP="0022077A">
            <w:pPr>
              <w:jc w:val="center"/>
              <w:rPr>
                <w:sz w:val="16"/>
                <w:szCs w:val="16"/>
                <w:lang w:eastAsia="ar-SA"/>
              </w:rPr>
            </w:pPr>
            <w:r w:rsidRPr="00CF5EDA">
              <w:rPr>
                <w:sz w:val="16"/>
                <w:szCs w:val="16"/>
                <w:lang w:eastAsia="ar-SA"/>
              </w:rPr>
              <w:t>13</w:t>
            </w:r>
          </w:p>
        </w:tc>
        <w:tc>
          <w:tcPr>
            <w:tcW w:w="592" w:type="pct"/>
            <w:shd w:val="clear" w:color="auto" w:fill="auto"/>
          </w:tcPr>
          <w:p w:rsidR="00936F7F" w:rsidRPr="00CF5EDA" w:rsidRDefault="00936F7F" w:rsidP="00D92AB2">
            <w:pPr>
              <w:spacing w:after="240"/>
              <w:jc w:val="both"/>
              <w:rPr>
                <w:sz w:val="16"/>
                <w:szCs w:val="16"/>
              </w:rPr>
            </w:pPr>
            <w:r w:rsidRPr="00CF5EDA">
              <w:rPr>
                <w:sz w:val="16"/>
                <w:szCs w:val="16"/>
              </w:rPr>
              <w:t>6-09-01. Опора для стояния для детей-инвалидов</w:t>
            </w:r>
          </w:p>
        </w:tc>
        <w:tc>
          <w:tcPr>
            <w:tcW w:w="529" w:type="pct"/>
          </w:tcPr>
          <w:p w:rsidR="00936F7F" w:rsidRPr="00CF5EDA" w:rsidRDefault="00936F7F" w:rsidP="00D92AB2">
            <w:pPr>
              <w:jc w:val="both"/>
              <w:rPr>
                <w:sz w:val="16"/>
                <w:szCs w:val="16"/>
                <w:lang w:eastAsia="ar-SA"/>
              </w:rPr>
            </w:pPr>
          </w:p>
        </w:tc>
        <w:tc>
          <w:tcPr>
            <w:tcW w:w="3162" w:type="pct"/>
            <w:shd w:val="clear" w:color="auto" w:fill="auto"/>
          </w:tcPr>
          <w:p w:rsidR="00936F7F" w:rsidRPr="00CF5EDA" w:rsidRDefault="00936F7F" w:rsidP="00D92AB2">
            <w:pPr>
              <w:jc w:val="both"/>
              <w:rPr>
                <w:sz w:val="16"/>
                <w:szCs w:val="16"/>
                <w:lang w:eastAsia="ar-SA"/>
              </w:rPr>
            </w:pPr>
            <w:r w:rsidRPr="00CF5EDA">
              <w:rPr>
                <w:sz w:val="16"/>
                <w:szCs w:val="16"/>
                <w:lang w:eastAsia="ar-SA"/>
              </w:rPr>
              <w:t xml:space="preserve">Опора для стояния – </w:t>
            </w:r>
            <w:proofErr w:type="spellStart"/>
            <w:r w:rsidRPr="00CF5EDA">
              <w:rPr>
                <w:sz w:val="16"/>
                <w:szCs w:val="16"/>
                <w:lang w:eastAsia="ar-SA"/>
              </w:rPr>
              <w:t>пронационная</w:t>
            </w:r>
            <w:proofErr w:type="spellEnd"/>
            <w:r w:rsidRPr="00CF5EDA">
              <w:rPr>
                <w:sz w:val="16"/>
                <w:szCs w:val="16"/>
                <w:lang w:eastAsia="ar-SA"/>
              </w:rPr>
              <w:t xml:space="preserve"> рама должна быть с регулируемым углом наклона от 0° до вертикального положения на колёсиках с тормозами, которая поэтапно должна переводить пациента из положения (горизонтального) лежа на животе в положение стоя. Должна иметь  не менее  4-х и не более  8-ми положений наклона. Крепления для стоп, колен, тазобедренного и грудного отделов должны регулироваться по ширине и по высоте с помощью </w:t>
            </w:r>
            <w:proofErr w:type="spellStart"/>
            <w:r w:rsidRPr="00CF5EDA">
              <w:rPr>
                <w:sz w:val="16"/>
                <w:szCs w:val="16"/>
                <w:lang w:eastAsia="ar-SA"/>
              </w:rPr>
              <w:t>маховичковых</w:t>
            </w:r>
            <w:proofErr w:type="spellEnd"/>
            <w:r w:rsidRPr="00CF5EDA">
              <w:rPr>
                <w:sz w:val="16"/>
                <w:szCs w:val="16"/>
                <w:lang w:eastAsia="ar-SA"/>
              </w:rPr>
              <w:t xml:space="preserve"> винтов. Крепления колен должны быть регулируемые, как по ширине (по расстоянию между коленами</w:t>
            </w:r>
            <w:proofErr w:type="gramStart"/>
            <w:r w:rsidRPr="00CF5EDA">
              <w:rPr>
                <w:sz w:val="16"/>
                <w:szCs w:val="16"/>
                <w:lang w:eastAsia="ar-SA"/>
              </w:rPr>
              <w:t xml:space="preserve"> )</w:t>
            </w:r>
            <w:proofErr w:type="gramEnd"/>
            <w:r w:rsidRPr="00CF5EDA">
              <w:rPr>
                <w:sz w:val="16"/>
                <w:szCs w:val="16"/>
                <w:lang w:eastAsia="ar-SA"/>
              </w:rPr>
              <w:t xml:space="preserve">, так и по высоте. Должна быть регулировка тазобедренного крепления по высоте. Должны быть регулируемые крепления для стоп (сандалии), которые могут быть поставлены в нужное положение «на ширину плеч». Изделие должно легко складываться с помощью барашков. </w:t>
            </w:r>
            <w:proofErr w:type="gramStart"/>
            <w:r w:rsidRPr="00CF5EDA">
              <w:rPr>
                <w:sz w:val="16"/>
                <w:szCs w:val="16"/>
                <w:lang w:eastAsia="ar-SA"/>
              </w:rPr>
              <w:t>Столик должен иметь взаимозаменяемые столешницу и таз для воды.</w:t>
            </w:r>
            <w:proofErr w:type="gramEnd"/>
            <w:r w:rsidRPr="00CF5EDA">
              <w:rPr>
                <w:sz w:val="16"/>
                <w:szCs w:val="16"/>
                <w:lang w:eastAsia="ar-SA"/>
              </w:rPr>
              <w:t xml:space="preserve"> Опора должна быть установлена на колесах, задняя пара колес должна иметь тормоза. Должны быть мягкие элементы. Размеры опоры в зависимости от параметров ребенка. Количество типоразмеров опор  не менее 3 (типоразмеры указать). Расстояние от подставки для ног до верхней кромки столешницы (от подошвы стопы до подмышек пациента) должно быть регулируемым. </w:t>
            </w:r>
          </w:p>
          <w:p w:rsidR="00936F7F" w:rsidRPr="00CF5EDA" w:rsidRDefault="00936F7F" w:rsidP="00D92AB2">
            <w:pPr>
              <w:jc w:val="both"/>
              <w:rPr>
                <w:sz w:val="16"/>
                <w:szCs w:val="16"/>
              </w:rPr>
            </w:pPr>
            <w:r w:rsidRPr="00CF5EDA">
              <w:rPr>
                <w:sz w:val="16"/>
                <w:szCs w:val="16"/>
              </w:rPr>
              <w:t>Срок пользования (срок эксплуатации), установленный изготовителем не менее 2 лет.</w:t>
            </w:r>
          </w:p>
        </w:tc>
        <w:tc>
          <w:tcPr>
            <w:tcW w:w="600" w:type="pct"/>
          </w:tcPr>
          <w:p w:rsidR="00936F7F" w:rsidRPr="00CF5EDA" w:rsidRDefault="00936F7F" w:rsidP="00936F7F">
            <w:pPr>
              <w:jc w:val="center"/>
            </w:pPr>
            <w:r w:rsidRPr="00CF5EDA">
              <w:rPr>
                <w:color w:val="000000"/>
                <w:sz w:val="16"/>
                <w:szCs w:val="16"/>
              </w:rPr>
              <w:t>не менее</w:t>
            </w:r>
            <w:r w:rsidRPr="00CF5EDA">
              <w:rPr>
                <w:sz w:val="16"/>
                <w:szCs w:val="16"/>
                <w:lang w:eastAsia="ar-SA"/>
              </w:rPr>
              <w:t xml:space="preserve"> 24 месяцев</w:t>
            </w:r>
          </w:p>
        </w:tc>
      </w:tr>
      <w:tr w:rsidR="00936F7F" w:rsidRPr="00CF5EDA" w:rsidTr="00936F7F">
        <w:tc>
          <w:tcPr>
            <w:tcW w:w="117" w:type="pct"/>
            <w:shd w:val="clear" w:color="auto" w:fill="auto"/>
          </w:tcPr>
          <w:p w:rsidR="00936F7F" w:rsidRPr="00CF5EDA" w:rsidRDefault="00936F7F" w:rsidP="0022077A">
            <w:pPr>
              <w:jc w:val="center"/>
              <w:rPr>
                <w:sz w:val="16"/>
                <w:szCs w:val="16"/>
                <w:lang w:eastAsia="ar-SA"/>
              </w:rPr>
            </w:pPr>
            <w:r w:rsidRPr="00CF5EDA">
              <w:rPr>
                <w:sz w:val="16"/>
                <w:szCs w:val="16"/>
                <w:lang w:eastAsia="ar-SA"/>
              </w:rPr>
              <w:t>14</w:t>
            </w:r>
          </w:p>
        </w:tc>
        <w:tc>
          <w:tcPr>
            <w:tcW w:w="592" w:type="pct"/>
            <w:shd w:val="clear" w:color="auto" w:fill="auto"/>
          </w:tcPr>
          <w:p w:rsidR="00936F7F" w:rsidRPr="00CF5EDA" w:rsidRDefault="00936F7F" w:rsidP="00D92AB2">
            <w:pPr>
              <w:spacing w:after="240"/>
              <w:jc w:val="both"/>
              <w:rPr>
                <w:sz w:val="16"/>
                <w:szCs w:val="16"/>
              </w:rPr>
            </w:pPr>
            <w:r w:rsidRPr="00CF5EDA">
              <w:rPr>
                <w:sz w:val="16"/>
                <w:szCs w:val="16"/>
              </w:rPr>
              <w:t xml:space="preserve">6-09-01. Опора для стояния для </w:t>
            </w:r>
            <w:r w:rsidRPr="00CF5EDA">
              <w:rPr>
                <w:sz w:val="16"/>
                <w:szCs w:val="16"/>
              </w:rPr>
              <w:lastRenderedPageBreak/>
              <w:t>детей-инвалидов</w:t>
            </w:r>
          </w:p>
        </w:tc>
        <w:tc>
          <w:tcPr>
            <w:tcW w:w="529" w:type="pct"/>
          </w:tcPr>
          <w:p w:rsidR="00936F7F" w:rsidRPr="00CF5EDA" w:rsidRDefault="00936F7F" w:rsidP="00D92AB2">
            <w:pPr>
              <w:jc w:val="both"/>
              <w:rPr>
                <w:sz w:val="16"/>
                <w:szCs w:val="16"/>
                <w:lang w:eastAsia="ar-SA"/>
              </w:rPr>
            </w:pPr>
          </w:p>
        </w:tc>
        <w:tc>
          <w:tcPr>
            <w:tcW w:w="3162" w:type="pct"/>
            <w:shd w:val="clear" w:color="auto" w:fill="auto"/>
          </w:tcPr>
          <w:p w:rsidR="00936F7F" w:rsidRPr="00CF5EDA" w:rsidRDefault="00936F7F" w:rsidP="00D92AB2">
            <w:pPr>
              <w:jc w:val="both"/>
              <w:rPr>
                <w:sz w:val="16"/>
                <w:szCs w:val="16"/>
                <w:lang w:eastAsia="ar-SA"/>
              </w:rPr>
            </w:pPr>
            <w:r w:rsidRPr="00CF5EDA">
              <w:rPr>
                <w:sz w:val="16"/>
                <w:szCs w:val="16"/>
                <w:lang w:eastAsia="ar-SA"/>
              </w:rPr>
              <w:t xml:space="preserve">Опора для стояния – должна служить средством обучения навыкам вертикального положения ребенка. Изделие должно иметь регулируемый по высоте столик с креплением грудного отдела, крепления для стоп, колен, тазобедренного отдела. Крепления для стоп (сандалии) </w:t>
            </w:r>
            <w:r w:rsidRPr="00CF5EDA">
              <w:rPr>
                <w:sz w:val="16"/>
                <w:szCs w:val="16"/>
                <w:lang w:eastAsia="ar-SA"/>
              </w:rPr>
              <w:lastRenderedPageBreak/>
              <w:t xml:space="preserve">должны ставиться в нужное положение. Крепления колен должны регулироваться как по ширине (по расстоянию между коленами), так и по высоте, </w:t>
            </w:r>
            <w:proofErr w:type="gramStart"/>
            <w:r w:rsidRPr="00CF5EDA">
              <w:rPr>
                <w:sz w:val="16"/>
                <w:szCs w:val="16"/>
                <w:lang w:eastAsia="ar-SA"/>
              </w:rPr>
              <w:t>тазобедренное</w:t>
            </w:r>
            <w:proofErr w:type="gramEnd"/>
            <w:r w:rsidRPr="00CF5EDA">
              <w:rPr>
                <w:sz w:val="16"/>
                <w:szCs w:val="16"/>
                <w:lang w:eastAsia="ar-SA"/>
              </w:rPr>
              <w:t xml:space="preserve"> крепления - по высоте. Опора должна иметь колеса, задняя пара колес - с тормозами. Должны быть мягкие элементы на поролоне, обтянуты искусственной кожей. Изделие должно быть окрашено мебельным лаком. </w:t>
            </w:r>
          </w:p>
          <w:p w:rsidR="00936F7F" w:rsidRPr="00CF5EDA" w:rsidRDefault="00936F7F" w:rsidP="00D92AB2">
            <w:pPr>
              <w:jc w:val="both"/>
              <w:rPr>
                <w:sz w:val="16"/>
                <w:szCs w:val="16"/>
                <w:lang w:eastAsia="ar-SA"/>
              </w:rPr>
            </w:pPr>
            <w:r w:rsidRPr="00CF5EDA">
              <w:rPr>
                <w:sz w:val="16"/>
                <w:szCs w:val="16"/>
                <w:lang w:eastAsia="ar-SA"/>
              </w:rPr>
              <w:t>Размеры опоры в зависимости от параметров ребенка.</w:t>
            </w:r>
          </w:p>
          <w:p w:rsidR="00936F7F" w:rsidRPr="00CF5EDA" w:rsidRDefault="00936F7F" w:rsidP="00D92AB2">
            <w:pPr>
              <w:jc w:val="both"/>
              <w:rPr>
                <w:sz w:val="16"/>
                <w:szCs w:val="16"/>
              </w:rPr>
            </w:pPr>
            <w:r w:rsidRPr="00CF5EDA">
              <w:rPr>
                <w:sz w:val="16"/>
                <w:szCs w:val="16"/>
              </w:rPr>
              <w:t>Срок пользования (срок эксплуатации), установленный изготовителем не менее 2 лет.</w:t>
            </w:r>
          </w:p>
        </w:tc>
        <w:tc>
          <w:tcPr>
            <w:tcW w:w="600" w:type="pct"/>
          </w:tcPr>
          <w:p w:rsidR="00936F7F" w:rsidRPr="00CF5EDA" w:rsidRDefault="00936F7F" w:rsidP="00936F7F">
            <w:pPr>
              <w:jc w:val="center"/>
            </w:pPr>
            <w:r w:rsidRPr="00CF5EDA">
              <w:rPr>
                <w:color w:val="000000"/>
                <w:sz w:val="16"/>
                <w:szCs w:val="16"/>
              </w:rPr>
              <w:lastRenderedPageBreak/>
              <w:t>не менее</w:t>
            </w:r>
            <w:r w:rsidRPr="00CF5EDA">
              <w:rPr>
                <w:sz w:val="16"/>
                <w:szCs w:val="16"/>
                <w:lang w:eastAsia="ar-SA"/>
              </w:rPr>
              <w:t xml:space="preserve"> 24 месяцев</w:t>
            </w:r>
          </w:p>
        </w:tc>
      </w:tr>
    </w:tbl>
    <w:p w:rsidR="001F0E35" w:rsidRPr="00CF5EDA" w:rsidRDefault="001F0E35" w:rsidP="001F0E35">
      <w:pPr>
        <w:ind w:firstLine="709"/>
        <w:jc w:val="both"/>
        <w:rPr>
          <w:sz w:val="20"/>
          <w:szCs w:val="20"/>
          <w:lang w:eastAsia="ar-SA"/>
        </w:rPr>
      </w:pPr>
    </w:p>
    <w:p w:rsidR="00A13788" w:rsidRPr="00CF5EDA" w:rsidRDefault="00A13788" w:rsidP="00A13788">
      <w:pPr>
        <w:ind w:firstLine="709"/>
        <w:jc w:val="both"/>
        <w:rPr>
          <w:sz w:val="20"/>
          <w:szCs w:val="20"/>
          <w:lang w:eastAsia="ar-SA"/>
        </w:rPr>
      </w:pPr>
      <w:r w:rsidRPr="00CF5EDA">
        <w:rPr>
          <w:sz w:val="20"/>
          <w:szCs w:val="20"/>
          <w:lang w:eastAsia="ar-SA"/>
        </w:rPr>
        <w:t>После получения поставщиком списков, получатель в кратчайшие сроки должен быть оповещен о дате и сроках поставки.</w:t>
      </w:r>
    </w:p>
    <w:p w:rsidR="00BD1C33" w:rsidRPr="00CF5EDA" w:rsidRDefault="00BD1C33" w:rsidP="00BD1C33">
      <w:pPr>
        <w:ind w:firstLine="709"/>
        <w:jc w:val="both"/>
        <w:rPr>
          <w:sz w:val="20"/>
          <w:szCs w:val="20"/>
          <w:lang w:eastAsia="ar-SA"/>
        </w:rPr>
      </w:pPr>
      <w:r w:rsidRPr="00CF5EDA">
        <w:rPr>
          <w:noProof/>
          <w:sz w:val="20"/>
          <w:szCs w:val="20"/>
        </w:rPr>
        <w:t>Должно быть предусмотрено не менее 1 (Одного) пункта</w:t>
      </w:r>
      <w:r w:rsidR="00CF5EDA" w:rsidRPr="00CF5EDA">
        <w:rPr>
          <w:noProof/>
          <w:sz w:val="20"/>
          <w:szCs w:val="20"/>
        </w:rPr>
        <w:t xml:space="preserve"> </w:t>
      </w:r>
      <w:r w:rsidRPr="00CF5EDA">
        <w:rPr>
          <w:noProof/>
          <w:sz w:val="20"/>
          <w:szCs w:val="20"/>
        </w:rPr>
        <w:t xml:space="preserve">выдачи, расположенного в г. Владимире. Пункт выдачи должен работать не менее 35 часов в неделю, </w:t>
      </w:r>
      <w:r w:rsidRPr="00CF5EDA">
        <w:rPr>
          <w:sz w:val="20"/>
          <w:szCs w:val="20"/>
        </w:rPr>
        <w:t xml:space="preserve">включая работу в один из выходных дней, и не менее 1 (Одного) дня в неделю до 20.00 по московскому времени. </w:t>
      </w:r>
      <w:r w:rsidRPr="00CF5EDA">
        <w:rPr>
          <w:rFonts w:eastAsia="Times New Roman CYR"/>
          <w:iCs/>
          <w:sz w:val="20"/>
          <w:szCs w:val="20"/>
        </w:rPr>
        <w:t>Пункт выдачи должен быть расположен в шаговой доступности от троллейбусно-автобусной остановки, этажность должна быть первая.</w:t>
      </w:r>
    </w:p>
    <w:p w:rsidR="00BD1C33" w:rsidRPr="00CF5EDA" w:rsidRDefault="00BD1C33" w:rsidP="00BD1C33">
      <w:pPr>
        <w:ind w:firstLine="709"/>
        <w:jc w:val="both"/>
        <w:rPr>
          <w:sz w:val="20"/>
          <w:szCs w:val="20"/>
          <w:lang w:eastAsia="ar-SA"/>
        </w:rPr>
      </w:pPr>
      <w:r w:rsidRPr="00CF5EDA">
        <w:rPr>
          <w:noProof/>
          <w:sz w:val="20"/>
          <w:szCs w:val="20"/>
        </w:rPr>
        <w:t>На момент заключения Контракта Поставщик должен предоставить Заказчику в письменной форме информацию о месте нахождения (адрес)</w:t>
      </w:r>
      <w:r w:rsidR="00CF5EDA" w:rsidRPr="00CF5EDA">
        <w:rPr>
          <w:noProof/>
          <w:sz w:val="20"/>
          <w:szCs w:val="20"/>
        </w:rPr>
        <w:t xml:space="preserve"> </w:t>
      </w:r>
      <w:r w:rsidRPr="00CF5EDA">
        <w:rPr>
          <w:noProof/>
          <w:sz w:val="20"/>
          <w:szCs w:val="20"/>
        </w:rPr>
        <w:t>и график</w:t>
      </w:r>
      <w:r w:rsidR="00CF5EDA" w:rsidRPr="00CF5EDA">
        <w:rPr>
          <w:noProof/>
          <w:sz w:val="20"/>
          <w:szCs w:val="20"/>
        </w:rPr>
        <w:t>и</w:t>
      </w:r>
      <w:r w:rsidRPr="00CF5EDA">
        <w:rPr>
          <w:noProof/>
          <w:sz w:val="20"/>
          <w:szCs w:val="20"/>
        </w:rPr>
        <w:t xml:space="preserve"> работы пункт</w:t>
      </w:r>
      <w:r w:rsidR="00CF5EDA" w:rsidRPr="00CF5EDA">
        <w:rPr>
          <w:noProof/>
          <w:sz w:val="20"/>
          <w:szCs w:val="20"/>
        </w:rPr>
        <w:t>ов</w:t>
      </w:r>
      <w:r w:rsidRPr="00CF5EDA">
        <w:rPr>
          <w:noProof/>
          <w:sz w:val="20"/>
          <w:szCs w:val="20"/>
        </w:rPr>
        <w:t xml:space="preserve"> выдачи.</w:t>
      </w:r>
    </w:p>
    <w:p w:rsidR="00BD1C33" w:rsidRPr="00CF5EDA" w:rsidRDefault="00BD1C33" w:rsidP="00BD1C33">
      <w:pPr>
        <w:ind w:firstLine="709"/>
        <w:jc w:val="both"/>
        <w:rPr>
          <w:sz w:val="20"/>
          <w:szCs w:val="20"/>
          <w:shd w:val="clear" w:color="auto" w:fill="FFFFFF"/>
        </w:rPr>
      </w:pPr>
      <w:r w:rsidRPr="00CF5EDA">
        <w:rPr>
          <w:sz w:val="20"/>
          <w:szCs w:val="20"/>
        </w:rPr>
        <w:t xml:space="preserve">Должно быть предусмотрено для связи Заказчика и инвалидов с Поставщиком прямое подключение (без дополнительных внутренних номеров) к городской телефонной станции в </w:t>
      </w:r>
      <w:proofErr w:type="gramStart"/>
      <w:r w:rsidRPr="00CF5EDA">
        <w:rPr>
          <w:sz w:val="20"/>
          <w:szCs w:val="20"/>
        </w:rPr>
        <w:t>г</w:t>
      </w:r>
      <w:proofErr w:type="gramEnd"/>
      <w:r w:rsidRPr="00CF5EDA">
        <w:rPr>
          <w:sz w:val="20"/>
          <w:szCs w:val="20"/>
        </w:rPr>
        <w:t xml:space="preserve">. Владимир и (или) </w:t>
      </w:r>
      <w:r w:rsidRPr="00CF5EDA">
        <w:rPr>
          <w:sz w:val="20"/>
          <w:szCs w:val="20"/>
          <w:shd w:val="clear" w:color="auto" w:fill="FFFFFF"/>
        </w:rPr>
        <w:t>предусмотрен номер телефона с бесплатным вызовом (формата 8-800) (без дополнительных внутренних номеров).</w:t>
      </w:r>
      <w:r w:rsidR="00CF5EDA" w:rsidRPr="00CF5EDA">
        <w:rPr>
          <w:sz w:val="20"/>
          <w:szCs w:val="20"/>
          <w:shd w:val="clear" w:color="auto" w:fill="FFFFFF"/>
        </w:rPr>
        <w:t xml:space="preserve"> </w:t>
      </w:r>
      <w:r w:rsidRPr="00CF5EDA">
        <w:rPr>
          <w:sz w:val="20"/>
          <w:szCs w:val="20"/>
          <w:shd w:val="clear" w:color="auto" w:fill="FFFFFF"/>
        </w:rPr>
        <w:t xml:space="preserve">Дополнительно может быть предусмотрено подключение к городской телефонной станции Владимирской области (без дополнительных внутренних номеров). </w:t>
      </w:r>
      <w:proofErr w:type="gramStart"/>
      <w:r w:rsidR="00936F7F" w:rsidRPr="00CF5EDA">
        <w:rPr>
          <w:sz w:val="20"/>
          <w:szCs w:val="20"/>
        </w:rPr>
        <w:t xml:space="preserve">Для связи Заказчика и инвалидов с Подрядчиком номер телефона должен работать не менее 6 часов в день (с понедельника по пятницу) и не менее 35 часов в неделю </w:t>
      </w:r>
      <w:r w:rsidR="00936F7F" w:rsidRPr="00CF5EDA">
        <w:rPr>
          <w:noProof/>
          <w:sz w:val="20"/>
          <w:szCs w:val="20"/>
        </w:rPr>
        <w:t>(время работы должно быть удобное для инвалидов, в период с 8:00 до 20:00 часов по московскому времени, исходя из количества часов работы в день и в неделю).</w:t>
      </w:r>
      <w:r w:rsidR="00936F7F" w:rsidRPr="00CF5EDA">
        <w:rPr>
          <w:rStyle w:val="apple-converted-space"/>
          <w:color w:val="000000"/>
          <w:sz w:val="20"/>
          <w:szCs w:val="20"/>
          <w:shd w:val="clear" w:color="auto" w:fill="FFFFFF"/>
        </w:rPr>
        <w:t> </w:t>
      </w:r>
      <w:proofErr w:type="gramEnd"/>
    </w:p>
    <w:p w:rsidR="00BD1C33" w:rsidRPr="00FE1709" w:rsidRDefault="00BD1C33" w:rsidP="00BD1C33">
      <w:pPr>
        <w:keepNext/>
        <w:keepLines/>
        <w:tabs>
          <w:tab w:val="num" w:pos="0"/>
        </w:tabs>
        <w:suppressAutoHyphens/>
        <w:ind w:right="-1" w:firstLine="709"/>
        <w:jc w:val="both"/>
        <w:rPr>
          <w:sz w:val="20"/>
          <w:szCs w:val="20"/>
          <w:shd w:val="clear" w:color="auto" w:fill="FFFFFF"/>
        </w:rPr>
      </w:pPr>
      <w:proofErr w:type="gramStart"/>
      <w:r w:rsidRPr="00CF5EDA">
        <w:rPr>
          <w:sz w:val="20"/>
          <w:szCs w:val="20"/>
        </w:rPr>
        <w:t xml:space="preserve">На момент заключения Контракта Поставщик должен предоставить Заказчику в письменной форме информацию о вышеуказанных номерах телефонов и режиме их работы, контактные данные (ФИО, должность и номера телефонов) лица, ответственного за исполнение контракта, а также информацию о должностном лице Поставщика, которое уполномочено на подписание контракта с Заказчиком </w:t>
      </w:r>
      <w:r w:rsidRPr="00CF5EDA">
        <w:rPr>
          <w:noProof/>
          <w:sz w:val="20"/>
          <w:szCs w:val="20"/>
        </w:rPr>
        <w:t xml:space="preserve">(ФИО, должность, реквизиты </w:t>
      </w:r>
      <w:r w:rsidRPr="00CF5EDA">
        <w:rPr>
          <w:sz w:val="20"/>
          <w:szCs w:val="20"/>
        </w:rPr>
        <w:t>документа, на основании которого действует должностное лицо Поставщика, уполномоченное на подписание</w:t>
      </w:r>
      <w:proofErr w:type="gramEnd"/>
      <w:r w:rsidRPr="00CF5EDA">
        <w:rPr>
          <w:sz w:val="20"/>
          <w:szCs w:val="20"/>
        </w:rPr>
        <w:t xml:space="preserve"> контракта с Заказчиком; в случае, если лицо действует по доверенности, предоставить копию доверенности).</w:t>
      </w:r>
    </w:p>
    <w:p w:rsidR="00EF13A3" w:rsidRPr="00FE1709" w:rsidRDefault="00EF13A3">
      <w:pPr>
        <w:rPr>
          <w:sz w:val="20"/>
          <w:szCs w:val="20"/>
        </w:rPr>
      </w:pPr>
    </w:p>
    <w:sectPr w:rsidR="00EF13A3" w:rsidRPr="00FE1709" w:rsidSect="00075F2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7104A"/>
    <w:multiLevelType w:val="hybridMultilevel"/>
    <w:tmpl w:val="2DB01F7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788"/>
    <w:rsid w:val="00075F25"/>
    <w:rsid w:val="000C4FF2"/>
    <w:rsid w:val="001A5EAE"/>
    <w:rsid w:val="001E0E08"/>
    <w:rsid w:val="001F0E35"/>
    <w:rsid w:val="0022077A"/>
    <w:rsid w:val="00220D39"/>
    <w:rsid w:val="0026626E"/>
    <w:rsid w:val="00286EEE"/>
    <w:rsid w:val="00294C43"/>
    <w:rsid w:val="002A794C"/>
    <w:rsid w:val="002D2AA0"/>
    <w:rsid w:val="002D6793"/>
    <w:rsid w:val="003100F8"/>
    <w:rsid w:val="003D3A70"/>
    <w:rsid w:val="00485B8E"/>
    <w:rsid w:val="004B5296"/>
    <w:rsid w:val="004D0235"/>
    <w:rsid w:val="005A5893"/>
    <w:rsid w:val="00670D06"/>
    <w:rsid w:val="006C5177"/>
    <w:rsid w:val="0071597C"/>
    <w:rsid w:val="00735C17"/>
    <w:rsid w:val="00797C0B"/>
    <w:rsid w:val="008014FE"/>
    <w:rsid w:val="008B358B"/>
    <w:rsid w:val="00923129"/>
    <w:rsid w:val="00936F7F"/>
    <w:rsid w:val="0097709E"/>
    <w:rsid w:val="00A13788"/>
    <w:rsid w:val="00A64A7C"/>
    <w:rsid w:val="00A86FA5"/>
    <w:rsid w:val="00AE3F9B"/>
    <w:rsid w:val="00B8556C"/>
    <w:rsid w:val="00BC7B1A"/>
    <w:rsid w:val="00BD1C33"/>
    <w:rsid w:val="00C23EDA"/>
    <w:rsid w:val="00CF5EDA"/>
    <w:rsid w:val="00D211DC"/>
    <w:rsid w:val="00D81723"/>
    <w:rsid w:val="00DC1CF7"/>
    <w:rsid w:val="00DC4505"/>
    <w:rsid w:val="00E50978"/>
    <w:rsid w:val="00EF13A3"/>
    <w:rsid w:val="00EF5F5B"/>
    <w:rsid w:val="00F65452"/>
    <w:rsid w:val="00FE17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A13788"/>
    <w:pPr>
      <w:keepNext/>
      <w:suppressAutoHyphens/>
      <w:overflowPunct w:val="0"/>
      <w:autoSpaceDE w:val="0"/>
      <w:textAlignment w:val="baseline"/>
    </w:pPr>
    <w:rPr>
      <w:lang w:eastAsia="ar-SA"/>
    </w:rPr>
  </w:style>
  <w:style w:type="character" w:customStyle="1" w:styleId="a4">
    <w:name w:val="Основной текст Знак"/>
    <w:basedOn w:val="a0"/>
    <w:rsid w:val="00A13788"/>
    <w:rPr>
      <w:rFonts w:ascii="Times New Roman" w:eastAsia="Times New Roman" w:hAnsi="Times New Roman" w:cs="Times New Roman"/>
      <w:sz w:val="24"/>
      <w:szCs w:val="24"/>
      <w:lang w:eastAsia="ru-RU"/>
    </w:rPr>
  </w:style>
  <w:style w:type="character" w:customStyle="1" w:styleId="1">
    <w:name w:val="Основной текст Знак1"/>
    <w:link w:val="a3"/>
    <w:rsid w:val="00A13788"/>
    <w:rPr>
      <w:rFonts w:ascii="Times New Roman" w:eastAsia="Times New Roman" w:hAnsi="Times New Roman" w:cs="Times New Roman"/>
      <w:sz w:val="24"/>
      <w:szCs w:val="24"/>
      <w:lang w:eastAsia="ar-SA"/>
    </w:rPr>
  </w:style>
  <w:style w:type="paragraph" w:styleId="a5">
    <w:name w:val="No Spacing"/>
    <w:uiPriority w:val="1"/>
    <w:qFormat/>
    <w:rsid w:val="00A13788"/>
    <w:pPr>
      <w:spacing w:after="0" w:line="240" w:lineRule="auto"/>
    </w:pPr>
    <w:rPr>
      <w:rFonts w:ascii="Calibri" w:eastAsia="Calibri" w:hAnsi="Calibri" w:cs="Times New Roman"/>
    </w:rPr>
  </w:style>
  <w:style w:type="paragraph" w:customStyle="1" w:styleId="ConsPlusNonformat">
    <w:name w:val="ConsPlusNonformat"/>
    <w:rsid w:val="001F0E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1F0E35"/>
    <w:pPr>
      <w:widowControl w:val="0"/>
      <w:suppressAutoHyphens/>
      <w:spacing w:before="280" w:after="280"/>
    </w:pPr>
    <w:rPr>
      <w:rFonts w:eastAsia="Arial Unicode MS" w:cs="Tahoma"/>
      <w:kern w:val="2"/>
      <w:sz w:val="28"/>
      <w:szCs w:val="28"/>
    </w:rPr>
  </w:style>
  <w:style w:type="character" w:customStyle="1" w:styleId="apple-converted-space">
    <w:name w:val="apple-converted-space"/>
    <w:rsid w:val="00936F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3198</Words>
  <Characters>18234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dc:creator>
  <cp:lastModifiedBy>Липина Юлия Валерьевна</cp:lastModifiedBy>
  <cp:revision>10</cp:revision>
  <dcterms:created xsi:type="dcterms:W3CDTF">2020-11-12T12:22:00Z</dcterms:created>
  <dcterms:modified xsi:type="dcterms:W3CDTF">2020-11-13T05:52:00Z</dcterms:modified>
</cp:coreProperties>
</file>