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4" w:rsidRPr="007879A5" w:rsidRDefault="001275A4" w:rsidP="001275A4">
      <w:pPr>
        <w:pStyle w:val="a5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1275A4" w:rsidRDefault="001275A4" w:rsidP="001275A4">
      <w:pPr>
        <w:widowControl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szCs w:val="26"/>
        </w:rPr>
        <w:t xml:space="preserve"> </w:t>
      </w:r>
    </w:p>
    <w:p w:rsidR="001275A4" w:rsidRDefault="001275A4" w:rsidP="001275A4">
      <w:pPr>
        <w:widowControl w:val="0"/>
        <w:ind w:firstLine="709"/>
        <w:jc w:val="center"/>
        <w:rPr>
          <w:sz w:val="26"/>
          <w:szCs w:val="26"/>
        </w:rPr>
      </w:pPr>
      <w:r w:rsidRPr="003D785E">
        <w:rPr>
          <w:sz w:val="26"/>
          <w:szCs w:val="26"/>
        </w:rPr>
        <w:t>на 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организации, оказывающей санаторно-курортные услуги</w:t>
      </w:r>
    </w:p>
    <w:p w:rsidR="001275A4" w:rsidRPr="008F7FEF" w:rsidRDefault="001275A4" w:rsidP="001275A4">
      <w:pPr>
        <w:widowControl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1275A4" w:rsidRPr="008F7FEF" w:rsidRDefault="001275A4" w:rsidP="001275A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1.</w:t>
      </w:r>
      <w:r w:rsidRPr="008F7FEF">
        <w:rPr>
          <w:rFonts w:eastAsia="Calibri"/>
          <w:sz w:val="26"/>
          <w:szCs w:val="26"/>
          <w:lang w:eastAsia="en-US"/>
        </w:rPr>
        <w:tab/>
        <w:t>Описание объекта закупки:</w:t>
      </w:r>
    </w:p>
    <w:p w:rsidR="001275A4" w:rsidRPr="008F7FEF" w:rsidRDefault="001275A4" w:rsidP="001275A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профзаболеваний, в санаторно-курортных организациях, в том числе по путевкам.</w:t>
      </w:r>
    </w:p>
    <w:p w:rsidR="001275A4" w:rsidRPr="008F7FEF" w:rsidRDefault="001275A4" w:rsidP="001275A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F7FEF">
        <w:rPr>
          <w:rFonts w:eastAsia="Calibri"/>
          <w:sz w:val="26"/>
          <w:szCs w:val="26"/>
          <w:lang w:eastAsia="en-US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заболеваний».</w:t>
      </w:r>
    </w:p>
    <w:p w:rsidR="001275A4" w:rsidRPr="008F7FEF" w:rsidRDefault="001275A4" w:rsidP="001275A4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Услуги по санаторно-курортному лечению должны быть выполнены и оказаны: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 надлежащим качеством с учетом Методических указаний, утвержденных Министерством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Р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52877-2007)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F7FEF">
        <w:rPr>
          <w:rFonts w:eastAsia="Calibri"/>
          <w:sz w:val="26"/>
          <w:szCs w:val="26"/>
          <w:lang w:eastAsia="en-US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заверенную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в надлежащем порядке.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-Водоснабжение (круглосуточно) – горячее и  холодное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Минрегиона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России от 27.12.2011 № 605): 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безбарьерная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lastRenderedPageBreak/>
        <w:t>Должна быть обеспечена доступная среда для маломобильных групп населения.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Площадь номера должна позволять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проживающему</w:t>
      </w:r>
      <w:proofErr w:type="gramEnd"/>
      <w:r w:rsidRPr="008F7FEF">
        <w:rPr>
          <w:rFonts w:eastAsia="Calibri"/>
          <w:sz w:val="26"/>
          <w:szCs w:val="26"/>
          <w:lang w:eastAsia="en-US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м</w:t>
      </w:r>
      <w:proofErr w:type="gramStart"/>
      <w:r w:rsidRPr="008F7FEF">
        <w:rPr>
          <w:rFonts w:eastAsia="Calibri"/>
          <w:sz w:val="26"/>
          <w:szCs w:val="26"/>
          <w:lang w:eastAsia="en-US"/>
        </w:rPr>
        <w:t>2</w:t>
      </w:r>
      <w:proofErr w:type="gramEnd"/>
      <w:r w:rsidRPr="008F7FEF">
        <w:rPr>
          <w:rFonts w:eastAsia="Calibri"/>
          <w:sz w:val="26"/>
          <w:szCs w:val="26"/>
          <w:lang w:eastAsia="en-US"/>
        </w:rPr>
        <w:t>, однокомнатного двухместного - 12 м2.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8F7FEF">
        <w:rPr>
          <w:rFonts w:eastAsia="Calibri"/>
          <w:sz w:val="26"/>
          <w:szCs w:val="26"/>
          <w:lang w:eastAsia="en-US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1275A4" w:rsidRPr="001E4D35" w:rsidRDefault="001275A4" w:rsidP="001275A4">
      <w:pPr>
        <w:pStyle w:val="a3"/>
        <w:tabs>
          <w:tab w:val="left" w:pos="3459"/>
        </w:tabs>
        <w:spacing w:after="0" w:line="276" w:lineRule="auto"/>
        <w:ind w:left="0" w:firstLine="709"/>
        <w:rPr>
          <w:rFonts w:eastAsia="Arial" w:cs="Arial"/>
          <w:b/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Профиль лечения: </w:t>
      </w:r>
      <w:r w:rsidRPr="001E4D35">
        <w:rPr>
          <w:rFonts w:eastAsia="Arial" w:cs="Arial"/>
          <w:sz w:val="26"/>
          <w:szCs w:val="26"/>
        </w:rPr>
        <w:t>болезни костно-мышечной системы и соединительной ткани, болезни  нервной системы, болезни эндокринной системы, болезни органов пищеварения.</w:t>
      </w:r>
    </w:p>
    <w:p w:rsidR="001275A4" w:rsidRPr="008F7FEF" w:rsidRDefault="001275A4" w:rsidP="001275A4">
      <w:pPr>
        <w:pStyle w:val="22"/>
        <w:ind w:firstLine="709"/>
        <w:rPr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 w:rsidRPr="008F7FEF">
        <w:rPr>
          <w:sz w:val="26"/>
          <w:szCs w:val="26"/>
        </w:rPr>
        <w:t xml:space="preserve">неврология, травматология и ортопедия, </w:t>
      </w:r>
      <w:r>
        <w:rPr>
          <w:sz w:val="26"/>
          <w:szCs w:val="26"/>
        </w:rPr>
        <w:t xml:space="preserve">эндокринология, гастроэнтерология, </w:t>
      </w:r>
      <w:proofErr w:type="spellStart"/>
      <w:r>
        <w:rPr>
          <w:sz w:val="26"/>
          <w:szCs w:val="26"/>
        </w:rPr>
        <w:t>профпатология</w:t>
      </w:r>
      <w:proofErr w:type="spellEnd"/>
      <w:r>
        <w:rPr>
          <w:sz w:val="26"/>
          <w:szCs w:val="26"/>
        </w:rPr>
        <w:t>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Требования к оказанию услуг: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8F7FEF">
        <w:rPr>
          <w:sz w:val="26"/>
          <w:szCs w:val="26"/>
        </w:rPr>
        <w:t xml:space="preserve"> </w:t>
      </w:r>
      <w:r w:rsidRPr="008F7FE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(в том числе врачом-</w:t>
      </w:r>
      <w:proofErr w:type="spellStart"/>
      <w:r w:rsidRPr="008F7FEF">
        <w:rPr>
          <w:rFonts w:eastAsia="Calibri"/>
          <w:sz w:val="26"/>
          <w:szCs w:val="26"/>
          <w:lang w:eastAsia="en-US"/>
        </w:rPr>
        <w:t>профпатологом</w:t>
      </w:r>
      <w:proofErr w:type="spellEnd"/>
      <w:r w:rsidRPr="008F7FEF">
        <w:rPr>
          <w:rFonts w:eastAsia="Calibri"/>
          <w:sz w:val="26"/>
          <w:szCs w:val="26"/>
          <w:lang w:eastAsia="en-US"/>
        </w:rPr>
        <w:t xml:space="preserve">) для оказания услуг по санаторно-курортному лечению согласно профилю болезни. Каждый специалист должен иметь соответствующее образование, квалификацию, профессиональную подготовку, </w:t>
      </w:r>
      <w:r w:rsidRPr="008F7FEF">
        <w:rPr>
          <w:rFonts w:eastAsia="Calibri"/>
          <w:sz w:val="26"/>
          <w:szCs w:val="26"/>
          <w:lang w:eastAsia="en-US"/>
        </w:rPr>
        <w:lastRenderedPageBreak/>
        <w:t>обладать знаниями и опытом, необходимыми для выполнения должностных обязанностей.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 xml:space="preserve">Количество закупаемых услуг: 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Срок лечения по путевке составляет 21 койко-день Количество койко-дней для застрахованных лиц – 63</w:t>
      </w:r>
      <w:r>
        <w:rPr>
          <w:rFonts w:eastAsia="Calibri"/>
          <w:sz w:val="26"/>
          <w:szCs w:val="26"/>
          <w:lang w:eastAsia="en-US"/>
        </w:rPr>
        <w:t>63</w:t>
      </w:r>
      <w:r w:rsidRPr="008F7FEF">
        <w:rPr>
          <w:rFonts w:eastAsia="Calibri"/>
          <w:sz w:val="26"/>
          <w:szCs w:val="26"/>
          <w:lang w:eastAsia="en-US"/>
        </w:rPr>
        <w:t>.</w:t>
      </w:r>
    </w:p>
    <w:p w:rsidR="001275A4" w:rsidRPr="008F7FEF" w:rsidRDefault="001275A4" w:rsidP="001275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7FEF">
        <w:rPr>
          <w:rFonts w:eastAsia="Calibri"/>
          <w:sz w:val="26"/>
          <w:szCs w:val="26"/>
          <w:lang w:eastAsia="en-US"/>
        </w:rPr>
        <w:t>Место оказания услуг: Российская Федерация, лечебно-оздоровительная зона или курорт Самарской области.</w:t>
      </w:r>
    </w:p>
    <w:p w:rsidR="001275A4" w:rsidRPr="008F7FEF" w:rsidRDefault="001275A4" w:rsidP="001275A4">
      <w:pPr>
        <w:ind w:firstLine="709"/>
        <w:jc w:val="both"/>
        <w:rPr>
          <w:sz w:val="26"/>
          <w:szCs w:val="26"/>
        </w:rPr>
      </w:pPr>
      <w:r w:rsidRPr="008F7FEF">
        <w:rPr>
          <w:rFonts w:eastAsia="Calibri"/>
          <w:sz w:val="26"/>
          <w:szCs w:val="26"/>
          <w:lang w:eastAsia="en-US"/>
        </w:rPr>
        <w:t xml:space="preserve">Сроки оказания услуг: Сроки оказания услуг: в течение 2021г. </w:t>
      </w:r>
      <w:r>
        <w:rPr>
          <w:sz w:val="26"/>
          <w:szCs w:val="26"/>
        </w:rPr>
        <w:t>Срок окончания последнего заезда должен быть не позднее 15 декабря 2021 г.</w:t>
      </w:r>
    </w:p>
    <w:p w:rsidR="004651ED" w:rsidRDefault="004651ED">
      <w:bookmarkStart w:id="0" w:name="_GoBack"/>
      <w:bookmarkEnd w:id="0"/>
    </w:p>
    <w:sectPr w:rsidR="0046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E3"/>
    <w:rsid w:val="001275A4"/>
    <w:rsid w:val="004651ED"/>
    <w:rsid w:val="004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1275A4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aliases w:val="Основной текст 1 Знак1,Основной текст 11 Знак1,Основной текст 12 Знак1"/>
    <w:basedOn w:val="a0"/>
    <w:link w:val="a3"/>
    <w:uiPriority w:val="99"/>
    <w:rsid w:val="0012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275A4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1275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2">
    <w:name w:val="Основной текст 22"/>
    <w:basedOn w:val="a"/>
    <w:link w:val="220"/>
    <w:uiPriority w:val="99"/>
    <w:rsid w:val="001275A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0">
    <w:name w:val="Основной текст 22 Знак"/>
    <w:link w:val="22"/>
    <w:uiPriority w:val="99"/>
    <w:rsid w:val="001275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1275A4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aliases w:val="Основной текст 1 Знак1,Основной текст 11 Знак1,Основной текст 12 Знак1"/>
    <w:basedOn w:val="a0"/>
    <w:link w:val="a3"/>
    <w:uiPriority w:val="99"/>
    <w:rsid w:val="0012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275A4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1275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2">
    <w:name w:val="Основной текст 22"/>
    <w:basedOn w:val="a"/>
    <w:link w:val="220"/>
    <w:uiPriority w:val="99"/>
    <w:rsid w:val="001275A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0">
    <w:name w:val="Основной текст 22 Знак"/>
    <w:link w:val="22"/>
    <w:uiPriority w:val="99"/>
    <w:rsid w:val="001275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2020-12-17T12:06:00Z</dcterms:created>
  <dcterms:modified xsi:type="dcterms:W3CDTF">2020-12-17T12:06:00Z</dcterms:modified>
</cp:coreProperties>
</file>