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A5C" w:rsidRPr="00D60A5C" w:rsidRDefault="00D60A5C" w:rsidP="00D60A5C">
      <w:pPr>
        <w:keepNext/>
        <w:spacing w:after="0" w:line="240" w:lineRule="auto"/>
        <w:jc w:val="center"/>
        <w:outlineLvl w:val="0"/>
        <w:rPr>
          <w:rFonts w:ascii="Times New Roman" w:eastAsia="Times New Roman" w:hAnsi="Times New Roman" w:cs="Times New Roman"/>
          <w:b/>
          <w:kern w:val="28"/>
          <w:lang w:eastAsia="ru-RU"/>
        </w:rPr>
      </w:pPr>
      <w:bookmarkStart w:id="0" w:name="_Toc447719632"/>
      <w:r w:rsidRPr="00D60A5C">
        <w:rPr>
          <w:rFonts w:ascii="Times New Roman" w:eastAsia="Times New Roman" w:hAnsi="Times New Roman" w:cs="Times New Roman"/>
          <w:b/>
          <w:kern w:val="28"/>
          <w:lang w:eastAsia="ru-RU"/>
        </w:rPr>
        <w:t>ОПИСАНИЕ ОБЪЕКТА ЗАКУПКИ</w:t>
      </w:r>
      <w:bookmarkEnd w:id="0"/>
    </w:p>
    <w:p w:rsidR="00D60A5C" w:rsidRPr="00D60A5C" w:rsidRDefault="00D60A5C" w:rsidP="00D60A5C">
      <w:pPr>
        <w:spacing w:after="0" w:line="240" w:lineRule="auto"/>
        <w:ind w:left="5680"/>
        <w:jc w:val="right"/>
        <w:rPr>
          <w:rFonts w:ascii="Times New Roman" w:eastAsia="Times New Roman" w:hAnsi="Times New Roman" w:cs="Times New Roman"/>
          <w:lang w:eastAsia="ru-RU"/>
        </w:rPr>
      </w:pPr>
    </w:p>
    <w:p w:rsidR="00D60A5C" w:rsidRPr="00D60A5C" w:rsidRDefault="00D60A5C" w:rsidP="00D60A5C">
      <w:pPr>
        <w:widowControl w:val="0"/>
        <w:suppressAutoHyphens/>
        <w:autoSpaceDN w:val="0"/>
        <w:spacing w:after="0" w:line="240" w:lineRule="auto"/>
        <w:ind w:firstLine="709"/>
        <w:jc w:val="both"/>
        <w:textAlignment w:val="baseline"/>
        <w:rPr>
          <w:rFonts w:ascii="Times New Roman" w:eastAsia="Arial Unicode MS" w:hAnsi="Times New Roman" w:cs="Times New Roman"/>
          <w:b/>
          <w:kern w:val="3"/>
          <w:lang w:eastAsia="ar-SA"/>
        </w:rPr>
      </w:pPr>
      <w:r w:rsidRPr="00D60A5C">
        <w:rPr>
          <w:rFonts w:ascii="Times New Roman" w:eastAsia="Arial Unicode MS" w:hAnsi="Times New Roman" w:cs="Times New Roman"/>
          <w:b/>
          <w:kern w:val="3"/>
          <w:lang w:eastAsia="ar-SA"/>
        </w:rPr>
        <w:t>Требования к качеству, техническим характеристикам работ, требования к их безопасности, требования к результатам работ и иные показатели, связанные с определением соответствия выполняемых работ потребностям государственного заказчика:</w:t>
      </w:r>
    </w:p>
    <w:p w:rsidR="00D60A5C" w:rsidRPr="00D60A5C" w:rsidRDefault="00D60A5C" w:rsidP="00D60A5C">
      <w:pPr>
        <w:widowControl w:val="0"/>
        <w:suppressAutoHyphens/>
        <w:autoSpaceDN w:val="0"/>
        <w:spacing w:after="0" w:line="240" w:lineRule="auto"/>
        <w:ind w:firstLine="709"/>
        <w:jc w:val="both"/>
        <w:textAlignment w:val="baseline"/>
        <w:rPr>
          <w:rFonts w:ascii="Times New Roman" w:eastAsia="Arial Unicode MS" w:hAnsi="Times New Roman" w:cs="Times New Roman"/>
          <w:b/>
          <w:bCs/>
          <w:kern w:val="3"/>
          <w:lang w:eastAsia="ar-SA"/>
        </w:rPr>
      </w:pPr>
    </w:p>
    <w:p w:rsidR="00D60A5C" w:rsidRPr="00D60A5C" w:rsidRDefault="00D60A5C" w:rsidP="00D60A5C">
      <w:pPr>
        <w:widowControl w:val="0"/>
        <w:suppressAutoHyphens/>
        <w:autoSpaceDN w:val="0"/>
        <w:spacing w:after="0" w:line="240" w:lineRule="auto"/>
        <w:ind w:firstLine="709"/>
        <w:jc w:val="both"/>
        <w:textAlignment w:val="baseline"/>
        <w:rPr>
          <w:rFonts w:ascii="Times New Roman" w:eastAsia="Arial Unicode MS" w:hAnsi="Times New Roman" w:cs="Times New Roman"/>
          <w:kern w:val="3"/>
          <w:lang w:eastAsia="ru-RU"/>
        </w:rPr>
      </w:pPr>
      <w:r w:rsidRPr="00D60A5C">
        <w:rPr>
          <w:rFonts w:ascii="Times New Roman" w:eastAsia="Lucida Sans Unicode" w:hAnsi="Times New Roman" w:cs="Times New Roman"/>
          <w:b/>
          <w:bCs/>
          <w:kern w:val="3"/>
          <w:lang w:eastAsia="ru-RU"/>
        </w:rPr>
        <w:t xml:space="preserve">Общие технические характеристики </w:t>
      </w:r>
      <w:r w:rsidRPr="00D60A5C">
        <w:rPr>
          <w:rFonts w:ascii="Times New Roman" w:eastAsia="Lucida Sans Unicode" w:hAnsi="Times New Roman" w:cs="Times New Roman"/>
          <w:b/>
          <w:kern w:val="3"/>
          <w:lang w:eastAsia="ru-RU"/>
        </w:rPr>
        <w:t>выполняемых работ:</w:t>
      </w:r>
    </w:p>
    <w:p w:rsidR="00D60A5C" w:rsidRPr="00D60A5C" w:rsidRDefault="00D60A5C" w:rsidP="00D60A5C">
      <w:pPr>
        <w:widowControl w:val="0"/>
        <w:suppressAutoHyphens/>
        <w:autoSpaceDN w:val="0"/>
        <w:spacing w:after="0" w:line="228" w:lineRule="auto"/>
        <w:ind w:firstLine="709"/>
        <w:jc w:val="both"/>
        <w:textAlignment w:val="baseline"/>
        <w:rPr>
          <w:rFonts w:ascii="Times New Roman" w:eastAsia="Arial Unicode MS" w:hAnsi="Times New Roman" w:cs="Times New Roman"/>
          <w:kern w:val="3"/>
          <w:lang w:eastAsia="ru-RU"/>
        </w:rPr>
      </w:pPr>
      <w:r w:rsidRPr="00D60A5C">
        <w:rPr>
          <w:rFonts w:ascii="Times New Roman" w:eastAsia="Arial Unicode MS" w:hAnsi="Times New Roman" w:cs="Times New Roman"/>
          <w:kern w:val="3"/>
          <w:lang w:eastAsia="ru-RU"/>
        </w:rPr>
        <w:t xml:space="preserve">Протез  верхних конечностей должен изготавливаться с учетом анатомических дефектов конечностей, индивидуально для пациента, при этом необходимо максимально учитывать физическое состояние, индивидуальные особенности пациента, его психологический статус, профессиональную и частную жизнь, индивидуальный уровень двигательной активности и иные значимые для целей реабилитации </w:t>
      </w:r>
      <w:proofErr w:type="gramStart"/>
      <w:r w:rsidRPr="00D60A5C">
        <w:rPr>
          <w:rFonts w:ascii="Times New Roman" w:eastAsia="Arial Unicode MS" w:hAnsi="Times New Roman" w:cs="Times New Roman"/>
          <w:kern w:val="3"/>
          <w:lang w:eastAsia="ru-RU"/>
        </w:rPr>
        <w:t>медико-социальные</w:t>
      </w:r>
      <w:proofErr w:type="gramEnd"/>
      <w:r w:rsidRPr="00D60A5C">
        <w:rPr>
          <w:rFonts w:ascii="Times New Roman" w:eastAsia="Arial Unicode MS" w:hAnsi="Times New Roman" w:cs="Times New Roman"/>
          <w:kern w:val="3"/>
          <w:lang w:eastAsia="ru-RU"/>
        </w:rPr>
        <w:t xml:space="preserve"> аспекты.</w:t>
      </w:r>
    </w:p>
    <w:p w:rsidR="00D60A5C" w:rsidRPr="00D60A5C" w:rsidRDefault="00D60A5C" w:rsidP="00D60A5C">
      <w:pPr>
        <w:widowControl w:val="0"/>
        <w:suppressAutoHyphens/>
        <w:autoSpaceDN w:val="0"/>
        <w:spacing w:after="0" w:line="228" w:lineRule="auto"/>
        <w:ind w:firstLine="709"/>
        <w:jc w:val="both"/>
        <w:textAlignment w:val="baseline"/>
        <w:rPr>
          <w:rFonts w:ascii="Times New Roman" w:eastAsia="Arial Unicode MS" w:hAnsi="Times New Roman" w:cs="Times New Roman"/>
          <w:kern w:val="3"/>
          <w:lang w:eastAsia="ru-RU"/>
        </w:rPr>
      </w:pPr>
      <w:r w:rsidRPr="00D60A5C">
        <w:rPr>
          <w:rFonts w:ascii="Times New Roman" w:eastAsia="Arial Unicode MS" w:hAnsi="Times New Roman" w:cs="Times New Roman"/>
          <w:kern w:val="3"/>
          <w:lang w:eastAsia="ru-RU"/>
        </w:rPr>
        <w:t>Приемная гильза и крепление протеза не должны вызывать потертостей, сдавливания, ущемления и наплывов мягких тканей, нарушений кровообращения и болевых ощущений при пользовании изделиями.</w:t>
      </w:r>
    </w:p>
    <w:p w:rsidR="00D60A5C" w:rsidRPr="00D60A5C" w:rsidRDefault="00D60A5C" w:rsidP="00D60A5C">
      <w:pPr>
        <w:widowControl w:val="0"/>
        <w:suppressAutoHyphens/>
        <w:autoSpaceDN w:val="0"/>
        <w:spacing w:after="0" w:line="228" w:lineRule="auto"/>
        <w:ind w:firstLine="709"/>
        <w:jc w:val="both"/>
        <w:textAlignment w:val="baseline"/>
        <w:rPr>
          <w:rFonts w:ascii="Times New Roman" w:eastAsia="Arial Unicode MS" w:hAnsi="Times New Roman" w:cs="Times New Roman"/>
          <w:kern w:val="3"/>
          <w:lang w:eastAsia="ru-RU"/>
        </w:rPr>
      </w:pPr>
      <w:r w:rsidRPr="00D60A5C">
        <w:rPr>
          <w:rFonts w:ascii="Times New Roman" w:eastAsia="Arial Unicode MS" w:hAnsi="Times New Roman" w:cs="Times New Roman"/>
          <w:kern w:val="3"/>
          <w:lang w:eastAsia="ru-RU"/>
        </w:rPr>
        <w:t xml:space="preserve">Материалы приемных гильз, контактирующих с телом человека, должны быть разрешены к применению Министерством здравоохранения и социального развития Российской Федерации и соответствовать ГОСТ ISO 10993-1-2011  «Изделия медицинские. Оценка биологического действия медицинских изделий. Часть 1. Оценка и исследования», ГОСТ ISO 10993-5-2011  « Изделия медицинские. Оценка биологического действия медицинских изделий. Часть 5. Исследования на </w:t>
      </w:r>
      <w:proofErr w:type="spellStart"/>
      <w:r w:rsidRPr="00D60A5C">
        <w:rPr>
          <w:rFonts w:ascii="Times New Roman" w:eastAsia="Arial Unicode MS" w:hAnsi="Times New Roman" w:cs="Times New Roman"/>
          <w:kern w:val="3"/>
          <w:lang w:eastAsia="ru-RU"/>
        </w:rPr>
        <w:t>цитоксичность</w:t>
      </w:r>
      <w:proofErr w:type="spellEnd"/>
      <w:r w:rsidRPr="00D60A5C">
        <w:rPr>
          <w:rFonts w:ascii="Times New Roman" w:eastAsia="Arial Unicode MS" w:hAnsi="Times New Roman" w:cs="Times New Roman"/>
          <w:kern w:val="3"/>
          <w:lang w:eastAsia="ru-RU"/>
        </w:rPr>
        <w:t xml:space="preserve">: методы </w:t>
      </w:r>
      <w:r w:rsidRPr="00D60A5C">
        <w:rPr>
          <w:rFonts w:ascii="Times New Roman" w:eastAsia="Arial Unicode MS" w:hAnsi="Times New Roman" w:cs="Times New Roman"/>
          <w:kern w:val="3"/>
          <w:lang w:val="en-US" w:eastAsia="ru-RU"/>
        </w:rPr>
        <w:t>in</w:t>
      </w:r>
      <w:r w:rsidRPr="00D60A5C">
        <w:rPr>
          <w:rFonts w:ascii="Times New Roman" w:eastAsia="Arial Unicode MS" w:hAnsi="Times New Roman" w:cs="Times New Roman"/>
          <w:kern w:val="3"/>
          <w:lang w:eastAsia="ru-RU"/>
        </w:rPr>
        <w:t xml:space="preserve"> </w:t>
      </w:r>
      <w:proofErr w:type="spellStart"/>
      <w:r w:rsidRPr="00D60A5C">
        <w:rPr>
          <w:rFonts w:ascii="Times New Roman" w:eastAsia="Arial Unicode MS" w:hAnsi="Times New Roman" w:cs="Times New Roman"/>
          <w:kern w:val="3"/>
          <w:lang w:val="en-US" w:eastAsia="ru-RU"/>
        </w:rPr>
        <w:t>virto</w:t>
      </w:r>
      <w:proofErr w:type="spellEnd"/>
      <w:r w:rsidRPr="00D60A5C">
        <w:rPr>
          <w:rFonts w:ascii="Times New Roman" w:eastAsia="Arial Unicode MS" w:hAnsi="Times New Roman" w:cs="Times New Roman"/>
          <w:kern w:val="3"/>
          <w:lang w:eastAsia="ru-RU"/>
        </w:rPr>
        <w:t xml:space="preserve">», ГОСТ </w:t>
      </w:r>
      <w:proofErr w:type="gramStart"/>
      <w:r w:rsidRPr="00D60A5C">
        <w:rPr>
          <w:rFonts w:ascii="Times New Roman" w:eastAsia="Arial Unicode MS" w:hAnsi="Times New Roman" w:cs="Times New Roman"/>
          <w:kern w:val="3"/>
          <w:lang w:eastAsia="ru-RU"/>
        </w:rPr>
        <w:t>Р</w:t>
      </w:r>
      <w:proofErr w:type="gramEnd"/>
      <w:r w:rsidRPr="00D60A5C">
        <w:rPr>
          <w:rFonts w:ascii="Times New Roman" w:eastAsia="Arial Unicode MS" w:hAnsi="Times New Roman" w:cs="Times New Roman"/>
          <w:kern w:val="3"/>
          <w:lang w:eastAsia="ru-RU"/>
        </w:rPr>
        <w:t xml:space="preserve"> </w:t>
      </w:r>
      <w:r w:rsidRPr="00D60A5C">
        <w:rPr>
          <w:rFonts w:ascii="Times New Roman" w:eastAsia="Arial Unicode MS" w:hAnsi="Times New Roman" w:cs="Times New Roman"/>
          <w:kern w:val="3"/>
          <w:lang w:val="en-US" w:eastAsia="ru-RU"/>
        </w:rPr>
        <w:t>ISO</w:t>
      </w:r>
      <w:r w:rsidRPr="00D60A5C">
        <w:rPr>
          <w:rFonts w:ascii="Times New Roman" w:eastAsia="Arial Unicode MS" w:hAnsi="Times New Roman" w:cs="Times New Roman"/>
          <w:kern w:val="3"/>
          <w:lang w:eastAsia="ru-RU"/>
        </w:rPr>
        <w:t xml:space="preserve"> 10993-10-2011 « Изделия медицинские. Оценка биологического действия медицинских изделий. Часть 10. Исследования раздражающего и сенсибилизирующего действия».</w:t>
      </w:r>
    </w:p>
    <w:p w:rsidR="00D60A5C" w:rsidRPr="00D60A5C" w:rsidRDefault="00D60A5C" w:rsidP="00D60A5C">
      <w:pPr>
        <w:widowControl w:val="0"/>
        <w:suppressAutoHyphens/>
        <w:autoSpaceDN w:val="0"/>
        <w:spacing w:after="0" w:line="228" w:lineRule="auto"/>
        <w:ind w:firstLine="709"/>
        <w:jc w:val="both"/>
        <w:textAlignment w:val="baseline"/>
        <w:rPr>
          <w:rFonts w:ascii="Times New Roman" w:eastAsia="Arial Unicode MS" w:hAnsi="Times New Roman" w:cs="Times New Roman"/>
          <w:kern w:val="3"/>
          <w:lang w:eastAsia="ru-RU"/>
        </w:rPr>
      </w:pPr>
      <w:r w:rsidRPr="00D60A5C">
        <w:rPr>
          <w:rFonts w:ascii="Times New Roman" w:eastAsia="Arial Unicode MS" w:hAnsi="Times New Roman" w:cs="Times New Roman"/>
          <w:kern w:val="3"/>
          <w:lang w:eastAsia="ru-RU"/>
        </w:rPr>
        <w:t>Узел протеза должен быть стойкими к воздействию физиологических растворов (пота).</w:t>
      </w:r>
    </w:p>
    <w:p w:rsidR="00D60A5C" w:rsidRPr="00D60A5C" w:rsidRDefault="00D60A5C" w:rsidP="00D60A5C">
      <w:pPr>
        <w:widowControl w:val="0"/>
        <w:suppressAutoHyphens/>
        <w:autoSpaceDN w:val="0"/>
        <w:spacing w:after="0" w:line="228" w:lineRule="auto"/>
        <w:ind w:firstLine="709"/>
        <w:jc w:val="both"/>
        <w:textAlignment w:val="baseline"/>
        <w:rPr>
          <w:rFonts w:ascii="Times New Roman" w:eastAsia="Arial Unicode MS" w:hAnsi="Times New Roman" w:cs="Times New Roman"/>
          <w:kern w:val="3"/>
          <w:lang w:eastAsia="ru-RU"/>
        </w:rPr>
      </w:pPr>
      <w:r w:rsidRPr="00D60A5C">
        <w:rPr>
          <w:rFonts w:ascii="Times New Roman" w:eastAsia="Arial Unicode MS" w:hAnsi="Times New Roman" w:cs="Times New Roman"/>
          <w:kern w:val="3"/>
          <w:lang w:eastAsia="ru-RU"/>
        </w:rPr>
        <w:t>Металлические части протеза должны быть изготовлены из коррозийно-стойких материалов или защищены от коррозии специальными покрытиями.</w:t>
      </w:r>
    </w:p>
    <w:p w:rsidR="00D60A5C" w:rsidRPr="00D60A5C" w:rsidRDefault="00D60A5C" w:rsidP="00D60A5C">
      <w:pPr>
        <w:widowControl w:val="0"/>
        <w:suppressAutoHyphens/>
        <w:autoSpaceDN w:val="0"/>
        <w:spacing w:after="0" w:line="228" w:lineRule="auto"/>
        <w:ind w:firstLine="709"/>
        <w:jc w:val="both"/>
        <w:textAlignment w:val="baseline"/>
        <w:rPr>
          <w:rFonts w:ascii="Times New Roman" w:eastAsia="Arial Unicode MS" w:hAnsi="Times New Roman" w:cs="Times New Roman"/>
          <w:kern w:val="3"/>
          <w:lang w:eastAsia="ru-RU"/>
        </w:rPr>
      </w:pPr>
      <w:r w:rsidRPr="00D60A5C">
        <w:rPr>
          <w:rFonts w:ascii="Times New Roman" w:eastAsia="Arial Unicode MS" w:hAnsi="Times New Roman" w:cs="Times New Roman"/>
          <w:kern w:val="3"/>
          <w:lang w:eastAsia="ru-RU"/>
        </w:rPr>
        <w:t xml:space="preserve">Протезы конечностей должны быть классифицированы в соответствии с требованиями Национального стандарта Российской Федерации ГОСТ </w:t>
      </w:r>
      <w:proofErr w:type="gramStart"/>
      <w:r w:rsidRPr="00D60A5C">
        <w:rPr>
          <w:rFonts w:ascii="Times New Roman" w:eastAsia="Arial Unicode MS" w:hAnsi="Times New Roman" w:cs="Times New Roman"/>
          <w:kern w:val="3"/>
          <w:lang w:eastAsia="ru-RU"/>
        </w:rPr>
        <w:t>Р</w:t>
      </w:r>
      <w:proofErr w:type="gramEnd"/>
      <w:r w:rsidRPr="00D60A5C">
        <w:rPr>
          <w:rFonts w:ascii="Times New Roman" w:eastAsia="Arial Unicode MS" w:hAnsi="Times New Roman" w:cs="Times New Roman"/>
          <w:kern w:val="3"/>
          <w:lang w:eastAsia="ru-RU"/>
        </w:rPr>
        <w:t xml:space="preserve"> ИСО 9999-2019 "Вспомогательные средства</w:t>
      </w:r>
      <w:bookmarkStart w:id="1" w:name="_GoBack"/>
      <w:bookmarkEnd w:id="1"/>
      <w:r w:rsidRPr="00D60A5C">
        <w:rPr>
          <w:rFonts w:ascii="Times New Roman" w:eastAsia="Arial Unicode MS" w:hAnsi="Times New Roman" w:cs="Times New Roman"/>
          <w:kern w:val="3"/>
          <w:lang w:eastAsia="ru-RU"/>
        </w:rPr>
        <w:t xml:space="preserve"> для людей с ограничениями жизнедеятельности. Классификация и терминология", Государственного стандарта Российской Федерации ГОСТ </w:t>
      </w:r>
      <w:proofErr w:type="gramStart"/>
      <w:r w:rsidRPr="00D60A5C">
        <w:rPr>
          <w:rFonts w:ascii="Times New Roman" w:eastAsia="Arial Unicode MS" w:hAnsi="Times New Roman" w:cs="Times New Roman"/>
          <w:kern w:val="3"/>
          <w:lang w:eastAsia="ru-RU"/>
        </w:rPr>
        <w:t>Р</w:t>
      </w:r>
      <w:proofErr w:type="gramEnd"/>
      <w:r w:rsidRPr="00D60A5C">
        <w:rPr>
          <w:rFonts w:ascii="Times New Roman" w:eastAsia="Arial Unicode MS" w:hAnsi="Times New Roman" w:cs="Times New Roman"/>
          <w:kern w:val="3"/>
          <w:lang w:eastAsia="ru-RU"/>
        </w:rPr>
        <w:t xml:space="preserve"> 51632-2014 «Технические средства реабилитации людей с ограничениями жизнедеятельности. Общие технические требования и методы испытаний», а также соответствовать Государственному стандарту Российской Федерации ГОСТ </w:t>
      </w:r>
      <w:proofErr w:type="gramStart"/>
      <w:r w:rsidRPr="00D60A5C">
        <w:rPr>
          <w:rFonts w:ascii="Times New Roman" w:eastAsia="Arial Unicode MS" w:hAnsi="Times New Roman" w:cs="Times New Roman"/>
          <w:kern w:val="3"/>
          <w:lang w:eastAsia="ru-RU"/>
        </w:rPr>
        <w:t>Р</w:t>
      </w:r>
      <w:proofErr w:type="gramEnd"/>
      <w:r w:rsidRPr="00D60A5C">
        <w:rPr>
          <w:rFonts w:ascii="Times New Roman" w:eastAsia="Arial Unicode MS" w:hAnsi="Times New Roman" w:cs="Times New Roman"/>
          <w:kern w:val="3"/>
          <w:lang w:eastAsia="ru-RU"/>
        </w:rPr>
        <w:t xml:space="preserve"> 51819-2017 «Протезирование и </w:t>
      </w:r>
      <w:proofErr w:type="spellStart"/>
      <w:r w:rsidRPr="00D60A5C">
        <w:rPr>
          <w:rFonts w:ascii="Times New Roman" w:eastAsia="Arial Unicode MS" w:hAnsi="Times New Roman" w:cs="Times New Roman"/>
          <w:kern w:val="3"/>
          <w:lang w:eastAsia="ru-RU"/>
        </w:rPr>
        <w:t>ортезирование</w:t>
      </w:r>
      <w:proofErr w:type="spellEnd"/>
      <w:r w:rsidRPr="00D60A5C">
        <w:rPr>
          <w:rFonts w:ascii="Times New Roman" w:eastAsia="Arial Unicode MS" w:hAnsi="Times New Roman" w:cs="Times New Roman"/>
          <w:kern w:val="3"/>
          <w:lang w:eastAsia="ru-RU"/>
        </w:rPr>
        <w:t xml:space="preserve"> верхних и нижних конечностей. Термины и определения», Национальному стандарту РФ ГОСТ </w:t>
      </w:r>
      <w:proofErr w:type="gramStart"/>
      <w:r w:rsidRPr="00D60A5C">
        <w:rPr>
          <w:rFonts w:ascii="Times New Roman" w:eastAsia="Arial Unicode MS" w:hAnsi="Times New Roman" w:cs="Times New Roman"/>
          <w:kern w:val="3"/>
          <w:lang w:eastAsia="ru-RU"/>
        </w:rPr>
        <w:t>Р</w:t>
      </w:r>
      <w:proofErr w:type="gramEnd"/>
      <w:r w:rsidRPr="00D60A5C">
        <w:rPr>
          <w:rFonts w:ascii="Times New Roman" w:eastAsia="Arial Unicode MS" w:hAnsi="Times New Roman" w:cs="Times New Roman"/>
          <w:kern w:val="3"/>
          <w:lang w:eastAsia="ru-RU"/>
        </w:rPr>
        <w:t xml:space="preserve"> ИСО 22523-2007 «Протезы конечностей и </w:t>
      </w:r>
      <w:proofErr w:type="spellStart"/>
      <w:r w:rsidRPr="00D60A5C">
        <w:rPr>
          <w:rFonts w:ascii="Times New Roman" w:eastAsia="Arial Unicode MS" w:hAnsi="Times New Roman" w:cs="Times New Roman"/>
          <w:kern w:val="3"/>
          <w:lang w:eastAsia="ru-RU"/>
        </w:rPr>
        <w:t>ортезы</w:t>
      </w:r>
      <w:proofErr w:type="spellEnd"/>
      <w:r w:rsidRPr="00D60A5C">
        <w:rPr>
          <w:rFonts w:ascii="Times New Roman" w:eastAsia="Arial Unicode MS" w:hAnsi="Times New Roman" w:cs="Times New Roman"/>
          <w:kern w:val="3"/>
          <w:lang w:eastAsia="ru-RU"/>
        </w:rPr>
        <w:t xml:space="preserve"> наружные. Требования и методы испытаний»,</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6945"/>
        <w:gridCol w:w="1701"/>
      </w:tblGrid>
      <w:tr w:rsidR="00D60A5C" w:rsidRPr="00D60A5C" w:rsidTr="008736F6">
        <w:trPr>
          <w:trHeight w:val="945"/>
        </w:trPr>
        <w:tc>
          <w:tcPr>
            <w:tcW w:w="534" w:type="dxa"/>
            <w:shd w:val="clear" w:color="auto" w:fill="auto"/>
          </w:tcPr>
          <w:p w:rsidR="00D60A5C" w:rsidRPr="00D60A5C" w:rsidRDefault="00D60A5C" w:rsidP="00D60A5C">
            <w:pPr>
              <w:spacing w:after="60" w:line="240" w:lineRule="auto"/>
              <w:jc w:val="center"/>
              <w:rPr>
                <w:rFonts w:ascii="Times New Roman" w:eastAsia="Times New Roman" w:hAnsi="Times New Roman" w:cs="Times New Roman"/>
                <w:bCs/>
                <w:lang w:eastAsia="ru-RU"/>
              </w:rPr>
            </w:pPr>
            <w:r w:rsidRPr="00D60A5C">
              <w:rPr>
                <w:rFonts w:ascii="Times New Roman" w:eastAsia="Times New Roman" w:hAnsi="Times New Roman" w:cs="Times New Roman"/>
                <w:bCs/>
                <w:lang w:eastAsia="ru-RU"/>
              </w:rPr>
              <w:t xml:space="preserve">№                 </w:t>
            </w:r>
            <w:proofErr w:type="gramStart"/>
            <w:r w:rsidRPr="00D60A5C">
              <w:rPr>
                <w:rFonts w:ascii="Times New Roman" w:eastAsia="Times New Roman" w:hAnsi="Times New Roman" w:cs="Times New Roman"/>
                <w:bCs/>
                <w:lang w:eastAsia="ru-RU"/>
              </w:rPr>
              <w:t>п</w:t>
            </w:r>
            <w:proofErr w:type="gramEnd"/>
            <w:r w:rsidRPr="00D60A5C">
              <w:rPr>
                <w:rFonts w:ascii="Times New Roman" w:eastAsia="Times New Roman" w:hAnsi="Times New Roman" w:cs="Times New Roman"/>
                <w:bCs/>
                <w:lang w:eastAsia="ru-RU"/>
              </w:rPr>
              <w:t>/п</w:t>
            </w:r>
          </w:p>
        </w:tc>
        <w:tc>
          <w:tcPr>
            <w:tcW w:w="1701" w:type="dxa"/>
            <w:shd w:val="clear" w:color="auto" w:fill="auto"/>
          </w:tcPr>
          <w:p w:rsidR="00D60A5C" w:rsidRPr="00D60A5C" w:rsidRDefault="00D60A5C" w:rsidP="00D60A5C">
            <w:pPr>
              <w:spacing w:after="60" w:line="240" w:lineRule="auto"/>
              <w:jc w:val="center"/>
              <w:rPr>
                <w:rFonts w:ascii="Times New Roman" w:eastAsia="Times New Roman" w:hAnsi="Times New Roman" w:cs="Times New Roman"/>
                <w:bCs/>
                <w:lang w:eastAsia="ru-RU"/>
              </w:rPr>
            </w:pPr>
            <w:r w:rsidRPr="00D60A5C">
              <w:rPr>
                <w:rFonts w:ascii="Times New Roman" w:eastAsia="Times New Roman" w:hAnsi="Times New Roman" w:cs="Times New Roman"/>
                <w:bCs/>
                <w:lang w:eastAsia="ru-RU"/>
              </w:rPr>
              <w:t>Наименование изделия</w:t>
            </w:r>
          </w:p>
        </w:tc>
        <w:tc>
          <w:tcPr>
            <w:tcW w:w="6945" w:type="dxa"/>
            <w:shd w:val="clear" w:color="auto" w:fill="auto"/>
            <w:vAlign w:val="center"/>
          </w:tcPr>
          <w:p w:rsidR="00D60A5C" w:rsidRPr="00D60A5C" w:rsidRDefault="00D60A5C" w:rsidP="00D60A5C">
            <w:pPr>
              <w:spacing w:after="60" w:line="240" w:lineRule="auto"/>
              <w:jc w:val="center"/>
              <w:rPr>
                <w:rFonts w:ascii="Times New Roman" w:eastAsia="Times New Roman" w:hAnsi="Times New Roman" w:cs="Times New Roman"/>
                <w:bCs/>
                <w:lang w:eastAsia="ru-RU"/>
              </w:rPr>
            </w:pPr>
            <w:r w:rsidRPr="00D60A5C">
              <w:rPr>
                <w:rFonts w:ascii="Times New Roman" w:eastAsia="Times New Roman" w:hAnsi="Times New Roman" w:cs="Times New Roman"/>
                <w:bCs/>
                <w:lang w:eastAsia="ru-RU"/>
              </w:rPr>
              <w:t xml:space="preserve">Описание протезно-ортопедического изделия по функциональной классификации </w:t>
            </w:r>
          </w:p>
        </w:tc>
        <w:tc>
          <w:tcPr>
            <w:tcW w:w="1701" w:type="dxa"/>
            <w:shd w:val="clear" w:color="auto" w:fill="auto"/>
          </w:tcPr>
          <w:p w:rsidR="00D60A5C" w:rsidRPr="00D60A5C" w:rsidRDefault="00D60A5C" w:rsidP="00D60A5C">
            <w:pPr>
              <w:spacing w:after="60" w:line="240" w:lineRule="auto"/>
              <w:jc w:val="center"/>
              <w:rPr>
                <w:rFonts w:ascii="Times New Roman" w:eastAsia="Times New Roman" w:hAnsi="Times New Roman" w:cs="Times New Roman"/>
                <w:bCs/>
                <w:lang w:eastAsia="ru-RU"/>
              </w:rPr>
            </w:pPr>
            <w:r w:rsidRPr="00D60A5C">
              <w:rPr>
                <w:rFonts w:ascii="Times New Roman" w:eastAsia="Times New Roman" w:hAnsi="Times New Roman" w:cs="Times New Roman"/>
                <w:bCs/>
                <w:lang w:eastAsia="ru-RU"/>
              </w:rPr>
              <w:t>Единица Измерения</w:t>
            </w:r>
          </w:p>
        </w:tc>
      </w:tr>
      <w:tr w:rsidR="00D60A5C" w:rsidRPr="00D60A5C" w:rsidTr="008736F6">
        <w:trPr>
          <w:trHeight w:val="526"/>
        </w:trPr>
        <w:tc>
          <w:tcPr>
            <w:tcW w:w="534" w:type="dxa"/>
            <w:shd w:val="clear" w:color="auto" w:fill="auto"/>
            <w:noWrap/>
          </w:tcPr>
          <w:p w:rsidR="00D60A5C" w:rsidRPr="00D60A5C" w:rsidRDefault="00D60A5C" w:rsidP="00D60A5C">
            <w:pPr>
              <w:spacing w:after="60" w:line="240" w:lineRule="auto"/>
              <w:jc w:val="center"/>
              <w:rPr>
                <w:rFonts w:ascii="Times New Roman" w:eastAsia="Times New Roman" w:hAnsi="Times New Roman" w:cs="Times New Roman"/>
                <w:lang w:eastAsia="ru-RU"/>
              </w:rPr>
            </w:pPr>
            <w:r w:rsidRPr="00D60A5C">
              <w:rPr>
                <w:rFonts w:ascii="Times New Roman" w:eastAsia="Times New Roman" w:hAnsi="Times New Roman" w:cs="Times New Roman"/>
                <w:lang w:eastAsia="ru-RU"/>
              </w:rPr>
              <w:t>1</w:t>
            </w:r>
          </w:p>
        </w:tc>
        <w:tc>
          <w:tcPr>
            <w:tcW w:w="1701" w:type="dxa"/>
            <w:shd w:val="clear" w:color="auto" w:fill="auto"/>
          </w:tcPr>
          <w:p w:rsidR="00D60A5C" w:rsidRPr="00D60A5C" w:rsidRDefault="00D60A5C" w:rsidP="00D60A5C">
            <w:pPr>
              <w:spacing w:after="60" w:line="240" w:lineRule="auto"/>
              <w:rPr>
                <w:rFonts w:ascii="Times New Roman" w:eastAsia="Times New Roman" w:hAnsi="Times New Roman" w:cs="Times New Roman"/>
                <w:lang w:eastAsia="ru-RU"/>
              </w:rPr>
            </w:pPr>
            <w:r w:rsidRPr="00D60A5C">
              <w:rPr>
                <w:rFonts w:ascii="Times New Roman" w:eastAsia="Times New Roman" w:hAnsi="Times New Roman" w:cs="Times New Roman"/>
                <w:lang w:eastAsia="ru-RU"/>
              </w:rPr>
              <w:t>Протез кисти рабочий, в том числе при вычленении  и частичном вычленении кисти</w:t>
            </w:r>
          </w:p>
        </w:tc>
        <w:tc>
          <w:tcPr>
            <w:tcW w:w="6945" w:type="dxa"/>
            <w:shd w:val="clear" w:color="auto" w:fill="auto"/>
          </w:tcPr>
          <w:p w:rsidR="00D60A5C" w:rsidRPr="00D60A5C" w:rsidRDefault="00D60A5C" w:rsidP="00D60A5C">
            <w:pPr>
              <w:spacing w:after="60" w:line="240" w:lineRule="auto"/>
              <w:rPr>
                <w:rFonts w:ascii="Times New Roman" w:eastAsia="Times New Roman" w:hAnsi="Times New Roman" w:cs="Times New Roman"/>
                <w:lang w:eastAsia="ru-RU"/>
              </w:rPr>
            </w:pPr>
            <w:r w:rsidRPr="00D60A5C">
              <w:rPr>
                <w:rFonts w:ascii="Times New Roman" w:eastAsia="Times New Roman" w:hAnsi="Times New Roman" w:cs="Times New Roman"/>
                <w:lang w:eastAsia="ru-RU"/>
              </w:rPr>
              <w:t xml:space="preserve">Протез кисти рабочий, индивидуального изготовления, с обязательной примеркой. </w:t>
            </w:r>
            <w:proofErr w:type="gramStart"/>
            <w:r w:rsidRPr="00D60A5C">
              <w:rPr>
                <w:rFonts w:ascii="Times New Roman" w:eastAsia="Times New Roman" w:hAnsi="Times New Roman" w:cs="Times New Roman"/>
                <w:lang w:eastAsia="ru-RU"/>
              </w:rPr>
              <w:t>Предназначен для обеспечения действий инвалидов по самообслуживанию; гильза кожаная, металлические шины, приемник для насадок, крепление индивидуальное, набор рабочих приспособлений, в комплекте: перчатки — 1 пара, чехлы - 2 шт.</w:t>
            </w:r>
            <w:proofErr w:type="gramEnd"/>
          </w:p>
        </w:tc>
        <w:tc>
          <w:tcPr>
            <w:tcW w:w="1701" w:type="dxa"/>
            <w:shd w:val="clear" w:color="auto" w:fill="auto"/>
            <w:noWrap/>
          </w:tcPr>
          <w:p w:rsidR="00D60A5C" w:rsidRPr="00D60A5C" w:rsidRDefault="00D60A5C" w:rsidP="00D60A5C">
            <w:pPr>
              <w:spacing w:after="60" w:line="240" w:lineRule="auto"/>
              <w:rPr>
                <w:rFonts w:ascii="Times New Roman" w:eastAsia="Times New Roman" w:hAnsi="Times New Roman" w:cs="Times New Roman"/>
                <w:lang w:eastAsia="ru-RU"/>
              </w:rPr>
            </w:pPr>
            <w:r w:rsidRPr="00D60A5C">
              <w:rPr>
                <w:rFonts w:ascii="Times New Roman" w:eastAsia="Times New Roman" w:hAnsi="Times New Roman" w:cs="Times New Roman"/>
                <w:lang w:eastAsia="ru-RU"/>
              </w:rPr>
              <w:t>штука</w:t>
            </w:r>
          </w:p>
          <w:p w:rsidR="00D60A5C" w:rsidRPr="00D60A5C" w:rsidRDefault="00D60A5C" w:rsidP="00D60A5C">
            <w:pPr>
              <w:spacing w:after="60" w:line="240" w:lineRule="auto"/>
              <w:jc w:val="center"/>
              <w:rPr>
                <w:rFonts w:ascii="Times New Roman" w:eastAsia="Times New Roman" w:hAnsi="Times New Roman" w:cs="Times New Roman"/>
                <w:lang w:eastAsia="ru-RU"/>
              </w:rPr>
            </w:pPr>
          </w:p>
        </w:tc>
      </w:tr>
      <w:tr w:rsidR="00D60A5C" w:rsidRPr="00D60A5C" w:rsidTr="008736F6">
        <w:trPr>
          <w:trHeight w:val="526"/>
        </w:trPr>
        <w:tc>
          <w:tcPr>
            <w:tcW w:w="534" w:type="dxa"/>
            <w:shd w:val="clear" w:color="auto" w:fill="auto"/>
            <w:noWrap/>
          </w:tcPr>
          <w:p w:rsidR="00D60A5C" w:rsidRPr="00D60A5C" w:rsidRDefault="00D60A5C" w:rsidP="00D60A5C">
            <w:pPr>
              <w:spacing w:after="60" w:line="240" w:lineRule="auto"/>
              <w:jc w:val="center"/>
              <w:rPr>
                <w:rFonts w:ascii="Times New Roman" w:eastAsia="Times New Roman" w:hAnsi="Times New Roman" w:cs="Times New Roman"/>
                <w:lang w:eastAsia="ru-RU"/>
              </w:rPr>
            </w:pPr>
            <w:r w:rsidRPr="00D60A5C">
              <w:rPr>
                <w:rFonts w:ascii="Times New Roman" w:eastAsia="Times New Roman" w:hAnsi="Times New Roman" w:cs="Times New Roman"/>
                <w:lang w:eastAsia="ru-RU"/>
              </w:rPr>
              <w:t>2</w:t>
            </w:r>
          </w:p>
        </w:tc>
        <w:tc>
          <w:tcPr>
            <w:tcW w:w="1701" w:type="dxa"/>
            <w:shd w:val="clear" w:color="auto" w:fill="auto"/>
          </w:tcPr>
          <w:p w:rsidR="00D60A5C" w:rsidRPr="00D60A5C" w:rsidRDefault="00D60A5C" w:rsidP="00D60A5C">
            <w:pPr>
              <w:spacing w:after="60" w:line="240" w:lineRule="auto"/>
              <w:jc w:val="both"/>
              <w:rPr>
                <w:rFonts w:ascii="Times New Roman" w:eastAsia="Times New Roman" w:hAnsi="Times New Roman" w:cs="Times New Roman"/>
                <w:lang w:eastAsia="ru-RU"/>
              </w:rPr>
            </w:pPr>
            <w:r w:rsidRPr="00D60A5C">
              <w:rPr>
                <w:rFonts w:ascii="Times New Roman" w:eastAsia="Times New Roman" w:hAnsi="Times New Roman" w:cs="Times New Roman"/>
                <w:lang w:eastAsia="ru-RU"/>
              </w:rPr>
              <w:t xml:space="preserve">Протез предплечья рабочий </w:t>
            </w:r>
          </w:p>
        </w:tc>
        <w:tc>
          <w:tcPr>
            <w:tcW w:w="6945" w:type="dxa"/>
            <w:shd w:val="clear" w:color="auto" w:fill="auto"/>
          </w:tcPr>
          <w:p w:rsidR="00D60A5C" w:rsidRPr="00D60A5C" w:rsidRDefault="00D60A5C" w:rsidP="00D60A5C">
            <w:pPr>
              <w:spacing w:after="60" w:line="240" w:lineRule="auto"/>
              <w:jc w:val="both"/>
              <w:rPr>
                <w:rFonts w:ascii="Times New Roman" w:eastAsia="Times New Roman" w:hAnsi="Times New Roman" w:cs="Times New Roman"/>
                <w:lang w:eastAsia="ru-RU"/>
              </w:rPr>
            </w:pPr>
            <w:r w:rsidRPr="00D60A5C">
              <w:rPr>
                <w:rFonts w:ascii="Times New Roman" w:eastAsia="Times New Roman" w:hAnsi="Times New Roman" w:cs="Times New Roman"/>
                <w:lang w:eastAsia="ru-RU"/>
              </w:rPr>
              <w:t>Протез предплечья рабочий, индивидуального изготовления по слепку, с обязательной примеркой, а также обучением пользованию им. Предназначен для обеспечения действий инвалидов по самообслуживанию; гильза предплечья кожаная с манжеткой на плечо, металлические шины, приемник для насадок, крепление плечевым ремнем, набор рабочих приспособлений, с насадками, в комплекте: перчатки — 1 пара, чехлы - 2 шт.</w:t>
            </w:r>
          </w:p>
        </w:tc>
        <w:tc>
          <w:tcPr>
            <w:tcW w:w="1701" w:type="dxa"/>
            <w:shd w:val="clear" w:color="auto" w:fill="auto"/>
            <w:noWrap/>
          </w:tcPr>
          <w:p w:rsidR="00D60A5C" w:rsidRPr="00D60A5C" w:rsidRDefault="00D60A5C" w:rsidP="00D60A5C">
            <w:pPr>
              <w:spacing w:after="60" w:line="240" w:lineRule="auto"/>
              <w:jc w:val="both"/>
              <w:rPr>
                <w:rFonts w:ascii="Times New Roman" w:eastAsia="Times New Roman" w:hAnsi="Times New Roman" w:cs="Times New Roman"/>
                <w:lang w:eastAsia="ru-RU"/>
              </w:rPr>
            </w:pPr>
            <w:r w:rsidRPr="00D60A5C">
              <w:rPr>
                <w:rFonts w:ascii="Times New Roman" w:eastAsia="Times New Roman" w:hAnsi="Times New Roman" w:cs="Times New Roman"/>
                <w:lang w:eastAsia="ru-RU"/>
              </w:rPr>
              <w:t>штука</w:t>
            </w:r>
          </w:p>
        </w:tc>
      </w:tr>
      <w:tr w:rsidR="00D60A5C" w:rsidRPr="00D60A5C" w:rsidTr="008736F6">
        <w:trPr>
          <w:trHeight w:val="526"/>
        </w:trPr>
        <w:tc>
          <w:tcPr>
            <w:tcW w:w="534" w:type="dxa"/>
            <w:shd w:val="clear" w:color="auto" w:fill="auto"/>
            <w:noWrap/>
          </w:tcPr>
          <w:p w:rsidR="00D60A5C" w:rsidRPr="00D60A5C" w:rsidRDefault="00D60A5C" w:rsidP="00D60A5C">
            <w:pPr>
              <w:spacing w:after="60" w:line="240" w:lineRule="auto"/>
              <w:jc w:val="center"/>
              <w:rPr>
                <w:rFonts w:ascii="Times New Roman" w:eastAsia="Times New Roman" w:hAnsi="Times New Roman" w:cs="Times New Roman"/>
                <w:lang w:eastAsia="ru-RU"/>
              </w:rPr>
            </w:pPr>
            <w:r w:rsidRPr="00D60A5C">
              <w:rPr>
                <w:rFonts w:ascii="Times New Roman" w:eastAsia="Times New Roman" w:hAnsi="Times New Roman" w:cs="Times New Roman"/>
                <w:lang w:eastAsia="ru-RU"/>
              </w:rPr>
              <w:t>3</w:t>
            </w:r>
          </w:p>
        </w:tc>
        <w:tc>
          <w:tcPr>
            <w:tcW w:w="1701" w:type="dxa"/>
            <w:shd w:val="clear" w:color="auto" w:fill="auto"/>
          </w:tcPr>
          <w:p w:rsidR="00D60A5C" w:rsidRPr="00D60A5C" w:rsidRDefault="00D60A5C" w:rsidP="00D60A5C">
            <w:pPr>
              <w:spacing w:after="60" w:line="240" w:lineRule="auto"/>
              <w:jc w:val="both"/>
              <w:rPr>
                <w:rFonts w:ascii="Times New Roman" w:eastAsia="Times New Roman" w:hAnsi="Times New Roman" w:cs="Times New Roman"/>
                <w:lang w:eastAsia="ru-RU"/>
              </w:rPr>
            </w:pPr>
            <w:r w:rsidRPr="00D60A5C">
              <w:rPr>
                <w:rFonts w:ascii="Times New Roman" w:eastAsia="Times New Roman" w:hAnsi="Times New Roman" w:cs="Times New Roman"/>
                <w:lang w:eastAsia="ru-RU"/>
              </w:rPr>
              <w:t>Протез предплечья косметический</w:t>
            </w:r>
          </w:p>
        </w:tc>
        <w:tc>
          <w:tcPr>
            <w:tcW w:w="6945" w:type="dxa"/>
            <w:shd w:val="clear" w:color="auto" w:fill="auto"/>
          </w:tcPr>
          <w:p w:rsidR="00D60A5C" w:rsidRPr="00D60A5C" w:rsidRDefault="00D60A5C" w:rsidP="00D60A5C">
            <w:pPr>
              <w:spacing w:after="60" w:line="240" w:lineRule="auto"/>
              <w:jc w:val="both"/>
              <w:rPr>
                <w:rFonts w:ascii="Times New Roman" w:eastAsia="Times New Roman" w:hAnsi="Times New Roman" w:cs="Times New Roman"/>
                <w:lang w:eastAsia="ru-RU"/>
              </w:rPr>
            </w:pPr>
            <w:r w:rsidRPr="00D60A5C">
              <w:rPr>
                <w:rFonts w:ascii="Times New Roman" w:eastAsia="Times New Roman" w:hAnsi="Times New Roman" w:cs="Times New Roman"/>
                <w:lang w:eastAsia="ru-RU"/>
              </w:rPr>
              <w:t xml:space="preserve">Протез предплечья косметический, индивидуального изготовления по слепку, с обязательной примеркой, а также обучением пользованию им. Предназначен при утрате эстетических параметров на уровне предплечья; гильза предплечья из </w:t>
            </w:r>
            <w:proofErr w:type="spellStart"/>
            <w:r w:rsidRPr="00D60A5C">
              <w:rPr>
                <w:rFonts w:ascii="Times New Roman" w:eastAsia="Times New Roman" w:hAnsi="Times New Roman" w:cs="Times New Roman"/>
                <w:lang w:eastAsia="ru-RU"/>
              </w:rPr>
              <w:t>акрилоновой</w:t>
            </w:r>
            <w:proofErr w:type="spellEnd"/>
            <w:r w:rsidRPr="00D60A5C">
              <w:rPr>
                <w:rFonts w:ascii="Times New Roman" w:eastAsia="Times New Roman" w:hAnsi="Times New Roman" w:cs="Times New Roman"/>
                <w:lang w:eastAsia="ru-RU"/>
              </w:rPr>
              <w:t xml:space="preserve"> смолы, гильза плеча или манжетка кожаные, кисть хлорвиниловая, в комплекте: перчатки </w:t>
            </w:r>
            <w:r w:rsidRPr="00D60A5C">
              <w:rPr>
                <w:rFonts w:ascii="Times New Roman" w:eastAsia="Times New Roman" w:hAnsi="Times New Roman" w:cs="Times New Roman"/>
                <w:lang w:eastAsia="ru-RU"/>
              </w:rPr>
              <w:lastRenderedPageBreak/>
              <w:t>— 1 пара, чехлы - 2 шт.</w:t>
            </w:r>
          </w:p>
        </w:tc>
        <w:tc>
          <w:tcPr>
            <w:tcW w:w="1701" w:type="dxa"/>
            <w:shd w:val="clear" w:color="auto" w:fill="auto"/>
            <w:noWrap/>
          </w:tcPr>
          <w:p w:rsidR="00D60A5C" w:rsidRPr="00D60A5C" w:rsidRDefault="00D60A5C" w:rsidP="00D60A5C">
            <w:pPr>
              <w:spacing w:after="60" w:line="240" w:lineRule="auto"/>
              <w:jc w:val="both"/>
              <w:rPr>
                <w:rFonts w:ascii="Times New Roman" w:eastAsia="Times New Roman" w:hAnsi="Times New Roman" w:cs="Times New Roman"/>
                <w:lang w:eastAsia="ru-RU"/>
              </w:rPr>
            </w:pPr>
            <w:r w:rsidRPr="00D60A5C">
              <w:rPr>
                <w:rFonts w:ascii="Times New Roman" w:eastAsia="Times New Roman" w:hAnsi="Times New Roman" w:cs="Times New Roman"/>
                <w:lang w:eastAsia="ru-RU"/>
              </w:rPr>
              <w:lastRenderedPageBreak/>
              <w:t>штука</w:t>
            </w:r>
          </w:p>
        </w:tc>
      </w:tr>
      <w:tr w:rsidR="00D60A5C" w:rsidRPr="00D60A5C" w:rsidTr="008736F6">
        <w:trPr>
          <w:trHeight w:val="526"/>
        </w:trPr>
        <w:tc>
          <w:tcPr>
            <w:tcW w:w="534" w:type="dxa"/>
            <w:shd w:val="clear" w:color="auto" w:fill="auto"/>
            <w:noWrap/>
          </w:tcPr>
          <w:p w:rsidR="00D60A5C" w:rsidRPr="00D60A5C" w:rsidRDefault="00D60A5C" w:rsidP="00D60A5C">
            <w:pPr>
              <w:spacing w:after="60" w:line="240" w:lineRule="auto"/>
              <w:jc w:val="center"/>
              <w:rPr>
                <w:rFonts w:ascii="Times New Roman" w:eastAsia="Times New Roman" w:hAnsi="Times New Roman" w:cs="Times New Roman"/>
                <w:lang w:eastAsia="ru-RU"/>
              </w:rPr>
            </w:pPr>
            <w:r w:rsidRPr="00D60A5C">
              <w:rPr>
                <w:rFonts w:ascii="Times New Roman" w:eastAsia="Times New Roman" w:hAnsi="Times New Roman" w:cs="Times New Roman"/>
                <w:lang w:eastAsia="ru-RU"/>
              </w:rPr>
              <w:lastRenderedPageBreak/>
              <w:t>4</w:t>
            </w:r>
          </w:p>
        </w:tc>
        <w:tc>
          <w:tcPr>
            <w:tcW w:w="1701" w:type="dxa"/>
            <w:shd w:val="clear" w:color="auto" w:fill="auto"/>
          </w:tcPr>
          <w:p w:rsidR="00D60A5C" w:rsidRPr="00D60A5C" w:rsidRDefault="00D60A5C" w:rsidP="00D60A5C">
            <w:pPr>
              <w:spacing w:after="60" w:line="240" w:lineRule="auto"/>
              <w:jc w:val="both"/>
              <w:rPr>
                <w:rFonts w:ascii="Times New Roman" w:eastAsia="Times New Roman" w:hAnsi="Times New Roman" w:cs="Times New Roman"/>
                <w:lang w:eastAsia="ru-RU"/>
              </w:rPr>
            </w:pPr>
            <w:r w:rsidRPr="00D60A5C">
              <w:rPr>
                <w:rFonts w:ascii="Times New Roman" w:eastAsia="Times New Roman" w:hAnsi="Times New Roman" w:cs="Times New Roman"/>
                <w:lang w:eastAsia="ru-RU"/>
              </w:rPr>
              <w:t>Протез плеча рабочий</w:t>
            </w:r>
          </w:p>
        </w:tc>
        <w:tc>
          <w:tcPr>
            <w:tcW w:w="6945" w:type="dxa"/>
            <w:shd w:val="clear" w:color="auto" w:fill="auto"/>
          </w:tcPr>
          <w:p w:rsidR="00D60A5C" w:rsidRPr="00D60A5C" w:rsidRDefault="00D60A5C" w:rsidP="00D60A5C">
            <w:pPr>
              <w:spacing w:after="60" w:line="240" w:lineRule="auto"/>
              <w:jc w:val="both"/>
              <w:rPr>
                <w:rFonts w:ascii="Times New Roman" w:eastAsia="Times New Roman" w:hAnsi="Times New Roman" w:cs="Times New Roman"/>
                <w:lang w:eastAsia="ru-RU"/>
              </w:rPr>
            </w:pPr>
            <w:r w:rsidRPr="00D60A5C">
              <w:rPr>
                <w:rFonts w:ascii="Times New Roman" w:eastAsia="Times New Roman" w:hAnsi="Times New Roman" w:cs="Times New Roman"/>
                <w:lang w:eastAsia="ru-RU"/>
              </w:rPr>
              <w:t xml:space="preserve">Протез плеча рабочий, индивидуального изготовления по слепку, с обязательной примеркой, а также обучением пользованию им. Предназначен для обеспечения действий инвалидов по самообслуживанию; гильза плеча кожаная, с металлической шиной, локтевой шарнир с рабочими приспособлениями, крепление ремнем, с насадками, в </w:t>
            </w:r>
            <w:proofErr w:type="gramStart"/>
            <w:r w:rsidRPr="00D60A5C">
              <w:rPr>
                <w:rFonts w:ascii="Times New Roman" w:eastAsia="Times New Roman" w:hAnsi="Times New Roman" w:cs="Times New Roman"/>
                <w:lang w:eastAsia="ru-RU"/>
              </w:rPr>
              <w:t>комплекте</w:t>
            </w:r>
            <w:proofErr w:type="gramEnd"/>
            <w:r w:rsidRPr="00D60A5C">
              <w:rPr>
                <w:rFonts w:ascii="Times New Roman" w:eastAsia="Times New Roman" w:hAnsi="Times New Roman" w:cs="Times New Roman"/>
                <w:lang w:eastAsia="ru-RU"/>
              </w:rPr>
              <w:t>: перчатки — 1 пара, чехлы - 2 шт.</w:t>
            </w:r>
          </w:p>
        </w:tc>
        <w:tc>
          <w:tcPr>
            <w:tcW w:w="1701" w:type="dxa"/>
            <w:shd w:val="clear" w:color="auto" w:fill="auto"/>
            <w:noWrap/>
          </w:tcPr>
          <w:p w:rsidR="00D60A5C" w:rsidRPr="00D60A5C" w:rsidRDefault="00D60A5C" w:rsidP="00D60A5C">
            <w:pPr>
              <w:spacing w:after="60" w:line="240" w:lineRule="auto"/>
              <w:jc w:val="both"/>
              <w:rPr>
                <w:rFonts w:ascii="Times New Roman" w:eastAsia="Times New Roman" w:hAnsi="Times New Roman" w:cs="Times New Roman"/>
                <w:lang w:eastAsia="ru-RU"/>
              </w:rPr>
            </w:pPr>
            <w:r w:rsidRPr="00D60A5C">
              <w:rPr>
                <w:rFonts w:ascii="Times New Roman" w:eastAsia="Times New Roman" w:hAnsi="Times New Roman" w:cs="Times New Roman"/>
                <w:lang w:eastAsia="ru-RU"/>
              </w:rPr>
              <w:t>штука</w:t>
            </w:r>
          </w:p>
        </w:tc>
      </w:tr>
      <w:tr w:rsidR="00D60A5C" w:rsidRPr="00D60A5C" w:rsidTr="008736F6">
        <w:trPr>
          <w:trHeight w:val="526"/>
        </w:trPr>
        <w:tc>
          <w:tcPr>
            <w:tcW w:w="534" w:type="dxa"/>
            <w:shd w:val="clear" w:color="auto" w:fill="auto"/>
            <w:noWrap/>
          </w:tcPr>
          <w:p w:rsidR="00D60A5C" w:rsidRPr="00D60A5C" w:rsidRDefault="00D60A5C" w:rsidP="00D60A5C">
            <w:pPr>
              <w:spacing w:after="60" w:line="240" w:lineRule="auto"/>
              <w:jc w:val="center"/>
              <w:rPr>
                <w:rFonts w:ascii="Times New Roman" w:eastAsia="Times New Roman" w:hAnsi="Times New Roman" w:cs="Times New Roman"/>
                <w:lang w:eastAsia="ru-RU"/>
              </w:rPr>
            </w:pPr>
            <w:r w:rsidRPr="00D60A5C">
              <w:rPr>
                <w:rFonts w:ascii="Times New Roman" w:eastAsia="Times New Roman" w:hAnsi="Times New Roman" w:cs="Times New Roman"/>
                <w:lang w:eastAsia="ru-RU"/>
              </w:rPr>
              <w:t>5</w:t>
            </w:r>
          </w:p>
        </w:tc>
        <w:tc>
          <w:tcPr>
            <w:tcW w:w="1701" w:type="dxa"/>
            <w:shd w:val="clear" w:color="auto" w:fill="auto"/>
          </w:tcPr>
          <w:p w:rsidR="00D60A5C" w:rsidRPr="00D60A5C" w:rsidRDefault="00D60A5C" w:rsidP="00D60A5C">
            <w:pPr>
              <w:spacing w:after="60" w:line="240" w:lineRule="auto"/>
              <w:jc w:val="both"/>
              <w:rPr>
                <w:rFonts w:ascii="Times New Roman" w:eastAsia="Times New Roman" w:hAnsi="Times New Roman" w:cs="Times New Roman"/>
                <w:lang w:eastAsia="ru-RU"/>
              </w:rPr>
            </w:pPr>
            <w:r w:rsidRPr="00D60A5C">
              <w:rPr>
                <w:rFonts w:ascii="Times New Roman" w:eastAsia="Times New Roman" w:hAnsi="Times New Roman" w:cs="Times New Roman"/>
                <w:lang w:eastAsia="ru-RU"/>
              </w:rPr>
              <w:t>Протез плеча активный (тяговый)</w:t>
            </w:r>
          </w:p>
        </w:tc>
        <w:tc>
          <w:tcPr>
            <w:tcW w:w="6945" w:type="dxa"/>
            <w:shd w:val="clear" w:color="auto" w:fill="auto"/>
          </w:tcPr>
          <w:p w:rsidR="00D60A5C" w:rsidRPr="00D60A5C" w:rsidRDefault="00D60A5C" w:rsidP="00D60A5C">
            <w:pPr>
              <w:spacing w:after="60" w:line="240" w:lineRule="auto"/>
              <w:jc w:val="both"/>
              <w:rPr>
                <w:rFonts w:ascii="Times New Roman" w:eastAsia="Times New Roman" w:hAnsi="Times New Roman" w:cs="Times New Roman"/>
                <w:lang w:eastAsia="ru-RU"/>
              </w:rPr>
            </w:pPr>
            <w:r w:rsidRPr="00D60A5C">
              <w:rPr>
                <w:rFonts w:ascii="Times New Roman" w:eastAsia="Times New Roman" w:hAnsi="Times New Roman" w:cs="Times New Roman"/>
                <w:lang w:eastAsia="ru-RU"/>
              </w:rPr>
              <w:t xml:space="preserve">Протез плеча активный, индивидуального изготовления по слепку, с обязательной примеркой, а также обучением пользованию им. Предназначен для обеспечения действий инвалидов по самообслуживанию, компенсации врожденных и ампутационных дефектов; </w:t>
            </w:r>
            <w:proofErr w:type="gramStart"/>
            <w:r w:rsidRPr="00D60A5C">
              <w:rPr>
                <w:rFonts w:ascii="Times New Roman" w:eastAsia="Times New Roman" w:hAnsi="Times New Roman" w:cs="Times New Roman"/>
                <w:lang w:eastAsia="ru-RU"/>
              </w:rPr>
              <w:t xml:space="preserve">гильза плеча из </w:t>
            </w:r>
            <w:proofErr w:type="spellStart"/>
            <w:r w:rsidRPr="00D60A5C">
              <w:rPr>
                <w:rFonts w:ascii="Times New Roman" w:eastAsia="Times New Roman" w:hAnsi="Times New Roman" w:cs="Times New Roman"/>
                <w:lang w:eastAsia="ru-RU"/>
              </w:rPr>
              <w:t>акрилоновой</w:t>
            </w:r>
            <w:proofErr w:type="spellEnd"/>
            <w:r w:rsidRPr="00D60A5C">
              <w:rPr>
                <w:rFonts w:ascii="Times New Roman" w:eastAsia="Times New Roman" w:hAnsi="Times New Roman" w:cs="Times New Roman"/>
                <w:lang w:eastAsia="ru-RU"/>
              </w:rPr>
              <w:t xml:space="preserve"> смолы, вкладной кожаный чехол или без него, модуль локтевого шарнира со ступенчатой фиксацией, сгибание в локте и раскрытие пальцев кисти активные, пассивная ротация кисти, кисть активная, оболочка латексная, крепление индивидуальное, в комплекте: перчатки — 1 пара, чехлы - 2 шт.</w:t>
            </w:r>
            <w:proofErr w:type="gramEnd"/>
          </w:p>
        </w:tc>
        <w:tc>
          <w:tcPr>
            <w:tcW w:w="1701" w:type="dxa"/>
            <w:shd w:val="clear" w:color="auto" w:fill="auto"/>
            <w:noWrap/>
          </w:tcPr>
          <w:p w:rsidR="00D60A5C" w:rsidRPr="00D60A5C" w:rsidRDefault="00D60A5C" w:rsidP="00D60A5C">
            <w:pPr>
              <w:spacing w:after="60" w:line="240" w:lineRule="auto"/>
              <w:jc w:val="both"/>
              <w:rPr>
                <w:rFonts w:ascii="Times New Roman" w:eastAsia="Times New Roman" w:hAnsi="Times New Roman" w:cs="Times New Roman"/>
                <w:lang w:eastAsia="ru-RU"/>
              </w:rPr>
            </w:pPr>
            <w:r w:rsidRPr="00D60A5C">
              <w:rPr>
                <w:rFonts w:ascii="Times New Roman" w:eastAsia="Times New Roman" w:hAnsi="Times New Roman" w:cs="Times New Roman"/>
                <w:lang w:eastAsia="ru-RU"/>
              </w:rPr>
              <w:t>штука</w:t>
            </w:r>
          </w:p>
        </w:tc>
      </w:tr>
      <w:tr w:rsidR="00D60A5C" w:rsidRPr="00D60A5C" w:rsidTr="008736F6">
        <w:trPr>
          <w:trHeight w:val="526"/>
        </w:trPr>
        <w:tc>
          <w:tcPr>
            <w:tcW w:w="534" w:type="dxa"/>
            <w:shd w:val="clear" w:color="auto" w:fill="auto"/>
            <w:noWrap/>
          </w:tcPr>
          <w:p w:rsidR="00D60A5C" w:rsidRPr="00D60A5C" w:rsidRDefault="00D60A5C" w:rsidP="00D60A5C">
            <w:pPr>
              <w:spacing w:after="60" w:line="240" w:lineRule="auto"/>
              <w:jc w:val="center"/>
              <w:rPr>
                <w:rFonts w:ascii="Times New Roman" w:eastAsia="Times New Roman" w:hAnsi="Times New Roman" w:cs="Times New Roman"/>
                <w:lang w:eastAsia="ru-RU"/>
              </w:rPr>
            </w:pPr>
            <w:r w:rsidRPr="00D60A5C">
              <w:rPr>
                <w:rFonts w:ascii="Times New Roman" w:eastAsia="Times New Roman" w:hAnsi="Times New Roman" w:cs="Times New Roman"/>
                <w:lang w:eastAsia="ru-RU"/>
              </w:rPr>
              <w:t>6</w:t>
            </w:r>
          </w:p>
        </w:tc>
        <w:tc>
          <w:tcPr>
            <w:tcW w:w="1701" w:type="dxa"/>
            <w:shd w:val="clear" w:color="auto" w:fill="auto"/>
          </w:tcPr>
          <w:p w:rsidR="00D60A5C" w:rsidRPr="00D60A5C" w:rsidRDefault="00D60A5C" w:rsidP="00D60A5C">
            <w:pPr>
              <w:spacing w:after="60" w:line="240" w:lineRule="auto"/>
              <w:jc w:val="both"/>
              <w:rPr>
                <w:rFonts w:ascii="Times New Roman" w:eastAsia="Times New Roman" w:hAnsi="Times New Roman" w:cs="Times New Roman"/>
                <w:lang w:eastAsia="ru-RU"/>
              </w:rPr>
            </w:pPr>
            <w:r w:rsidRPr="00D60A5C">
              <w:rPr>
                <w:rFonts w:ascii="Times New Roman" w:eastAsia="Times New Roman" w:hAnsi="Times New Roman" w:cs="Times New Roman"/>
                <w:lang w:eastAsia="ru-RU"/>
              </w:rPr>
              <w:t>Протез плеча косметический</w:t>
            </w:r>
          </w:p>
        </w:tc>
        <w:tc>
          <w:tcPr>
            <w:tcW w:w="6945" w:type="dxa"/>
            <w:shd w:val="clear" w:color="auto" w:fill="auto"/>
          </w:tcPr>
          <w:p w:rsidR="00D60A5C" w:rsidRPr="00D60A5C" w:rsidRDefault="00D60A5C" w:rsidP="00D60A5C">
            <w:pPr>
              <w:spacing w:after="60" w:line="240" w:lineRule="auto"/>
              <w:jc w:val="both"/>
              <w:rPr>
                <w:rFonts w:ascii="Times New Roman" w:eastAsia="Times New Roman" w:hAnsi="Times New Roman" w:cs="Times New Roman"/>
                <w:lang w:eastAsia="ru-RU"/>
              </w:rPr>
            </w:pPr>
            <w:r w:rsidRPr="00D60A5C">
              <w:rPr>
                <w:rFonts w:ascii="Times New Roman" w:eastAsia="Times New Roman" w:hAnsi="Times New Roman" w:cs="Times New Roman"/>
                <w:lang w:eastAsia="ru-RU"/>
              </w:rPr>
              <w:t xml:space="preserve">Протез плеча косметический, индивидуального изготовления по слепку, с обязательной примеркой, а также обучением пользованию им. Предназначен при утрате эстетических параметров на уровне плеча; гильза плеча из </w:t>
            </w:r>
            <w:proofErr w:type="spellStart"/>
            <w:r w:rsidRPr="00D60A5C">
              <w:rPr>
                <w:rFonts w:ascii="Times New Roman" w:eastAsia="Times New Roman" w:hAnsi="Times New Roman" w:cs="Times New Roman"/>
                <w:lang w:eastAsia="ru-RU"/>
              </w:rPr>
              <w:t>акрилоновой</w:t>
            </w:r>
            <w:proofErr w:type="spellEnd"/>
            <w:r w:rsidRPr="00D60A5C">
              <w:rPr>
                <w:rFonts w:ascii="Times New Roman" w:eastAsia="Times New Roman" w:hAnsi="Times New Roman" w:cs="Times New Roman"/>
                <w:lang w:eastAsia="ru-RU"/>
              </w:rPr>
              <w:t xml:space="preserve"> смолы, модуль локтевого шарнира со ступенчатой фиксацией, кисть хлорвиниловая, крепление индивидуальное, в комплекте: перчатки — 1 пара, чехлы - 2 шт.</w:t>
            </w:r>
          </w:p>
        </w:tc>
        <w:tc>
          <w:tcPr>
            <w:tcW w:w="1701" w:type="dxa"/>
            <w:shd w:val="clear" w:color="auto" w:fill="auto"/>
            <w:noWrap/>
          </w:tcPr>
          <w:p w:rsidR="00D60A5C" w:rsidRPr="00D60A5C" w:rsidRDefault="00D60A5C" w:rsidP="00D60A5C">
            <w:pPr>
              <w:spacing w:after="60" w:line="240" w:lineRule="auto"/>
              <w:jc w:val="both"/>
              <w:rPr>
                <w:rFonts w:ascii="Times New Roman" w:eastAsia="Times New Roman" w:hAnsi="Times New Roman" w:cs="Times New Roman"/>
                <w:lang w:eastAsia="ru-RU"/>
              </w:rPr>
            </w:pPr>
            <w:r w:rsidRPr="00D60A5C">
              <w:rPr>
                <w:rFonts w:ascii="Times New Roman" w:eastAsia="Times New Roman" w:hAnsi="Times New Roman" w:cs="Times New Roman"/>
                <w:lang w:eastAsia="ru-RU"/>
              </w:rPr>
              <w:t>штука</w:t>
            </w:r>
          </w:p>
        </w:tc>
      </w:tr>
      <w:tr w:rsidR="00D60A5C" w:rsidRPr="00D60A5C" w:rsidTr="008736F6">
        <w:trPr>
          <w:trHeight w:val="526"/>
        </w:trPr>
        <w:tc>
          <w:tcPr>
            <w:tcW w:w="534" w:type="dxa"/>
            <w:shd w:val="clear" w:color="auto" w:fill="auto"/>
            <w:noWrap/>
          </w:tcPr>
          <w:p w:rsidR="00D60A5C" w:rsidRPr="00D60A5C" w:rsidRDefault="00D60A5C" w:rsidP="00D60A5C">
            <w:pPr>
              <w:spacing w:after="60" w:line="240" w:lineRule="auto"/>
              <w:jc w:val="center"/>
              <w:rPr>
                <w:rFonts w:ascii="Times New Roman" w:eastAsia="Times New Roman" w:hAnsi="Times New Roman" w:cs="Times New Roman"/>
                <w:lang w:eastAsia="ru-RU"/>
              </w:rPr>
            </w:pPr>
            <w:r w:rsidRPr="00D60A5C">
              <w:rPr>
                <w:rFonts w:ascii="Times New Roman" w:eastAsia="Times New Roman" w:hAnsi="Times New Roman" w:cs="Times New Roman"/>
                <w:lang w:eastAsia="ru-RU"/>
              </w:rPr>
              <w:t>7</w:t>
            </w:r>
          </w:p>
        </w:tc>
        <w:tc>
          <w:tcPr>
            <w:tcW w:w="1701" w:type="dxa"/>
            <w:shd w:val="clear" w:color="auto" w:fill="auto"/>
          </w:tcPr>
          <w:p w:rsidR="00D60A5C" w:rsidRPr="00D60A5C" w:rsidRDefault="00D60A5C" w:rsidP="00D60A5C">
            <w:pPr>
              <w:spacing w:after="60" w:line="240" w:lineRule="auto"/>
              <w:jc w:val="both"/>
              <w:rPr>
                <w:rFonts w:ascii="Times New Roman" w:eastAsia="Times New Roman" w:hAnsi="Times New Roman" w:cs="Times New Roman"/>
                <w:lang w:eastAsia="ru-RU"/>
              </w:rPr>
            </w:pPr>
            <w:r w:rsidRPr="00D60A5C">
              <w:rPr>
                <w:rFonts w:ascii="Times New Roman" w:eastAsia="Times New Roman" w:hAnsi="Times New Roman" w:cs="Times New Roman"/>
                <w:lang w:eastAsia="ru-RU"/>
              </w:rPr>
              <w:t>Протез предплечья активный (тяговый)</w:t>
            </w:r>
          </w:p>
        </w:tc>
        <w:tc>
          <w:tcPr>
            <w:tcW w:w="6945" w:type="dxa"/>
            <w:shd w:val="clear" w:color="auto" w:fill="auto"/>
          </w:tcPr>
          <w:p w:rsidR="00D60A5C" w:rsidRPr="00D60A5C" w:rsidRDefault="00D60A5C" w:rsidP="00D60A5C">
            <w:pPr>
              <w:spacing w:after="60" w:line="240" w:lineRule="auto"/>
              <w:jc w:val="both"/>
              <w:rPr>
                <w:rFonts w:ascii="Times New Roman" w:eastAsia="Times New Roman" w:hAnsi="Times New Roman" w:cs="Times New Roman"/>
                <w:lang w:eastAsia="ru-RU"/>
              </w:rPr>
            </w:pPr>
            <w:proofErr w:type="gramStart"/>
            <w:r w:rsidRPr="00D60A5C">
              <w:rPr>
                <w:rFonts w:ascii="Times New Roman" w:eastAsia="Times New Roman" w:hAnsi="Times New Roman" w:cs="Times New Roman"/>
                <w:lang w:eastAsia="ru-RU"/>
              </w:rPr>
              <w:t xml:space="preserve">Протез предплечья активный, индивидуального изготовления по слепку, с обязательной примеркой, а также обучением пользованию им. Предназначен для обеспечения действий инвалидов по самообслуживанию, компенсации врожденных и ампутационных дефектов; гильза предплечья из </w:t>
            </w:r>
            <w:proofErr w:type="spellStart"/>
            <w:r w:rsidRPr="00D60A5C">
              <w:rPr>
                <w:rFonts w:ascii="Times New Roman" w:eastAsia="Times New Roman" w:hAnsi="Times New Roman" w:cs="Times New Roman"/>
                <w:lang w:eastAsia="ru-RU"/>
              </w:rPr>
              <w:t>акрилоновой</w:t>
            </w:r>
            <w:proofErr w:type="spellEnd"/>
            <w:r w:rsidRPr="00D60A5C">
              <w:rPr>
                <w:rFonts w:ascii="Times New Roman" w:eastAsia="Times New Roman" w:hAnsi="Times New Roman" w:cs="Times New Roman"/>
                <w:lang w:eastAsia="ru-RU"/>
              </w:rPr>
              <w:t xml:space="preserve"> смолы, гильза плеча кожаная или уздечка, системная кисть с одной тягой, активное раскрытие кисти с пассивной ротацией, оболочка латексная, в комплекте: перчатки — 1 пара, чехлы - 2 шт.</w:t>
            </w:r>
            <w:proofErr w:type="gramEnd"/>
          </w:p>
        </w:tc>
        <w:tc>
          <w:tcPr>
            <w:tcW w:w="1701" w:type="dxa"/>
            <w:shd w:val="clear" w:color="auto" w:fill="auto"/>
            <w:noWrap/>
          </w:tcPr>
          <w:p w:rsidR="00D60A5C" w:rsidRPr="00D60A5C" w:rsidRDefault="00D60A5C" w:rsidP="00D60A5C">
            <w:pPr>
              <w:spacing w:after="60" w:line="240" w:lineRule="auto"/>
              <w:jc w:val="both"/>
              <w:rPr>
                <w:rFonts w:ascii="Times New Roman" w:eastAsia="Times New Roman" w:hAnsi="Times New Roman" w:cs="Times New Roman"/>
                <w:lang w:eastAsia="ru-RU"/>
              </w:rPr>
            </w:pPr>
            <w:r w:rsidRPr="00D60A5C">
              <w:rPr>
                <w:rFonts w:ascii="Times New Roman" w:eastAsia="Times New Roman" w:hAnsi="Times New Roman" w:cs="Times New Roman"/>
                <w:lang w:eastAsia="ru-RU"/>
              </w:rPr>
              <w:t>штука</w:t>
            </w:r>
          </w:p>
        </w:tc>
      </w:tr>
      <w:tr w:rsidR="00D60A5C" w:rsidRPr="00D60A5C" w:rsidTr="008736F6">
        <w:trPr>
          <w:trHeight w:val="526"/>
        </w:trPr>
        <w:tc>
          <w:tcPr>
            <w:tcW w:w="534" w:type="dxa"/>
            <w:shd w:val="clear" w:color="auto" w:fill="auto"/>
            <w:noWrap/>
          </w:tcPr>
          <w:p w:rsidR="00D60A5C" w:rsidRPr="00D60A5C" w:rsidRDefault="00D60A5C" w:rsidP="00D60A5C">
            <w:pPr>
              <w:spacing w:after="60" w:line="240" w:lineRule="auto"/>
              <w:jc w:val="center"/>
              <w:rPr>
                <w:rFonts w:ascii="Times New Roman" w:eastAsia="Times New Roman" w:hAnsi="Times New Roman" w:cs="Times New Roman"/>
                <w:lang w:eastAsia="ru-RU"/>
              </w:rPr>
            </w:pPr>
            <w:r w:rsidRPr="00D60A5C">
              <w:rPr>
                <w:rFonts w:ascii="Times New Roman" w:eastAsia="Times New Roman" w:hAnsi="Times New Roman" w:cs="Times New Roman"/>
                <w:lang w:eastAsia="ru-RU"/>
              </w:rPr>
              <w:t>8</w:t>
            </w:r>
          </w:p>
        </w:tc>
        <w:tc>
          <w:tcPr>
            <w:tcW w:w="1701" w:type="dxa"/>
            <w:shd w:val="clear" w:color="auto" w:fill="auto"/>
          </w:tcPr>
          <w:p w:rsidR="00D60A5C" w:rsidRPr="00D60A5C" w:rsidRDefault="00D60A5C" w:rsidP="00D60A5C">
            <w:pPr>
              <w:spacing w:after="60" w:line="240" w:lineRule="auto"/>
              <w:ind w:left="-68" w:right="-68"/>
              <w:rPr>
                <w:rFonts w:ascii="Times New Roman" w:eastAsia="Calibri" w:hAnsi="Times New Roman" w:cs="Times New Roman"/>
                <w:lang w:eastAsia="ru-RU"/>
              </w:rPr>
            </w:pPr>
            <w:r w:rsidRPr="00D60A5C">
              <w:rPr>
                <w:rFonts w:ascii="Times New Roman" w:eastAsia="Calibri" w:hAnsi="Times New Roman" w:cs="Times New Roman"/>
                <w:lang w:eastAsia="ru-RU"/>
              </w:rPr>
              <w:t xml:space="preserve">Протез на вычленение в плечевом </w:t>
            </w:r>
            <w:proofErr w:type="gramStart"/>
            <w:r w:rsidRPr="00D60A5C">
              <w:rPr>
                <w:rFonts w:ascii="Times New Roman" w:eastAsia="Calibri" w:hAnsi="Times New Roman" w:cs="Times New Roman"/>
                <w:lang w:eastAsia="ru-RU"/>
              </w:rPr>
              <w:t>суставе</w:t>
            </w:r>
            <w:proofErr w:type="gramEnd"/>
            <w:r w:rsidRPr="00D60A5C">
              <w:rPr>
                <w:rFonts w:ascii="Times New Roman" w:eastAsia="Calibri" w:hAnsi="Times New Roman" w:cs="Times New Roman"/>
                <w:lang w:eastAsia="ru-RU"/>
              </w:rPr>
              <w:t xml:space="preserve"> модульный функционально-косметический</w:t>
            </w:r>
          </w:p>
          <w:p w:rsidR="00D60A5C" w:rsidRPr="00D60A5C" w:rsidRDefault="00D60A5C" w:rsidP="00D60A5C">
            <w:pPr>
              <w:spacing w:after="60" w:line="240" w:lineRule="auto"/>
              <w:ind w:left="-68" w:right="-68"/>
              <w:jc w:val="both"/>
              <w:rPr>
                <w:rFonts w:ascii="Times New Roman" w:eastAsia="Lucida Sans Unicode" w:hAnsi="Times New Roman" w:cs="Times New Roman"/>
                <w:kern w:val="2"/>
                <w:lang w:eastAsia="ru-RU"/>
              </w:rPr>
            </w:pPr>
          </w:p>
        </w:tc>
        <w:tc>
          <w:tcPr>
            <w:tcW w:w="6945" w:type="dxa"/>
            <w:shd w:val="clear" w:color="auto" w:fill="auto"/>
          </w:tcPr>
          <w:p w:rsidR="00D60A5C" w:rsidRPr="00D60A5C" w:rsidRDefault="00D60A5C" w:rsidP="00D60A5C">
            <w:pPr>
              <w:spacing w:after="60" w:line="240" w:lineRule="auto"/>
              <w:rPr>
                <w:rFonts w:ascii="Times New Roman" w:eastAsia="Calibri" w:hAnsi="Times New Roman" w:cs="Times New Roman"/>
                <w:lang w:eastAsia="ru-RU"/>
              </w:rPr>
            </w:pPr>
            <w:r w:rsidRPr="00D60A5C">
              <w:rPr>
                <w:rFonts w:ascii="Times New Roman" w:eastAsia="Calibri" w:hAnsi="Times New Roman" w:cs="Times New Roman"/>
                <w:lang w:eastAsia="ru-RU"/>
              </w:rPr>
              <w:t xml:space="preserve">Протез на вычленение в плечевом </w:t>
            </w:r>
            <w:proofErr w:type="gramStart"/>
            <w:r w:rsidRPr="00D60A5C">
              <w:rPr>
                <w:rFonts w:ascii="Times New Roman" w:eastAsia="Calibri" w:hAnsi="Times New Roman" w:cs="Times New Roman"/>
                <w:lang w:eastAsia="ru-RU"/>
              </w:rPr>
              <w:t>суставе</w:t>
            </w:r>
            <w:proofErr w:type="gramEnd"/>
            <w:r w:rsidRPr="00D60A5C">
              <w:rPr>
                <w:rFonts w:ascii="Times New Roman" w:eastAsia="Calibri" w:hAnsi="Times New Roman" w:cs="Times New Roman"/>
                <w:lang w:eastAsia="ru-RU"/>
              </w:rPr>
              <w:t xml:space="preserve"> модульный функционально-косметический изготовлен по размеру. Пробная приемная гильза изготовлена  по слепку из термопласта; постоянная приемная гильза изготовлена  по слепку из слоистого пластика на основе акриловых смол. Модуль плечевой шарнир  имеет возможность вращательного движения. Модуль локтевого шарнира снабжен пассивным замком. Косметическая кисть по форме, цвету и структуре должна  соответствовать  естественной кисти с защитной накладкой в комплекте в  количестве - 4шт. Соединение узлов должно осуществляться посредством адаптеров. На протез  надевается  косметическое покрытие из вспененного материала -  </w:t>
            </w:r>
            <w:proofErr w:type="spellStart"/>
            <w:r w:rsidRPr="00D60A5C">
              <w:rPr>
                <w:rFonts w:ascii="Times New Roman" w:eastAsia="Calibri" w:hAnsi="Times New Roman" w:cs="Times New Roman"/>
                <w:lang w:eastAsia="ru-RU"/>
              </w:rPr>
              <w:t>перлоновый</w:t>
            </w:r>
            <w:proofErr w:type="spellEnd"/>
            <w:r w:rsidRPr="00D60A5C">
              <w:rPr>
                <w:rFonts w:ascii="Times New Roman" w:eastAsia="Calibri" w:hAnsi="Times New Roman" w:cs="Times New Roman"/>
                <w:lang w:eastAsia="ru-RU"/>
              </w:rPr>
              <w:t xml:space="preserve"> трикотажный чехол. Крепление в </w:t>
            </w:r>
            <w:proofErr w:type="gramStart"/>
            <w:r w:rsidRPr="00D60A5C">
              <w:rPr>
                <w:rFonts w:ascii="Times New Roman" w:eastAsia="Calibri" w:hAnsi="Times New Roman" w:cs="Times New Roman"/>
                <w:lang w:eastAsia="ru-RU"/>
              </w:rPr>
              <w:t>протезе</w:t>
            </w:r>
            <w:proofErr w:type="gramEnd"/>
            <w:r w:rsidRPr="00D60A5C">
              <w:rPr>
                <w:rFonts w:ascii="Times New Roman" w:eastAsia="Calibri" w:hAnsi="Times New Roman" w:cs="Times New Roman"/>
                <w:lang w:eastAsia="ru-RU"/>
              </w:rPr>
              <w:t xml:space="preserve">  осуществляться бандажом. </w:t>
            </w:r>
          </w:p>
        </w:tc>
        <w:tc>
          <w:tcPr>
            <w:tcW w:w="1701" w:type="dxa"/>
            <w:shd w:val="clear" w:color="auto" w:fill="auto"/>
            <w:noWrap/>
          </w:tcPr>
          <w:p w:rsidR="00D60A5C" w:rsidRPr="00D60A5C" w:rsidRDefault="00D60A5C" w:rsidP="00D60A5C">
            <w:pPr>
              <w:spacing w:after="60" w:line="240" w:lineRule="auto"/>
              <w:jc w:val="both"/>
              <w:rPr>
                <w:rFonts w:ascii="Times New Roman" w:eastAsia="Times New Roman" w:hAnsi="Times New Roman" w:cs="Times New Roman"/>
                <w:lang w:eastAsia="ru-RU"/>
              </w:rPr>
            </w:pPr>
            <w:proofErr w:type="gramStart"/>
            <w:r w:rsidRPr="00D60A5C">
              <w:rPr>
                <w:rFonts w:ascii="Times New Roman" w:eastAsia="Times New Roman" w:hAnsi="Times New Roman" w:cs="Times New Roman"/>
                <w:lang w:eastAsia="ru-RU"/>
              </w:rPr>
              <w:t>ш</w:t>
            </w:r>
            <w:proofErr w:type="gramEnd"/>
            <w:r w:rsidRPr="00D60A5C">
              <w:rPr>
                <w:rFonts w:ascii="Times New Roman" w:eastAsia="Times New Roman" w:hAnsi="Times New Roman" w:cs="Times New Roman"/>
                <w:lang w:eastAsia="ru-RU"/>
              </w:rPr>
              <w:t>тука</w:t>
            </w:r>
          </w:p>
        </w:tc>
      </w:tr>
      <w:tr w:rsidR="00D60A5C" w:rsidRPr="00D60A5C" w:rsidTr="008736F6">
        <w:trPr>
          <w:trHeight w:val="526"/>
        </w:trPr>
        <w:tc>
          <w:tcPr>
            <w:tcW w:w="534" w:type="dxa"/>
            <w:shd w:val="clear" w:color="auto" w:fill="auto"/>
            <w:noWrap/>
          </w:tcPr>
          <w:p w:rsidR="00D60A5C" w:rsidRPr="00D60A5C" w:rsidRDefault="00D60A5C" w:rsidP="00D60A5C">
            <w:pPr>
              <w:spacing w:after="60" w:line="240" w:lineRule="auto"/>
              <w:jc w:val="center"/>
              <w:rPr>
                <w:rFonts w:ascii="Times New Roman" w:eastAsia="Times New Roman" w:hAnsi="Times New Roman" w:cs="Times New Roman"/>
                <w:lang w:eastAsia="ru-RU"/>
              </w:rPr>
            </w:pPr>
            <w:r w:rsidRPr="00D60A5C">
              <w:rPr>
                <w:rFonts w:ascii="Times New Roman" w:eastAsia="Times New Roman" w:hAnsi="Times New Roman" w:cs="Times New Roman"/>
                <w:lang w:eastAsia="ru-RU"/>
              </w:rPr>
              <w:t>9</w:t>
            </w:r>
          </w:p>
        </w:tc>
        <w:tc>
          <w:tcPr>
            <w:tcW w:w="1701" w:type="dxa"/>
            <w:shd w:val="clear" w:color="auto" w:fill="auto"/>
          </w:tcPr>
          <w:p w:rsidR="00D60A5C" w:rsidRPr="00D60A5C" w:rsidRDefault="00D60A5C" w:rsidP="00D60A5C">
            <w:pPr>
              <w:spacing w:after="60" w:line="240" w:lineRule="auto"/>
              <w:jc w:val="both"/>
              <w:rPr>
                <w:rFonts w:ascii="Times New Roman" w:eastAsia="Times New Roman" w:hAnsi="Times New Roman" w:cs="Times New Roman"/>
                <w:lang w:eastAsia="ru-RU"/>
              </w:rPr>
            </w:pPr>
            <w:r w:rsidRPr="00D60A5C">
              <w:rPr>
                <w:rFonts w:ascii="Times New Roman" w:eastAsia="Times New Roman" w:hAnsi="Times New Roman" w:cs="Times New Roman"/>
                <w:lang w:eastAsia="ru-RU"/>
              </w:rPr>
              <w:t>Протез кисти косметический, в том числе при вычленении кисти</w:t>
            </w:r>
          </w:p>
        </w:tc>
        <w:tc>
          <w:tcPr>
            <w:tcW w:w="6945" w:type="dxa"/>
            <w:shd w:val="clear" w:color="auto" w:fill="auto"/>
          </w:tcPr>
          <w:p w:rsidR="00D60A5C" w:rsidRPr="00D60A5C" w:rsidRDefault="00D60A5C" w:rsidP="00D60A5C">
            <w:pPr>
              <w:spacing w:after="0" w:line="240" w:lineRule="auto"/>
              <w:ind w:firstLine="709"/>
              <w:rPr>
                <w:rFonts w:ascii="Times New Roman" w:eastAsia="Calibri" w:hAnsi="Times New Roman" w:cs="Times New Roman"/>
                <w:lang w:eastAsia="ar-SA"/>
              </w:rPr>
            </w:pPr>
            <w:r w:rsidRPr="00D60A5C">
              <w:rPr>
                <w:rFonts w:ascii="Times New Roman" w:eastAsia="Calibri" w:hAnsi="Times New Roman" w:cs="Times New Roman"/>
                <w:lang w:eastAsia="ar-SA"/>
              </w:rPr>
              <w:t>Протез кисти косметический изготавливается по индивидуальному тех. процессу  и состоит из внутренней формообразующей и косметической оболочки, путем подгонки внутренней формообразующей в соответствии с показаниями, индивидуальной особенностью культи</w:t>
            </w:r>
            <w:proofErr w:type="gramStart"/>
            <w:r w:rsidRPr="00D60A5C">
              <w:rPr>
                <w:rFonts w:ascii="Times New Roman" w:eastAsia="Calibri" w:hAnsi="Times New Roman" w:cs="Times New Roman"/>
                <w:lang w:eastAsia="ar-SA"/>
              </w:rPr>
              <w:t xml:space="preserve"> ,</w:t>
            </w:r>
            <w:proofErr w:type="gramEnd"/>
            <w:r w:rsidRPr="00D60A5C">
              <w:rPr>
                <w:rFonts w:ascii="Times New Roman" w:eastAsia="Calibri" w:hAnsi="Times New Roman" w:cs="Times New Roman"/>
                <w:lang w:eastAsia="ar-SA"/>
              </w:rPr>
              <w:t>методом механической обработки для восполнения геометрической формы здоровой кисти. Протез надежно фиксируется на культе за счет конфигурации внутренней полости и косметической оболочки при помощи застежки-молнии. Косметическая оболочка изготавливается из высококачественного ПВХ-</w:t>
            </w:r>
            <w:proofErr w:type="spellStart"/>
            <w:r w:rsidRPr="00D60A5C">
              <w:rPr>
                <w:rFonts w:ascii="Times New Roman" w:eastAsia="Calibri" w:hAnsi="Times New Roman" w:cs="Times New Roman"/>
                <w:lang w:eastAsia="ar-SA"/>
              </w:rPr>
              <w:t>пластизоля</w:t>
            </w:r>
            <w:proofErr w:type="spellEnd"/>
            <w:r w:rsidRPr="00D60A5C">
              <w:rPr>
                <w:rFonts w:ascii="Times New Roman" w:eastAsia="Calibri" w:hAnsi="Times New Roman" w:cs="Times New Roman"/>
                <w:lang w:eastAsia="ar-SA"/>
              </w:rPr>
              <w:t xml:space="preserve"> медицинского назначения, и по форме, цвету и структуре поверхности копирует руку человека. Пальцы наполнены вспененным силиконом с проволочным каркасом, </w:t>
            </w:r>
            <w:r w:rsidRPr="00D60A5C">
              <w:rPr>
                <w:rFonts w:ascii="Times New Roman" w:eastAsia="Calibri" w:hAnsi="Times New Roman" w:cs="Times New Roman"/>
                <w:lang w:eastAsia="ar-SA"/>
              </w:rPr>
              <w:lastRenderedPageBreak/>
              <w:t xml:space="preserve">позволяющим устанавливать на пальцах кисти желаемые углы сгибания. </w:t>
            </w:r>
            <w:proofErr w:type="gramStart"/>
            <w:r w:rsidRPr="00D60A5C">
              <w:rPr>
                <w:rFonts w:ascii="Times New Roman" w:eastAsia="Calibri" w:hAnsi="Times New Roman" w:cs="Times New Roman"/>
                <w:lang w:eastAsia="ar-SA"/>
              </w:rPr>
              <w:t>В комплект входят сменные кисти – не менее 4 шт.)</w:t>
            </w:r>
            <w:proofErr w:type="gramEnd"/>
          </w:p>
        </w:tc>
        <w:tc>
          <w:tcPr>
            <w:tcW w:w="1701" w:type="dxa"/>
            <w:shd w:val="clear" w:color="auto" w:fill="auto"/>
            <w:noWrap/>
          </w:tcPr>
          <w:p w:rsidR="00D60A5C" w:rsidRPr="00D60A5C" w:rsidRDefault="00D60A5C" w:rsidP="00D60A5C">
            <w:pPr>
              <w:spacing w:after="60" w:line="240" w:lineRule="auto"/>
              <w:jc w:val="both"/>
              <w:rPr>
                <w:rFonts w:ascii="Times New Roman" w:eastAsia="Times New Roman" w:hAnsi="Times New Roman" w:cs="Times New Roman"/>
                <w:lang w:eastAsia="ru-RU"/>
              </w:rPr>
            </w:pPr>
            <w:r w:rsidRPr="00D60A5C">
              <w:rPr>
                <w:rFonts w:ascii="Times New Roman" w:eastAsia="Times New Roman" w:hAnsi="Times New Roman" w:cs="Times New Roman"/>
                <w:lang w:eastAsia="ru-RU"/>
              </w:rPr>
              <w:lastRenderedPageBreak/>
              <w:t>штука</w:t>
            </w:r>
          </w:p>
        </w:tc>
      </w:tr>
    </w:tbl>
    <w:p w:rsidR="00D60A5C" w:rsidRPr="00D60A5C" w:rsidRDefault="00D60A5C" w:rsidP="00D60A5C">
      <w:pPr>
        <w:widowControl w:val="0"/>
        <w:suppressAutoHyphens/>
        <w:autoSpaceDN w:val="0"/>
        <w:spacing w:after="0" w:line="228" w:lineRule="auto"/>
        <w:ind w:firstLine="709"/>
        <w:jc w:val="both"/>
        <w:textAlignment w:val="baseline"/>
        <w:rPr>
          <w:rFonts w:ascii="Times New Roman" w:eastAsia="Arial Unicode MS" w:hAnsi="Times New Roman" w:cs="Times New Roman"/>
          <w:kern w:val="3"/>
          <w:lang w:eastAsia="ru-RU"/>
        </w:rPr>
      </w:pPr>
    </w:p>
    <w:p w:rsidR="00D60A5C" w:rsidRPr="00D60A5C" w:rsidRDefault="00D60A5C" w:rsidP="00D60A5C">
      <w:pPr>
        <w:widowControl w:val="0"/>
        <w:suppressAutoHyphens/>
        <w:autoSpaceDN w:val="0"/>
        <w:spacing w:after="0" w:line="228" w:lineRule="auto"/>
        <w:ind w:firstLine="709"/>
        <w:jc w:val="both"/>
        <w:textAlignment w:val="baseline"/>
        <w:rPr>
          <w:rFonts w:ascii="Times New Roman" w:eastAsia="Arial Unicode MS" w:hAnsi="Times New Roman" w:cs="Times New Roman"/>
          <w:b/>
          <w:kern w:val="3"/>
          <w:lang w:eastAsia="ar-SA"/>
        </w:rPr>
      </w:pPr>
      <w:r w:rsidRPr="00D60A5C">
        <w:rPr>
          <w:rFonts w:ascii="Times New Roman" w:eastAsia="Arial Unicode MS" w:hAnsi="Times New Roman" w:cs="Times New Roman"/>
          <w:b/>
          <w:kern w:val="3"/>
          <w:lang w:eastAsia="ar-SA"/>
        </w:rPr>
        <w:t>Требования к техническим и функциональным характеристикам работ:</w:t>
      </w:r>
    </w:p>
    <w:p w:rsidR="00D60A5C" w:rsidRPr="00D60A5C" w:rsidRDefault="00D60A5C" w:rsidP="00D60A5C">
      <w:pPr>
        <w:widowControl w:val="0"/>
        <w:suppressAutoHyphens/>
        <w:autoSpaceDN w:val="0"/>
        <w:spacing w:after="0" w:line="228" w:lineRule="auto"/>
        <w:ind w:firstLine="709"/>
        <w:jc w:val="both"/>
        <w:textAlignment w:val="baseline"/>
        <w:rPr>
          <w:rFonts w:ascii="Times New Roman" w:eastAsia="Arial" w:hAnsi="Times New Roman" w:cs="Times New Roman"/>
          <w:kern w:val="3"/>
          <w:lang w:eastAsia="ar-SA"/>
        </w:rPr>
      </w:pPr>
      <w:r w:rsidRPr="00D60A5C">
        <w:rPr>
          <w:rFonts w:ascii="Times New Roman" w:eastAsia="Arial" w:hAnsi="Times New Roman" w:cs="Times New Roman"/>
          <w:kern w:val="3"/>
          <w:lang w:eastAsia="ar-SA"/>
        </w:rPr>
        <w:t>С учетом уровня ампутации и модулирования, применяемого в протезировании:</w:t>
      </w:r>
    </w:p>
    <w:p w:rsidR="00D60A5C" w:rsidRPr="00D60A5C" w:rsidRDefault="00D60A5C" w:rsidP="00D60A5C">
      <w:pPr>
        <w:widowControl w:val="0"/>
        <w:suppressAutoHyphens/>
        <w:autoSpaceDN w:val="0"/>
        <w:spacing w:after="0" w:line="228" w:lineRule="auto"/>
        <w:ind w:firstLine="709"/>
        <w:jc w:val="both"/>
        <w:textAlignment w:val="baseline"/>
        <w:rPr>
          <w:rFonts w:ascii="Times New Roman" w:eastAsia="Arial Unicode MS" w:hAnsi="Times New Roman" w:cs="Times New Roman"/>
          <w:kern w:val="3"/>
          <w:lang w:eastAsia="ru-RU"/>
        </w:rPr>
      </w:pPr>
      <w:r w:rsidRPr="00D60A5C">
        <w:rPr>
          <w:rFonts w:ascii="Times New Roman" w:eastAsia="Arial Unicode MS" w:hAnsi="Times New Roman" w:cs="Times New Roman"/>
          <w:kern w:val="3"/>
          <w:lang w:eastAsia="ru-RU"/>
        </w:rPr>
        <w:t>- приемная гильза протеза конечности</w:t>
      </w:r>
      <w:r w:rsidRPr="00D60A5C">
        <w:rPr>
          <w:rFonts w:ascii="Times New Roman" w:eastAsia="Arial Unicode MS" w:hAnsi="Times New Roman" w:cs="Times New Roman"/>
          <w:b/>
          <w:kern w:val="3"/>
          <w:lang w:eastAsia="ru-RU"/>
        </w:rPr>
        <w:t xml:space="preserve"> </w:t>
      </w:r>
      <w:r w:rsidRPr="00D60A5C">
        <w:rPr>
          <w:rFonts w:ascii="Times New Roman" w:eastAsia="Arial Unicode MS" w:hAnsi="Times New Roman" w:cs="Times New Roman"/>
          <w:kern w:val="3"/>
          <w:lang w:eastAsia="ru-RU"/>
        </w:rPr>
        <w:t>должна быть изготовлена по индивидуальным параметрам пациента и предназначается для размещения в нем культи или пораженной конечности, обеспечивая взаимодействие человека с протезом конечности;</w:t>
      </w:r>
    </w:p>
    <w:p w:rsidR="00D60A5C" w:rsidRPr="00D60A5C" w:rsidRDefault="00D60A5C" w:rsidP="00D60A5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D60A5C">
        <w:rPr>
          <w:rFonts w:ascii="Times New Roman" w:eastAsia="Times New Roman" w:hAnsi="Times New Roman" w:cs="Times New Roman"/>
          <w:lang w:eastAsia="ru-RU"/>
        </w:rPr>
        <w:t xml:space="preserve">- функциональный узел протеза конечности должен выполнять заданную функцию и иметь конструктивно-технологическую завершенность. Узлы должны быть </w:t>
      </w:r>
      <w:proofErr w:type="spellStart"/>
      <w:r w:rsidRPr="00D60A5C">
        <w:rPr>
          <w:rFonts w:ascii="Times New Roman" w:eastAsia="Times New Roman" w:hAnsi="Times New Roman" w:cs="Times New Roman"/>
          <w:lang w:eastAsia="ru-RU"/>
        </w:rPr>
        <w:t>ремонтопригодными</w:t>
      </w:r>
      <w:proofErr w:type="spellEnd"/>
      <w:r w:rsidRPr="00D60A5C">
        <w:rPr>
          <w:rFonts w:ascii="Times New Roman" w:eastAsia="Times New Roman" w:hAnsi="Times New Roman" w:cs="Times New Roman"/>
          <w:lang w:eastAsia="ru-RU"/>
        </w:rPr>
        <w:t xml:space="preserve"> или работоспособными в течение срока службы.</w:t>
      </w:r>
    </w:p>
    <w:p w:rsidR="00D60A5C" w:rsidRPr="00D60A5C" w:rsidRDefault="00D60A5C" w:rsidP="00D60A5C">
      <w:pPr>
        <w:widowControl w:val="0"/>
        <w:suppressAutoHyphens/>
        <w:autoSpaceDN w:val="0"/>
        <w:spacing w:after="0" w:line="228" w:lineRule="auto"/>
        <w:ind w:firstLine="709"/>
        <w:jc w:val="both"/>
        <w:textAlignment w:val="baseline"/>
        <w:rPr>
          <w:rFonts w:ascii="Times New Roman" w:eastAsia="Arial Unicode MS" w:hAnsi="Times New Roman" w:cs="Times New Roman"/>
          <w:kern w:val="3"/>
          <w:lang w:eastAsia="ru-RU"/>
        </w:rPr>
      </w:pPr>
    </w:p>
    <w:p w:rsidR="00D60A5C" w:rsidRPr="00D60A5C" w:rsidRDefault="00D60A5C" w:rsidP="00D60A5C">
      <w:pPr>
        <w:widowControl w:val="0"/>
        <w:suppressAutoHyphens/>
        <w:autoSpaceDN w:val="0"/>
        <w:spacing w:after="0" w:line="228" w:lineRule="auto"/>
        <w:ind w:firstLine="709"/>
        <w:jc w:val="both"/>
        <w:textAlignment w:val="baseline"/>
        <w:rPr>
          <w:rFonts w:ascii="Times New Roman" w:eastAsia="Arial Unicode MS" w:hAnsi="Times New Roman" w:cs="Times New Roman"/>
          <w:b/>
          <w:kern w:val="3"/>
          <w:lang w:eastAsia="ar-SA"/>
        </w:rPr>
      </w:pPr>
      <w:r w:rsidRPr="00D60A5C">
        <w:rPr>
          <w:rFonts w:ascii="Times New Roman" w:eastAsia="Arial Unicode MS" w:hAnsi="Times New Roman" w:cs="Times New Roman"/>
          <w:b/>
          <w:kern w:val="3"/>
          <w:lang w:eastAsia="ar-SA"/>
        </w:rPr>
        <w:t>Требования к безопасности работ:</w:t>
      </w:r>
    </w:p>
    <w:p w:rsidR="00D60A5C" w:rsidRPr="00D60A5C" w:rsidRDefault="00D60A5C" w:rsidP="00D60A5C">
      <w:pPr>
        <w:widowControl w:val="0"/>
        <w:suppressAutoHyphens/>
        <w:autoSpaceDN w:val="0"/>
        <w:spacing w:after="0" w:line="228" w:lineRule="auto"/>
        <w:ind w:firstLine="709"/>
        <w:jc w:val="both"/>
        <w:textAlignment w:val="baseline"/>
        <w:rPr>
          <w:rFonts w:ascii="Times New Roman" w:eastAsia="Arial Unicode MS" w:hAnsi="Times New Roman" w:cs="Times New Roman"/>
          <w:kern w:val="3"/>
          <w:lang w:eastAsia="ru-RU"/>
        </w:rPr>
      </w:pPr>
      <w:r w:rsidRPr="00D60A5C">
        <w:rPr>
          <w:rFonts w:ascii="Times New Roman" w:eastAsia="Arial Unicode MS" w:hAnsi="Times New Roman" w:cs="Times New Roman"/>
          <w:kern w:val="3"/>
          <w:lang w:eastAsia="ru-RU"/>
        </w:rPr>
        <w:t>Выполняемые работы по изготовлению протезов должны соответствовать установленным ГОСТам, ТУ и иным документам, принятым для данных видов работ и изделий.</w:t>
      </w:r>
    </w:p>
    <w:p w:rsidR="00D60A5C" w:rsidRPr="00D60A5C" w:rsidRDefault="00D60A5C" w:rsidP="00D60A5C">
      <w:pPr>
        <w:widowControl w:val="0"/>
        <w:suppressAutoHyphens/>
        <w:autoSpaceDN w:val="0"/>
        <w:spacing w:after="0" w:line="240" w:lineRule="auto"/>
        <w:ind w:firstLine="851"/>
        <w:jc w:val="both"/>
        <w:textAlignment w:val="baseline"/>
        <w:rPr>
          <w:rFonts w:ascii="Times New Roman" w:eastAsia="Arial Unicode MS" w:hAnsi="Times New Roman" w:cs="Times New Roman"/>
          <w:kern w:val="3"/>
          <w:lang w:eastAsia="ru-RU"/>
        </w:rPr>
      </w:pPr>
      <w:r w:rsidRPr="00D60A5C">
        <w:rPr>
          <w:rFonts w:ascii="Times New Roman" w:eastAsia="Arial Unicode MS" w:hAnsi="Times New Roman" w:cs="Times New Roman"/>
          <w:kern w:val="3"/>
          <w:lang w:eastAsia="ru-RU"/>
        </w:rPr>
        <w:t>При готовности приступить к выполнению работ по изготовлению протезов, предоставление государственному заказчику копии регистрационных удостоверений и документов, подтверждающих соответствие изделий (декларация о соответствии продукции либо сертификат соответствия), или иных документов, свидетельствующих о качестве и безопасности изделий, является условием, в случае если законодательством Российской Федерации предусмотрено наличие таких документов.</w:t>
      </w:r>
    </w:p>
    <w:p w:rsidR="00D60A5C" w:rsidRPr="00D60A5C" w:rsidRDefault="00D60A5C" w:rsidP="00D60A5C">
      <w:pPr>
        <w:widowControl w:val="0"/>
        <w:suppressAutoHyphens/>
        <w:autoSpaceDN w:val="0"/>
        <w:spacing w:after="0" w:line="240" w:lineRule="auto"/>
        <w:ind w:firstLine="709"/>
        <w:textAlignment w:val="baseline"/>
        <w:rPr>
          <w:rFonts w:ascii="Times New Roman" w:eastAsia="Arial Unicode MS" w:hAnsi="Times New Roman" w:cs="Times New Roman"/>
          <w:b/>
          <w:kern w:val="3"/>
          <w:lang w:eastAsia="ar-SA"/>
        </w:rPr>
      </w:pPr>
      <w:r w:rsidRPr="00D60A5C">
        <w:rPr>
          <w:rFonts w:ascii="Times New Roman" w:eastAsia="Arial Unicode MS" w:hAnsi="Times New Roman" w:cs="Times New Roman"/>
          <w:b/>
          <w:kern w:val="3"/>
          <w:lang w:eastAsia="ar-SA"/>
        </w:rPr>
        <w:t>Требования к результатам работ:</w:t>
      </w:r>
    </w:p>
    <w:p w:rsidR="00D60A5C" w:rsidRPr="00D60A5C" w:rsidRDefault="00D60A5C" w:rsidP="00D60A5C">
      <w:pPr>
        <w:keepNext/>
        <w:widowControl w:val="0"/>
        <w:suppressAutoHyphens/>
        <w:autoSpaceDN w:val="0"/>
        <w:spacing w:after="0" w:line="240" w:lineRule="auto"/>
        <w:ind w:firstLine="709"/>
        <w:jc w:val="both"/>
        <w:textAlignment w:val="baseline"/>
        <w:rPr>
          <w:rFonts w:ascii="Times New Roman" w:eastAsia="Arial Unicode MS" w:hAnsi="Times New Roman" w:cs="Times New Roman"/>
          <w:kern w:val="3"/>
          <w:lang w:eastAsia="ar-SA"/>
        </w:rPr>
      </w:pPr>
      <w:r w:rsidRPr="00D60A5C">
        <w:rPr>
          <w:rFonts w:ascii="Times New Roman" w:eastAsia="Arial Unicode MS" w:hAnsi="Times New Roman" w:cs="Times New Roman"/>
          <w:kern w:val="3"/>
          <w:lang w:eastAsia="ar-SA"/>
        </w:rPr>
        <w:t>Работы по обеспечению инвалидов протезами следует считать эффективно исполненными, если у инвалидов восстановлены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должны быть выполнены с надлежащим качеством и в установленные сроки.</w:t>
      </w:r>
    </w:p>
    <w:p w:rsidR="00D60A5C" w:rsidRPr="00D60A5C" w:rsidRDefault="00D60A5C" w:rsidP="00D60A5C">
      <w:pPr>
        <w:keepNext/>
        <w:widowControl w:val="0"/>
        <w:suppressAutoHyphens/>
        <w:autoSpaceDN w:val="0"/>
        <w:spacing w:after="0" w:line="240" w:lineRule="auto"/>
        <w:ind w:firstLine="709"/>
        <w:textAlignment w:val="baseline"/>
        <w:rPr>
          <w:rFonts w:ascii="Times New Roman" w:eastAsia="Arial Unicode MS" w:hAnsi="Times New Roman" w:cs="Times New Roman"/>
          <w:b/>
          <w:kern w:val="3"/>
          <w:lang w:eastAsia="ar-SA"/>
        </w:rPr>
      </w:pPr>
      <w:r w:rsidRPr="00D60A5C">
        <w:rPr>
          <w:rFonts w:ascii="Times New Roman" w:eastAsia="Arial Unicode MS" w:hAnsi="Times New Roman" w:cs="Times New Roman"/>
          <w:b/>
          <w:kern w:val="3"/>
          <w:lang w:eastAsia="ar-SA"/>
        </w:rPr>
        <w:t>Требования к упаковке, маркировке и транспортировке изделий, являющихся результатом работ:</w:t>
      </w:r>
    </w:p>
    <w:p w:rsidR="00D60A5C" w:rsidRPr="00D60A5C" w:rsidRDefault="00D60A5C" w:rsidP="00D60A5C">
      <w:pPr>
        <w:widowControl w:val="0"/>
        <w:suppressAutoHyphens/>
        <w:autoSpaceDN w:val="0"/>
        <w:spacing w:after="0" w:line="240" w:lineRule="auto"/>
        <w:ind w:firstLine="709"/>
        <w:jc w:val="both"/>
        <w:textAlignment w:val="baseline"/>
        <w:rPr>
          <w:rFonts w:ascii="Times New Roman" w:eastAsia="Arial Unicode MS" w:hAnsi="Times New Roman" w:cs="Times New Roman"/>
          <w:kern w:val="3"/>
          <w:lang w:eastAsia="ru-RU"/>
        </w:rPr>
      </w:pPr>
      <w:r w:rsidRPr="00D60A5C">
        <w:rPr>
          <w:rFonts w:ascii="Times New Roman" w:eastAsia="Arial Unicode MS" w:hAnsi="Times New Roman" w:cs="Times New Roman"/>
          <w:kern w:val="3"/>
          <w:lang w:eastAsia="ru-RU"/>
        </w:rPr>
        <w:t>Упаковка протезов должна обеспечивать защиту от повреждений, порчи или загрязнения во время хранения и транспортировки к месту хранения или использования по назначению.</w:t>
      </w:r>
    </w:p>
    <w:p w:rsidR="00D60A5C" w:rsidRPr="00D60A5C" w:rsidRDefault="00D60A5C" w:rsidP="00D60A5C">
      <w:pPr>
        <w:widowControl w:val="0"/>
        <w:suppressAutoHyphens/>
        <w:autoSpaceDN w:val="0"/>
        <w:spacing w:after="0" w:line="240" w:lineRule="auto"/>
        <w:ind w:firstLine="709"/>
        <w:jc w:val="both"/>
        <w:textAlignment w:val="baseline"/>
        <w:rPr>
          <w:rFonts w:ascii="Times New Roman" w:eastAsia="Arial Unicode MS" w:hAnsi="Times New Roman" w:cs="Times New Roman"/>
          <w:kern w:val="3"/>
          <w:lang w:eastAsia="ru-RU"/>
        </w:rPr>
      </w:pPr>
      <w:r w:rsidRPr="00D60A5C">
        <w:rPr>
          <w:rFonts w:ascii="Times New Roman" w:eastAsia="Arial Unicode MS" w:hAnsi="Times New Roman" w:cs="Times New Roman"/>
          <w:kern w:val="3"/>
          <w:lang w:eastAsia="ru-RU"/>
        </w:rPr>
        <w:t xml:space="preserve">Требования к маркировке, упаковке, транспортированию и хранению изделий по ГОСТ 20790/ГОСТ 59444, ГОСТ 30324.0/ГОСТ </w:t>
      </w:r>
      <w:proofErr w:type="gramStart"/>
      <w:r w:rsidRPr="00D60A5C">
        <w:rPr>
          <w:rFonts w:ascii="Times New Roman" w:eastAsia="Arial Unicode MS" w:hAnsi="Times New Roman" w:cs="Times New Roman"/>
          <w:kern w:val="3"/>
          <w:lang w:eastAsia="ru-RU"/>
        </w:rPr>
        <w:t>Р</w:t>
      </w:r>
      <w:proofErr w:type="gramEnd"/>
      <w:r w:rsidRPr="00D60A5C">
        <w:rPr>
          <w:rFonts w:ascii="Times New Roman" w:eastAsia="Arial Unicode MS" w:hAnsi="Times New Roman" w:cs="Times New Roman"/>
          <w:kern w:val="3"/>
          <w:lang w:eastAsia="ru-RU"/>
        </w:rPr>
        <w:t xml:space="preserve"> 50267.0 и ГОСТ 51632-2014.</w:t>
      </w:r>
    </w:p>
    <w:p w:rsidR="00D60A5C" w:rsidRPr="00D60A5C" w:rsidRDefault="00D60A5C" w:rsidP="00D60A5C">
      <w:pPr>
        <w:widowControl w:val="0"/>
        <w:suppressAutoHyphens/>
        <w:autoSpaceDN w:val="0"/>
        <w:spacing w:after="0" w:line="240" w:lineRule="auto"/>
        <w:ind w:firstLine="709"/>
        <w:jc w:val="both"/>
        <w:textAlignment w:val="baseline"/>
        <w:rPr>
          <w:rFonts w:ascii="Times New Roman" w:eastAsia="Arial Unicode MS" w:hAnsi="Times New Roman" w:cs="Times New Roman"/>
          <w:b/>
          <w:kern w:val="3"/>
          <w:lang w:eastAsia="ru-RU"/>
        </w:rPr>
      </w:pPr>
      <w:r w:rsidRPr="00D60A5C">
        <w:rPr>
          <w:rFonts w:ascii="Times New Roman" w:eastAsia="Arial Unicode MS" w:hAnsi="Times New Roman" w:cs="Times New Roman"/>
          <w:b/>
          <w:kern w:val="3"/>
          <w:lang w:eastAsia="ru-RU"/>
        </w:rPr>
        <w:t>Требования к гарантийному сроку и (или) объему предоставления гарантий качества работ:</w:t>
      </w:r>
    </w:p>
    <w:p w:rsidR="00D60A5C" w:rsidRPr="00D60A5C" w:rsidRDefault="00D60A5C" w:rsidP="00D60A5C">
      <w:pPr>
        <w:widowControl w:val="0"/>
        <w:suppressAutoHyphens/>
        <w:autoSpaceDN w:val="0"/>
        <w:spacing w:after="0" w:line="240" w:lineRule="auto"/>
        <w:ind w:firstLine="709"/>
        <w:jc w:val="both"/>
        <w:textAlignment w:val="baseline"/>
        <w:rPr>
          <w:rFonts w:ascii="Times New Roman" w:eastAsia="Arial Unicode MS" w:hAnsi="Times New Roman" w:cs="Times New Roman"/>
          <w:kern w:val="3"/>
          <w:lang w:eastAsia="ru-RU"/>
        </w:rPr>
      </w:pPr>
      <w:r w:rsidRPr="00D60A5C">
        <w:rPr>
          <w:rFonts w:ascii="Times New Roman" w:eastAsia="StarSymbol" w:hAnsi="Times New Roman" w:cs="Times New Roman"/>
          <w:spacing w:val="-2"/>
          <w:kern w:val="3"/>
          <w:lang w:eastAsia="ru-RU"/>
        </w:rPr>
        <w:t>Гарантийный срок устанавливается со дня выдачи готового изделия и его продолжительность по каждому конкретному виду изделия должна соответствовать требованиям ГОСТа или ТУ и  в соответствии с Приказом Министерства социального обеспечения РФСР от 15.02.1991 г. № 35 составляет не менее 7</w:t>
      </w:r>
      <w:r w:rsidRPr="00D60A5C">
        <w:rPr>
          <w:rFonts w:ascii="Times New Roman" w:eastAsia="Arial Unicode MS" w:hAnsi="Times New Roman" w:cs="Times New Roman"/>
          <w:color w:val="000000"/>
          <w:spacing w:val="-2"/>
          <w:kern w:val="3"/>
          <w:lang w:eastAsia="ru-RU"/>
        </w:rPr>
        <w:t xml:space="preserve"> месяцев</w:t>
      </w:r>
      <w:r w:rsidRPr="00D60A5C">
        <w:rPr>
          <w:rFonts w:ascii="Times New Roman" w:eastAsia="StarSymbol" w:hAnsi="Times New Roman" w:cs="Times New Roman"/>
          <w:spacing w:val="-2"/>
          <w:kern w:val="3"/>
          <w:lang w:eastAsia="ru-RU"/>
        </w:rPr>
        <w:t>.</w:t>
      </w:r>
    </w:p>
    <w:p w:rsidR="00D60A5C" w:rsidRPr="00D60A5C" w:rsidRDefault="00D60A5C" w:rsidP="00D60A5C">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lang w:eastAsia="ru-RU"/>
        </w:rPr>
      </w:pPr>
      <w:r w:rsidRPr="00D60A5C">
        <w:rPr>
          <w:rFonts w:ascii="Times New Roman" w:eastAsia="Lucida Sans Unicode" w:hAnsi="Times New Roman" w:cs="Times New Roman"/>
          <w:kern w:val="3"/>
          <w:lang w:eastAsia="ru-RU"/>
        </w:rPr>
        <w:t>В течение гарантийного срока предприятие-изготовитель обязано производить замену или ремонт изделия бесплатно.</w:t>
      </w:r>
    </w:p>
    <w:p w:rsidR="00E44485" w:rsidRDefault="00E44485"/>
    <w:sectPr w:rsidR="00E44485" w:rsidSect="0017141A">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StarSymbol">
    <w:altName w:val="MS Mincho"/>
    <w:charset w:val="80"/>
    <w:family w:val="auto"/>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A5C"/>
    <w:rsid w:val="0017141A"/>
    <w:rsid w:val="00D60A5C"/>
    <w:rsid w:val="00E44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1488</Words>
  <Characters>8482</Characters>
  <Application>Microsoft Office Word</Application>
  <DocSecurity>0</DocSecurity>
  <Lines>70</Lines>
  <Paragraphs>19</Paragraphs>
  <ScaleCrop>false</ScaleCrop>
  <Company/>
  <LinksUpToDate>false</LinksUpToDate>
  <CharactersWithSpaces>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 Ольга Александровна</dc:creator>
  <cp:lastModifiedBy>Андреева Ольга Александровна</cp:lastModifiedBy>
  <cp:revision>2</cp:revision>
  <dcterms:created xsi:type="dcterms:W3CDTF">2020-11-02T07:07:00Z</dcterms:created>
  <dcterms:modified xsi:type="dcterms:W3CDTF">2020-11-02T07:08:00Z</dcterms:modified>
</cp:coreProperties>
</file>