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4E" w:rsidRPr="007C2764" w:rsidRDefault="00EF024E" w:rsidP="008A0962">
      <w:pPr>
        <w:tabs>
          <w:tab w:val="left" w:pos="0"/>
        </w:tabs>
        <w:jc w:val="center"/>
        <w:rPr>
          <w:b/>
          <w:lang w:val="ru-RU"/>
        </w:rPr>
      </w:pPr>
      <w:r w:rsidRPr="00BB3907">
        <w:rPr>
          <w:b/>
        </w:rPr>
        <w:t>Техническое задание</w:t>
      </w:r>
    </w:p>
    <w:p w:rsidR="00EF024E" w:rsidRDefault="00D4675C" w:rsidP="008A0962">
      <w:pPr>
        <w:pStyle w:val="a5"/>
        <w:spacing w:after="0"/>
        <w:jc w:val="center"/>
        <w:rPr>
          <w:b/>
          <w:bCs/>
          <w:lang w:val="ru-RU"/>
        </w:rPr>
      </w:pPr>
      <w:r w:rsidRPr="00BB3907">
        <w:rPr>
          <w:b/>
          <w:lang w:val="ru-RU"/>
        </w:rPr>
        <w:t xml:space="preserve">выполнение работ по изготовлению протезов </w:t>
      </w:r>
      <w:r w:rsidR="00473541" w:rsidRPr="00BB3907">
        <w:rPr>
          <w:b/>
          <w:lang w:val="ru-RU"/>
        </w:rPr>
        <w:t>нижних конечностей</w:t>
      </w:r>
      <w:r w:rsidR="00473541" w:rsidRPr="00BB3907">
        <w:rPr>
          <w:lang w:val="ru-RU"/>
        </w:rPr>
        <w:t xml:space="preserve"> </w:t>
      </w:r>
      <w:r w:rsidRPr="00BB3907">
        <w:rPr>
          <w:b/>
          <w:lang w:val="ru-RU"/>
        </w:rPr>
        <w:t xml:space="preserve">для </w:t>
      </w:r>
      <w:r w:rsidRPr="00BB3907">
        <w:rPr>
          <w:b/>
          <w:bCs/>
          <w:spacing w:val="-4"/>
          <w:lang w:val="ru-RU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E878E1" w:rsidRPr="00BB3907">
        <w:rPr>
          <w:b/>
          <w:bCs/>
          <w:lang w:val="ru-RU"/>
        </w:rPr>
        <w:t>.</w:t>
      </w:r>
    </w:p>
    <w:p w:rsidR="00BB3907" w:rsidRPr="00BB3907" w:rsidRDefault="00BB3907" w:rsidP="008A0962">
      <w:pPr>
        <w:pStyle w:val="a5"/>
        <w:spacing w:after="0"/>
        <w:jc w:val="both"/>
        <w:rPr>
          <w:b/>
          <w:iCs/>
          <w:color w:val="000000"/>
          <w:spacing w:val="-4"/>
          <w:lang w:val="ru-RU"/>
        </w:rPr>
      </w:pPr>
    </w:p>
    <w:p w:rsidR="00EF024E" w:rsidRPr="00BB3907" w:rsidRDefault="00BB3907" w:rsidP="008A0962">
      <w:pPr>
        <w:pStyle w:val="a5"/>
        <w:spacing w:after="0"/>
        <w:jc w:val="both"/>
        <w:rPr>
          <w:b/>
          <w:iCs/>
          <w:color w:val="000000"/>
          <w:spacing w:val="-4"/>
          <w:lang w:val="ru-RU"/>
        </w:rPr>
      </w:pPr>
      <w:r>
        <w:rPr>
          <w:b/>
        </w:rPr>
        <w:t xml:space="preserve"> </w:t>
      </w:r>
      <w:r w:rsidR="007B4FCC" w:rsidRPr="00BB3907">
        <w:rPr>
          <w:b/>
        </w:rPr>
        <w:t xml:space="preserve">Предмет </w:t>
      </w:r>
      <w:r w:rsidR="007B4FCC" w:rsidRPr="00BB3907">
        <w:rPr>
          <w:b/>
          <w:lang w:val="ru-RU"/>
        </w:rPr>
        <w:t>аукциона</w:t>
      </w:r>
      <w:r w:rsidR="007B4FCC" w:rsidRPr="00BB3907">
        <w:rPr>
          <w:bCs/>
        </w:rPr>
        <w:t xml:space="preserve"> </w:t>
      </w:r>
      <w:r w:rsidR="00EF024E" w:rsidRPr="00BB3907">
        <w:rPr>
          <w:bCs/>
        </w:rPr>
        <w:t>-</w:t>
      </w:r>
      <w:r>
        <w:rPr>
          <w:bCs/>
        </w:rPr>
        <w:t xml:space="preserve"> </w:t>
      </w:r>
      <w:r w:rsidR="00D4675C" w:rsidRPr="00BB3907">
        <w:rPr>
          <w:lang w:val="ru-RU"/>
        </w:rPr>
        <w:t>выполнение работ по изготовлению протезов</w:t>
      </w:r>
      <w:r w:rsidR="00473541" w:rsidRPr="00BB3907">
        <w:rPr>
          <w:lang w:val="ru-RU"/>
        </w:rPr>
        <w:t xml:space="preserve"> нижних конечностей</w:t>
      </w:r>
      <w:r w:rsidR="00D4675C" w:rsidRPr="00BB3907">
        <w:rPr>
          <w:lang w:val="ru-RU"/>
        </w:rPr>
        <w:t xml:space="preserve"> для </w:t>
      </w:r>
      <w:r w:rsidR="00D4675C" w:rsidRPr="00BB3907">
        <w:rPr>
          <w:bCs/>
          <w:spacing w:val="-4"/>
          <w:lang w:val="ru-RU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9629B0" w:rsidRPr="00BB3907">
        <w:rPr>
          <w:b/>
          <w:bCs/>
          <w:lang w:val="ru-RU"/>
        </w:rPr>
        <w:t>.</w:t>
      </w:r>
    </w:p>
    <w:p w:rsidR="00D4675C" w:rsidRPr="00BB3907" w:rsidRDefault="00BB3907" w:rsidP="008A0962">
      <w:pPr>
        <w:jc w:val="both"/>
        <w:rPr>
          <w:lang w:eastAsia="ar-SA"/>
        </w:rPr>
      </w:pPr>
      <w:r>
        <w:rPr>
          <w:bCs/>
          <w:iCs/>
        </w:rPr>
        <w:t xml:space="preserve"> </w:t>
      </w:r>
      <w:r w:rsidR="00F42012" w:rsidRPr="00BB3907">
        <w:rPr>
          <w:b/>
          <w:bCs/>
          <w:iCs/>
        </w:rPr>
        <w:t>М</w:t>
      </w:r>
      <w:r w:rsidR="00F42012" w:rsidRPr="00BB3907">
        <w:rPr>
          <w:b/>
          <w:iCs/>
        </w:rPr>
        <w:t xml:space="preserve">есто </w:t>
      </w:r>
      <w:r w:rsidR="00630682" w:rsidRPr="00BB3907">
        <w:rPr>
          <w:b/>
          <w:iCs/>
          <w:lang w:val="ru-RU"/>
        </w:rPr>
        <w:t>выполнения работ</w:t>
      </w:r>
      <w:r w:rsidR="00F42012" w:rsidRPr="00BB3907">
        <w:rPr>
          <w:bCs/>
          <w:iCs/>
        </w:rPr>
        <w:t xml:space="preserve"> - </w:t>
      </w:r>
      <w:r w:rsidR="00F42012" w:rsidRPr="00BB3907">
        <w:rPr>
          <w:bCs/>
        </w:rPr>
        <w:t>г. Астрахань, Астраханская область</w:t>
      </w:r>
      <w:r w:rsidR="00D4675C" w:rsidRPr="00BB3907">
        <w:rPr>
          <w:bCs/>
          <w:lang w:val="ru-RU"/>
        </w:rPr>
        <w:t xml:space="preserve"> (передача готового изделия осуществляется по месту проживания Получателя или по месту нахождения Исполнителя</w:t>
      </w:r>
      <w:r w:rsidR="00F42012" w:rsidRPr="00BB3907">
        <w:t>.</w:t>
      </w:r>
      <w:r w:rsidR="00D4675C" w:rsidRPr="00BB3907">
        <w:rPr>
          <w:lang w:val="ru-RU"/>
        </w:rPr>
        <w:t xml:space="preserve"> В случае выбора Получателем способа получения Изделия через пункт выдачи Изделия: </w:t>
      </w:r>
      <w:r w:rsidR="00D4675C" w:rsidRPr="00BB3907">
        <w:rPr>
          <w:lang w:eastAsia="ar-SA"/>
        </w:rPr>
        <w:t xml:space="preserve">обеспечить передачу </w:t>
      </w:r>
      <w:r w:rsidR="00D4675C" w:rsidRPr="00BB3907">
        <w:rPr>
          <w:lang w:val="ru-RU" w:eastAsia="ar-SA"/>
        </w:rPr>
        <w:t>Изделия</w:t>
      </w:r>
      <w:r w:rsidR="00D4675C" w:rsidRPr="00BB3907">
        <w:rPr>
          <w:lang w:eastAsia="ar-SA"/>
        </w:rPr>
        <w:t xml:space="preserve"> Получателям в стационарных пунктах выдачи, организова</w:t>
      </w:r>
      <w:proofErr w:type="spellStart"/>
      <w:r w:rsidR="00D4675C" w:rsidRPr="00BB3907">
        <w:rPr>
          <w:lang w:val="ru-RU" w:eastAsia="ar-SA"/>
        </w:rPr>
        <w:t>нных</w:t>
      </w:r>
      <w:proofErr w:type="spellEnd"/>
      <w:r w:rsidR="00D4675C" w:rsidRPr="00BB3907">
        <w:rPr>
          <w:lang w:eastAsia="ar-SA"/>
        </w:rPr>
        <w:t xml:space="preserve"> в соответствии с </w:t>
      </w:r>
      <w:r w:rsidR="00D4675C" w:rsidRPr="00BB3907">
        <w:rPr>
          <w:u w:val="single"/>
          <w:lang w:eastAsia="ar-SA"/>
        </w:rPr>
        <w:t>приказом</w:t>
      </w:r>
      <w:r w:rsidR="00D4675C" w:rsidRPr="00BB3907">
        <w:rPr>
          <w:lang w:eastAsia="ar-SA"/>
        </w:rPr>
        <w:t xml:space="preserve">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r w:rsidR="00D4675C" w:rsidRPr="00BB3907">
        <w:rPr>
          <w:lang w:val="ru-RU" w:eastAsia="ar-SA"/>
        </w:rPr>
        <w:t xml:space="preserve"> </w:t>
      </w:r>
      <w:r w:rsidR="00D4675C" w:rsidRPr="00BB3907">
        <w:rPr>
          <w:lang w:eastAsia="ar-SA"/>
        </w:rPr>
        <w:t xml:space="preserve">установить график работы пунктов выдачи </w:t>
      </w:r>
      <w:r w:rsidR="00D4675C" w:rsidRPr="00BB3907">
        <w:rPr>
          <w:lang w:val="ru-RU" w:eastAsia="ar-SA"/>
        </w:rPr>
        <w:t>Изделия</w:t>
      </w:r>
      <w:r w:rsidR="00D4675C" w:rsidRPr="00BB3907">
        <w:rPr>
          <w:lang w:eastAsia="ar-SA"/>
        </w:rPr>
        <w:t>, включая работу в один из выходных дней.</w:t>
      </w:r>
      <w:r w:rsidR="00D4675C" w:rsidRPr="00BB3907">
        <w:rPr>
          <w:lang w:val="ru-RU" w:eastAsia="ar-SA"/>
        </w:rPr>
        <w:t xml:space="preserve"> </w:t>
      </w:r>
      <w:r w:rsidR="00D4675C" w:rsidRPr="00BB3907">
        <w:rPr>
          <w:lang w:eastAsia="ar-SA"/>
        </w:rPr>
        <w:t xml:space="preserve">Пункты выдачи </w:t>
      </w:r>
      <w:r w:rsidR="00D4675C" w:rsidRPr="00BB3907">
        <w:rPr>
          <w:lang w:val="ru-RU" w:eastAsia="ar-SA"/>
        </w:rPr>
        <w:t>Изделия</w:t>
      </w:r>
      <w:r w:rsidR="00D4675C" w:rsidRPr="00BB3907">
        <w:rPr>
          <w:lang w:eastAsia="ar-SA"/>
        </w:rPr>
        <w:t xml:space="preserve"> и склад </w:t>
      </w:r>
      <w:r w:rsidR="00D4675C" w:rsidRPr="00BB3907">
        <w:rPr>
          <w:lang w:val="ru-RU" w:eastAsia="ar-SA"/>
        </w:rPr>
        <w:t>Исполнителя</w:t>
      </w:r>
      <w:r w:rsidR="00D4675C" w:rsidRPr="00BB3907">
        <w:rPr>
          <w:lang w:eastAsia="ar-SA"/>
        </w:rPr>
        <w:t xml:space="preserve"> должны быть оснащены видеокамерами.</w:t>
      </w:r>
    </w:p>
    <w:p w:rsidR="00F42012" w:rsidRPr="00BB3907" w:rsidRDefault="00BB3907" w:rsidP="008A0962">
      <w:pPr>
        <w:keepNext/>
        <w:shd w:val="clear" w:color="auto" w:fill="FFFFFF"/>
        <w:jc w:val="both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</w:t>
      </w:r>
      <w:r w:rsidR="00F42012" w:rsidRPr="00BB3907">
        <w:rPr>
          <w:b/>
          <w:bCs/>
          <w:lang w:val="ru-RU" w:eastAsia="en-US"/>
        </w:rPr>
        <w:t>Период выполнения работ</w:t>
      </w:r>
      <w:r w:rsidR="000E2F62" w:rsidRPr="00BB3907">
        <w:rPr>
          <w:lang w:val="ru-RU" w:eastAsia="en-US"/>
        </w:rPr>
        <w:t>: по 30</w:t>
      </w:r>
      <w:r w:rsidR="00114003" w:rsidRPr="00BB3907">
        <w:rPr>
          <w:lang w:val="ru-RU" w:eastAsia="en-US"/>
        </w:rPr>
        <w:t>.</w:t>
      </w:r>
      <w:r w:rsidR="006B7719" w:rsidRPr="00BB3907">
        <w:rPr>
          <w:lang w:val="ru-RU" w:eastAsia="en-US"/>
        </w:rPr>
        <w:t>0</w:t>
      </w:r>
      <w:r w:rsidR="005C385F" w:rsidRPr="00BB3907">
        <w:rPr>
          <w:lang w:val="ru-RU" w:eastAsia="en-US"/>
        </w:rPr>
        <w:t>7</w:t>
      </w:r>
      <w:r w:rsidR="00F42012" w:rsidRPr="00BB3907">
        <w:rPr>
          <w:lang w:val="ru-RU" w:eastAsia="en-US"/>
        </w:rPr>
        <w:t>.</w:t>
      </w:r>
      <w:r w:rsidR="00630682" w:rsidRPr="00BB3907">
        <w:rPr>
          <w:bCs/>
          <w:lang w:val="ru-RU" w:eastAsia="en-US"/>
        </w:rPr>
        <w:t>20</w:t>
      </w:r>
      <w:r w:rsidR="000E2F62" w:rsidRPr="00BB3907">
        <w:rPr>
          <w:bCs/>
          <w:lang w:val="ru-RU" w:eastAsia="en-US"/>
        </w:rPr>
        <w:t>2</w:t>
      </w:r>
      <w:r w:rsidR="006B7719" w:rsidRPr="00BB3907">
        <w:rPr>
          <w:bCs/>
          <w:lang w:val="ru-RU" w:eastAsia="en-US"/>
        </w:rPr>
        <w:t>1</w:t>
      </w:r>
      <w:r w:rsidR="00F42012" w:rsidRPr="00BB3907">
        <w:rPr>
          <w:bCs/>
          <w:lang w:val="ru-RU" w:eastAsia="en-US"/>
        </w:rPr>
        <w:t>года.</w:t>
      </w:r>
      <w:r w:rsidR="00F42012" w:rsidRPr="00BB3907">
        <w:rPr>
          <w:b/>
          <w:bCs/>
          <w:lang w:val="ru-RU" w:eastAsia="en-US"/>
        </w:rPr>
        <w:t xml:space="preserve"> </w:t>
      </w:r>
    </w:p>
    <w:p w:rsidR="00F42012" w:rsidRPr="00BB3907" w:rsidRDefault="00BB3907" w:rsidP="008A0962">
      <w:pPr>
        <w:keepNext/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lang w:val="ru-RU" w:eastAsia="en-US"/>
        </w:rPr>
      </w:pPr>
      <w:r>
        <w:rPr>
          <w:b/>
          <w:bCs/>
          <w:lang w:val="ru-RU" w:eastAsia="en-US"/>
        </w:rPr>
        <w:t xml:space="preserve"> </w:t>
      </w:r>
      <w:r w:rsidR="00F42012" w:rsidRPr="00BB3907">
        <w:rPr>
          <w:b/>
          <w:bCs/>
          <w:lang w:val="ru-RU" w:eastAsia="en-US"/>
        </w:rPr>
        <w:t>Срок выполнения работ</w:t>
      </w:r>
      <w:r w:rsidR="00F42012" w:rsidRPr="00BB3907">
        <w:rPr>
          <w:lang w:val="ru-RU" w:eastAsia="en-US"/>
        </w:rPr>
        <w:t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</w:t>
      </w:r>
      <w:r>
        <w:rPr>
          <w:lang w:val="ru-RU" w:eastAsia="en-US"/>
        </w:rPr>
        <w:t xml:space="preserve"> </w:t>
      </w:r>
    </w:p>
    <w:p w:rsidR="00230AA0" w:rsidRPr="00BB3907" w:rsidRDefault="00BB3907" w:rsidP="008A0962">
      <w:pPr>
        <w:keepNext/>
        <w:shd w:val="clear" w:color="auto" w:fill="FFFFFF"/>
        <w:tabs>
          <w:tab w:val="left" w:pos="720"/>
        </w:tabs>
        <w:jc w:val="both"/>
        <w:rPr>
          <w:lang w:val="ru-RU" w:eastAsia="en-US"/>
        </w:rPr>
      </w:pPr>
      <w:r>
        <w:rPr>
          <w:lang w:val="ru-RU" w:eastAsia="en-US"/>
        </w:rPr>
        <w:t xml:space="preserve"> </w:t>
      </w:r>
      <w:r w:rsidR="00F42012" w:rsidRPr="00BB3907">
        <w:rPr>
          <w:b/>
          <w:lang w:val="ru-RU" w:eastAsia="en-US"/>
        </w:rPr>
        <w:t>Срок действия контракта</w:t>
      </w:r>
      <w:r w:rsidR="00F42012" w:rsidRPr="00BB3907">
        <w:rPr>
          <w:lang w:val="ru-RU" w:eastAsia="en-US"/>
        </w:rPr>
        <w:t>: до полного исполнения сторонами своих обязательств</w:t>
      </w:r>
      <w:r w:rsidR="00A56EE7" w:rsidRPr="00BB3907">
        <w:rPr>
          <w:lang w:val="ru-RU" w:eastAsia="en-US"/>
        </w:rPr>
        <w:t>.</w:t>
      </w:r>
      <w:r w:rsidR="00903193" w:rsidRPr="00BB3907">
        <w:rPr>
          <w:lang w:val="ru-RU" w:eastAsia="en-US"/>
        </w:rPr>
        <w:t xml:space="preserve"> </w:t>
      </w:r>
    </w:p>
    <w:p w:rsidR="00F42012" w:rsidRPr="00BB3907" w:rsidRDefault="00F42012" w:rsidP="008A0962">
      <w:pPr>
        <w:pStyle w:val="a5"/>
        <w:spacing w:after="0"/>
        <w:jc w:val="both"/>
        <w:rPr>
          <w:bCs/>
        </w:rPr>
      </w:pPr>
      <w:r w:rsidRPr="00BB3907">
        <w:rPr>
          <w:bCs/>
        </w:rPr>
        <w:t xml:space="preserve">Количество </w:t>
      </w:r>
      <w:r w:rsidRPr="00BB3907">
        <w:rPr>
          <w:bCs/>
          <w:lang w:val="ru-RU"/>
        </w:rPr>
        <w:t>изделий</w:t>
      </w:r>
      <w:r w:rsidR="009A0367" w:rsidRPr="00BB3907">
        <w:rPr>
          <w:bCs/>
        </w:rPr>
        <w:t xml:space="preserve"> –</w:t>
      </w:r>
      <w:r w:rsidR="005C385F" w:rsidRPr="00BB3907">
        <w:rPr>
          <w:bCs/>
          <w:lang w:val="ru-RU"/>
        </w:rPr>
        <w:t>5</w:t>
      </w:r>
      <w:r w:rsidR="00BE08FA" w:rsidRPr="00BB3907">
        <w:rPr>
          <w:bCs/>
          <w:lang w:val="ru-RU"/>
        </w:rPr>
        <w:t xml:space="preserve"> </w:t>
      </w:r>
      <w:r w:rsidR="00EB6F98" w:rsidRPr="00BB3907">
        <w:rPr>
          <w:bCs/>
          <w:lang w:val="ru-RU"/>
        </w:rPr>
        <w:t>шт</w:t>
      </w:r>
      <w:r w:rsidR="00436C8C" w:rsidRPr="00BB3907">
        <w:rPr>
          <w:bCs/>
          <w:lang w:val="ru-RU"/>
        </w:rPr>
        <w:t>.</w:t>
      </w:r>
      <w:r w:rsidRPr="00BB3907">
        <w:rPr>
          <w:bCs/>
        </w:rPr>
        <w:t xml:space="preserve"> </w:t>
      </w:r>
    </w:p>
    <w:p w:rsidR="005C385F" w:rsidRPr="00BB3907" w:rsidRDefault="005C385F" w:rsidP="008A0962">
      <w:pPr>
        <w:pStyle w:val="Style5"/>
        <w:widowControl/>
        <w:spacing w:line="240" w:lineRule="auto"/>
        <w:rPr>
          <w:rStyle w:val="FontStyle13"/>
        </w:rPr>
      </w:pPr>
    </w:p>
    <w:tbl>
      <w:tblPr>
        <w:tblW w:w="5148" w:type="pct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3"/>
        <w:gridCol w:w="7228"/>
        <w:gridCol w:w="1133"/>
      </w:tblGrid>
      <w:tr w:rsidR="007C2764" w:rsidRPr="00BB3907" w:rsidTr="00A37A12">
        <w:trPr>
          <w:trHeight w:val="718"/>
        </w:trPr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2764" w:rsidRPr="00BB3907" w:rsidRDefault="007C2764" w:rsidP="00A37A12">
            <w:pPr>
              <w:suppressLineNumbers/>
              <w:snapToGrid w:val="0"/>
              <w:jc w:val="center"/>
              <w:rPr>
                <w:rFonts w:eastAsia="Lucida Sans Unicode" w:cs="Mangal"/>
                <w:lang w:val="ru-RU" w:eastAsia="hi-IN" w:bidi="hi-IN"/>
              </w:rPr>
            </w:pPr>
            <w:r w:rsidRPr="00BB3907">
              <w:rPr>
                <w:rFonts w:eastAsia="Lucida Sans Unicode" w:cs="Mangal"/>
                <w:lang w:val="ru-RU" w:eastAsia="hi-IN" w:bidi="hi-IN"/>
              </w:rPr>
              <w:t>Наименование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64" w:rsidRPr="00BB3907" w:rsidRDefault="007C2764" w:rsidP="00A37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8"/>
                <w:lang w:val="ru-RU" w:eastAsia="ru-RU"/>
              </w:rPr>
            </w:pPr>
            <w:r w:rsidRPr="00BB3907">
              <w:rPr>
                <w:rFonts w:eastAsia="Times New Roman"/>
                <w:kern w:val="0"/>
                <w:szCs w:val="28"/>
                <w:lang w:val="ru-RU" w:eastAsia="ru-RU"/>
              </w:rPr>
              <w:t>Технические характеристики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64" w:rsidRPr="00BB3907" w:rsidRDefault="007C2764" w:rsidP="00A37A12">
            <w:pPr>
              <w:snapToGrid w:val="0"/>
              <w:jc w:val="center"/>
              <w:rPr>
                <w:color w:val="000000"/>
                <w:szCs w:val="22"/>
                <w:lang w:val="ru-RU"/>
              </w:rPr>
            </w:pPr>
            <w:r w:rsidRPr="00BB3907">
              <w:rPr>
                <w:color w:val="000000"/>
                <w:szCs w:val="22"/>
              </w:rPr>
              <w:t>Кол-во</w:t>
            </w:r>
          </w:p>
        </w:tc>
      </w:tr>
      <w:tr w:rsidR="007C2764" w:rsidRPr="00BB3907" w:rsidTr="0022347D">
        <w:trPr>
          <w:trHeight w:val="120"/>
        </w:trPr>
        <w:tc>
          <w:tcPr>
            <w:tcW w:w="84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2764" w:rsidRPr="00BB3907" w:rsidRDefault="007C2764" w:rsidP="008A0962">
            <w:pPr>
              <w:pStyle w:val="12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BB3907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Протез стопы </w:t>
            </w:r>
          </w:p>
          <w:p w:rsidR="007C2764" w:rsidRPr="00BB3907" w:rsidRDefault="007C2764" w:rsidP="008A0962">
            <w:pPr>
              <w:pStyle w:val="12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7C2764" w:rsidRPr="00BB3907" w:rsidRDefault="007C2764" w:rsidP="008A0962">
            <w:pPr>
              <w:pStyle w:val="12"/>
              <w:widowControl/>
              <w:snapToGrid w:val="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64" w:rsidRPr="00CE328E" w:rsidRDefault="007C2764" w:rsidP="00CE328E">
            <w:pPr>
              <w:jc w:val="both"/>
            </w:pPr>
            <w:r w:rsidRPr="00CE328E">
              <w:t>Протез стопы, без косметической облицовки, приёмная гильза индивидуальная (изготовленная по индивидуальному слепку культи инвалида). Материал постоянной приемной гильзы –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имеет малую монтажную высоту, эластична в фазе переката, индивидуального изготовления из листовых вспененных материалов с силовыми элементами на основе углеродного волокна и полимерных смол. постоянный.</w:t>
            </w:r>
          </w:p>
          <w:p w:rsidR="007C2764" w:rsidRPr="00BB3907" w:rsidRDefault="007C2764" w:rsidP="00CE328E">
            <w:pPr>
              <w:jc w:val="both"/>
            </w:pPr>
          </w:p>
        </w:tc>
        <w:tc>
          <w:tcPr>
            <w:tcW w:w="56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64" w:rsidRPr="00BB3907" w:rsidRDefault="007C2764" w:rsidP="0022347D">
            <w:pPr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B3907">
              <w:rPr>
                <w:rFonts w:eastAsia="Times New Roman"/>
                <w:b/>
                <w:kern w:val="0"/>
                <w:lang w:val="ru-RU" w:eastAsia="ru-RU"/>
              </w:rPr>
              <w:t>1</w:t>
            </w:r>
          </w:p>
        </w:tc>
      </w:tr>
      <w:tr w:rsidR="007C2764" w:rsidRPr="00BB3907" w:rsidTr="0022347D">
        <w:trPr>
          <w:trHeight w:val="120"/>
        </w:trPr>
        <w:tc>
          <w:tcPr>
            <w:tcW w:w="84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2764" w:rsidRPr="00BB3907" w:rsidRDefault="007C2764" w:rsidP="008A0962">
            <w:pPr>
              <w:snapToGrid w:val="0"/>
              <w:jc w:val="both"/>
              <w:rPr>
                <w:kern w:val="2"/>
                <w:szCs w:val="22"/>
                <w:lang w:val="ru-RU"/>
              </w:rPr>
            </w:pPr>
            <w:r w:rsidRPr="00BB3907">
              <w:rPr>
                <w:color w:val="000000"/>
                <w:szCs w:val="22"/>
                <w:lang w:val="ru-RU"/>
              </w:rPr>
              <w:t>Протез голени для купания</w:t>
            </w:r>
          </w:p>
          <w:p w:rsidR="007C2764" w:rsidRPr="00BB3907" w:rsidRDefault="007C2764" w:rsidP="008A0962">
            <w:pPr>
              <w:snapToGrid w:val="0"/>
              <w:jc w:val="both"/>
              <w:rPr>
                <w:color w:val="000000"/>
                <w:szCs w:val="22"/>
                <w:lang w:val="ru-RU"/>
              </w:rPr>
            </w:pPr>
          </w:p>
          <w:p w:rsidR="007C2764" w:rsidRPr="00BB3907" w:rsidRDefault="007C2764" w:rsidP="008A0962">
            <w:pPr>
              <w:snapToGrid w:val="0"/>
              <w:jc w:val="both"/>
              <w:rPr>
                <w:kern w:val="2"/>
                <w:szCs w:val="22"/>
                <w:lang w:val="ru-RU"/>
              </w:rPr>
            </w:pPr>
          </w:p>
        </w:tc>
        <w:tc>
          <w:tcPr>
            <w:tcW w:w="359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64" w:rsidRPr="00CE328E" w:rsidRDefault="007C2764" w:rsidP="00CE328E">
            <w:pPr>
              <w:jc w:val="both"/>
            </w:pPr>
            <w:r w:rsidRPr="00CE328E">
              <w:t>Протез голени для купания с несущей приемной гильзой из слоистого пластика на основе акриловых смол, с полимерным чехлом, бесшарнирная влагозащищённая стопа с повышенной упругостью носочной части для инвалидов с низким, средним и повышенным уровнями двигательной активности. Стопа водостойкая, со специальным рифлением, обладает хорошей адгезией к полу благодаря особому составу материала и структуре опорной поверхности. Вкладная гильза из вспененных материалов, крепление вакуумное с "герметизирующим" коленным бандажом, РСУ на нагрузку до 125кг. Протез для купания с высокой степенью влагозащищенности; специальный.</w:t>
            </w:r>
          </w:p>
          <w:p w:rsidR="0022347D" w:rsidRPr="00BB3907" w:rsidRDefault="0022347D" w:rsidP="00A37A12">
            <w:pPr>
              <w:jc w:val="both"/>
              <w:rPr>
                <w:kern w:val="2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64" w:rsidRPr="00BB3907" w:rsidRDefault="007C2764" w:rsidP="0022347D">
            <w:pPr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B3907">
              <w:rPr>
                <w:rFonts w:eastAsia="Times New Roman"/>
                <w:b/>
                <w:kern w:val="0"/>
                <w:lang w:val="ru-RU" w:eastAsia="ru-RU"/>
              </w:rPr>
              <w:t>4</w:t>
            </w:r>
          </w:p>
        </w:tc>
      </w:tr>
    </w:tbl>
    <w:p w:rsidR="00AB6BC4" w:rsidRDefault="00AB6BC4" w:rsidP="008A0962">
      <w:pPr>
        <w:jc w:val="both"/>
        <w:rPr>
          <w:b/>
          <w:lang w:val="ru-RU"/>
        </w:rPr>
      </w:pPr>
    </w:p>
    <w:p w:rsidR="0007270C" w:rsidRPr="00BB3907" w:rsidRDefault="00C75BCE" w:rsidP="008A0962">
      <w:pPr>
        <w:jc w:val="both"/>
        <w:rPr>
          <w:b/>
          <w:lang w:val="ru-RU"/>
        </w:rPr>
      </w:pPr>
      <w:r w:rsidRPr="00BB3907">
        <w:rPr>
          <w:b/>
        </w:rPr>
        <w:t>Требования к качеству работ:</w:t>
      </w:r>
    </w:p>
    <w:p w:rsidR="00C54852" w:rsidRDefault="00C54852" w:rsidP="008A0962">
      <w:pPr>
        <w:autoSpaceDE w:val="0"/>
        <w:autoSpaceDN w:val="0"/>
        <w:adjustRightInd w:val="0"/>
        <w:jc w:val="both"/>
        <w:rPr>
          <w:lang w:val="ru-RU"/>
        </w:rPr>
      </w:pPr>
      <w:r w:rsidRPr="00BB3907">
        <w:rPr>
          <w:lang w:val="ru-RU"/>
        </w:rPr>
        <w:t xml:space="preserve">Протезы нижних конечностей классифицированы в </w:t>
      </w:r>
      <w:r w:rsidR="00D67559" w:rsidRPr="00BB3907">
        <w:rPr>
          <w:rFonts w:eastAsia="Times New Roman"/>
          <w:b/>
          <w:bCs/>
          <w:kern w:val="0"/>
          <w:lang w:val="ru-RU" w:eastAsia="ru-RU"/>
        </w:rPr>
        <w:t>ГОСТ Р ИСО 9999-2019</w:t>
      </w:r>
      <w:r w:rsidR="00D67559" w:rsidRPr="00BB3907">
        <w:rPr>
          <w:rFonts w:eastAsia="Times New Roman"/>
          <w:kern w:val="0"/>
          <w:lang w:val="ru-RU" w:eastAsia="ru-RU"/>
        </w:rPr>
        <w:t xml:space="preserve"> </w:t>
      </w:r>
      <w:r w:rsidRPr="00BB3907">
        <w:rPr>
          <w:lang w:val="ru-RU"/>
        </w:rPr>
        <w:t xml:space="preserve">Национальный стандарт Российской Федерации «Вспомогательные средства для людей с ограничениями жизнедеятельности. Классификация и терминология», </w:t>
      </w:r>
      <w:r w:rsidRPr="00BB3907">
        <w:rPr>
          <w:b/>
          <w:lang w:val="ru-RU"/>
        </w:rPr>
        <w:t>ГОСТ Р 51632-2014</w:t>
      </w:r>
      <w:r w:rsidRPr="00BB3907">
        <w:rPr>
          <w:lang w:val="ru-RU"/>
        </w:rPr>
        <w:t xml:space="preserve"> Государственный стандарт Российской Федерации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BB3907">
        <w:rPr>
          <w:b/>
          <w:lang w:val="ru-RU"/>
        </w:rPr>
        <w:t>ГОСТ Р 51819-2017</w:t>
      </w:r>
      <w:r w:rsidRPr="00BB3907">
        <w:rPr>
          <w:lang w:val="ru-RU"/>
        </w:rPr>
        <w:t xml:space="preserve"> Национальный стандарт Российской Федерации «Протезирование и </w:t>
      </w:r>
      <w:proofErr w:type="spellStart"/>
      <w:r w:rsidRPr="00BB3907">
        <w:rPr>
          <w:lang w:val="ru-RU"/>
        </w:rPr>
        <w:t>ортезирование</w:t>
      </w:r>
      <w:proofErr w:type="spellEnd"/>
      <w:r w:rsidRPr="00BB3907">
        <w:rPr>
          <w:lang w:val="ru-RU"/>
        </w:rPr>
        <w:t xml:space="preserve"> верхних и нижних конечностей. Термины и определения», «</w:t>
      </w:r>
      <w:r w:rsidRPr="00BB3907">
        <w:rPr>
          <w:b/>
          <w:lang w:val="ru-RU"/>
        </w:rPr>
        <w:t>ГОСТ Р 58269-2018</w:t>
      </w:r>
      <w:r w:rsidRPr="00BB3907">
        <w:rPr>
          <w:lang w:val="ru-RU"/>
        </w:rPr>
        <w:t xml:space="preserve"> Национальный стандарт Российской Федерац</w:t>
      </w:r>
      <w:bookmarkStart w:id="0" w:name="_GoBack"/>
      <w:bookmarkEnd w:id="0"/>
      <w:r w:rsidRPr="00BB3907">
        <w:rPr>
          <w:lang w:val="ru-RU"/>
        </w:rPr>
        <w:t xml:space="preserve">ии Протезы наружные нижних конечностей. </w:t>
      </w:r>
      <w:r w:rsidRPr="00BB3907">
        <w:t>Термины и определения. Классификация»</w:t>
      </w:r>
      <w:r w:rsidRPr="00BB3907">
        <w:rPr>
          <w:lang w:val="ru-RU"/>
        </w:rPr>
        <w:t>.</w:t>
      </w:r>
    </w:p>
    <w:p w:rsidR="008A0962" w:rsidRPr="00BB3907" w:rsidRDefault="008A0962" w:rsidP="008A0962">
      <w:pPr>
        <w:autoSpaceDE w:val="0"/>
        <w:autoSpaceDN w:val="0"/>
        <w:adjustRightInd w:val="0"/>
        <w:jc w:val="both"/>
        <w:rPr>
          <w:lang w:val="ru-RU"/>
        </w:rPr>
      </w:pPr>
    </w:p>
    <w:p w:rsidR="00C75BCE" w:rsidRPr="00BB3907" w:rsidRDefault="00C75BCE" w:rsidP="008A0962">
      <w:pPr>
        <w:jc w:val="both"/>
        <w:rPr>
          <w:b/>
          <w:bCs/>
        </w:rPr>
      </w:pPr>
      <w:r w:rsidRPr="00BB3907">
        <w:rPr>
          <w:b/>
          <w:bCs/>
        </w:rPr>
        <w:t>Требования к техническим характеристикам:</w:t>
      </w:r>
    </w:p>
    <w:p w:rsidR="00C75BCE" w:rsidRDefault="00BB3907" w:rsidP="008A0962">
      <w:pPr>
        <w:jc w:val="both"/>
        <w:rPr>
          <w:spacing w:val="-4"/>
        </w:rPr>
      </w:pPr>
      <w:r>
        <w:t xml:space="preserve"> </w:t>
      </w:r>
      <w:r w:rsidR="00C75BCE" w:rsidRPr="00BB3907">
        <w:rPr>
          <w:bCs/>
        </w:rPr>
        <w:t xml:space="preserve">Обеспечение возможности ремонта, устранения недостатков при </w:t>
      </w:r>
      <w:r w:rsidR="00C75BCE" w:rsidRPr="00BB3907">
        <w:t>выполнении работ осуществляется</w:t>
      </w:r>
      <w:r>
        <w:t xml:space="preserve"> </w:t>
      </w:r>
      <w:r w:rsidR="00C75BCE" w:rsidRPr="00BB3907">
        <w:rPr>
          <w:spacing w:val="-4"/>
        </w:rPr>
        <w:t xml:space="preserve">в соответствии с Федеральным законом от 07.02.1992г. № 2300-1 «О защите прав потребителей». </w:t>
      </w:r>
    </w:p>
    <w:p w:rsidR="008A0962" w:rsidRPr="00BB3907" w:rsidRDefault="008A0962" w:rsidP="008A0962">
      <w:pPr>
        <w:jc w:val="both"/>
        <w:rPr>
          <w:spacing w:val="-4"/>
        </w:rPr>
      </w:pPr>
    </w:p>
    <w:p w:rsidR="00C75BCE" w:rsidRPr="00BB3907" w:rsidRDefault="00C75BCE" w:rsidP="008A0962">
      <w:pPr>
        <w:tabs>
          <w:tab w:val="left" w:pos="2415"/>
        </w:tabs>
        <w:jc w:val="both"/>
        <w:rPr>
          <w:b/>
        </w:rPr>
      </w:pPr>
      <w:r w:rsidRPr="00BB3907">
        <w:rPr>
          <w:b/>
        </w:rPr>
        <w:t>Требования к функциональным</w:t>
      </w:r>
      <w:r w:rsidR="00BB3907">
        <w:rPr>
          <w:b/>
        </w:rPr>
        <w:t xml:space="preserve"> </w:t>
      </w:r>
      <w:r w:rsidRPr="00BB3907">
        <w:rPr>
          <w:b/>
        </w:rPr>
        <w:t>характеристикам:</w:t>
      </w:r>
    </w:p>
    <w:p w:rsidR="00C75BCE" w:rsidRPr="00BB3907" w:rsidRDefault="00BB3907" w:rsidP="008A0962">
      <w:pPr>
        <w:tabs>
          <w:tab w:val="left" w:pos="2415"/>
        </w:tabs>
        <w:jc w:val="both"/>
      </w:pPr>
      <w:r>
        <w:t xml:space="preserve"> </w:t>
      </w:r>
      <w:r w:rsidR="00C75BCE" w:rsidRPr="00BB3907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</w:t>
      </w:r>
      <w:r>
        <w:t xml:space="preserve"> </w:t>
      </w:r>
      <w:r w:rsidR="00C75BCE" w:rsidRPr="00BB3907">
        <w:t>нижних конечностей пациентов с помощью протезов конечностей.</w:t>
      </w:r>
    </w:p>
    <w:p w:rsidR="00C75BCE" w:rsidRPr="00BB3907" w:rsidRDefault="00BB3907" w:rsidP="008A0962">
      <w:pPr>
        <w:keepNext/>
        <w:jc w:val="both"/>
      </w:pPr>
      <w:r>
        <w:t xml:space="preserve"> </w:t>
      </w:r>
      <w:r w:rsidR="00C75BCE" w:rsidRPr="00BB3907">
        <w:t>Приемная гильза протеза конечности</w:t>
      </w:r>
      <w:r w:rsidR="00C75BCE" w:rsidRPr="00BB3907">
        <w:rPr>
          <w:b/>
        </w:rPr>
        <w:t xml:space="preserve"> </w:t>
      </w:r>
      <w:r w:rsidR="00C75BCE" w:rsidRPr="00BB3907"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02436" w:rsidRPr="00BB3907" w:rsidRDefault="00BB3907" w:rsidP="008A0962">
      <w:pPr>
        <w:keepNext/>
        <w:jc w:val="both"/>
        <w:rPr>
          <w:lang w:val="ru-RU"/>
        </w:rPr>
      </w:pPr>
      <w:r>
        <w:t xml:space="preserve"> </w:t>
      </w:r>
      <w:r w:rsidR="00C75BCE" w:rsidRPr="00BB3907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75BCE" w:rsidRDefault="00BB3907" w:rsidP="008A0962">
      <w:pPr>
        <w:keepNext/>
        <w:jc w:val="both"/>
      </w:pPr>
      <w:r>
        <w:rPr>
          <w:bCs/>
        </w:rPr>
        <w:t xml:space="preserve"> </w:t>
      </w:r>
      <w:r w:rsidR="00C75BCE" w:rsidRPr="00BB3907">
        <w:rPr>
          <w:bCs/>
        </w:rPr>
        <w:t>Выполнение работ</w:t>
      </w:r>
      <w:r>
        <w:t xml:space="preserve"> </w:t>
      </w:r>
      <w:r w:rsidR="00C75BCE" w:rsidRPr="00BB3907">
        <w:t>по обеспечению застрахованных лиц протезами</w:t>
      </w:r>
      <w:r>
        <w:t xml:space="preserve"> </w:t>
      </w:r>
      <w:r w:rsidR="00C75BCE" w:rsidRPr="00BB3907">
        <w:t>нижних</w:t>
      </w:r>
      <w:r>
        <w:t xml:space="preserve"> </w:t>
      </w:r>
      <w:r w:rsidR="00C75BCE" w:rsidRPr="00BB3907">
        <w:t>конечностей, протезно-ортопедическими изделиями должны</w:t>
      </w:r>
      <w:r w:rsidR="00C75BCE" w:rsidRPr="00BB3907">
        <w:rPr>
          <w:b/>
        </w:rPr>
        <w:t xml:space="preserve"> </w:t>
      </w:r>
      <w:r w:rsidR="00C75BCE" w:rsidRPr="00BB3907"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8A0962" w:rsidRPr="00BB3907" w:rsidRDefault="008A0962" w:rsidP="008A0962">
      <w:pPr>
        <w:keepNext/>
        <w:jc w:val="both"/>
      </w:pPr>
    </w:p>
    <w:p w:rsidR="00C75BCE" w:rsidRPr="00BB3907" w:rsidRDefault="00C75BCE" w:rsidP="008A0962">
      <w:pPr>
        <w:keepNext/>
        <w:jc w:val="both"/>
        <w:rPr>
          <w:b/>
        </w:rPr>
      </w:pPr>
      <w:r w:rsidRPr="00BB3907">
        <w:rPr>
          <w:b/>
        </w:rPr>
        <w:t>Требования к упаковке и отгрузке товара:</w:t>
      </w:r>
    </w:p>
    <w:p w:rsidR="00C75BCE" w:rsidRPr="00BB3907" w:rsidRDefault="00BB3907" w:rsidP="008A0962">
      <w:pPr>
        <w:jc w:val="both"/>
      </w:pPr>
      <w:r>
        <w:t xml:space="preserve"> </w:t>
      </w:r>
      <w:r w:rsidR="00C75BCE" w:rsidRPr="00BB3907">
        <w:t xml:space="preserve">При необходимости отправка протезов к месту нахождения застрахованных лиц должна осуществляться с соблюдением требований ГОСТ 20790-93/ГОСТ Р 50444-92 «Приборы аппараты и оборудование медицинские. Общие технические условия», </w:t>
      </w:r>
      <w:r w:rsidR="00903816" w:rsidRPr="00BB3907">
        <w:rPr>
          <w:rFonts w:eastAsia="Times New Roman"/>
          <w:kern w:val="0"/>
          <w:lang w:val="ru-RU" w:eastAsia="ru-RU"/>
        </w:rPr>
        <w:t xml:space="preserve">ГОСТ Р 51632-2014 </w:t>
      </w:r>
      <w:r w:rsidR="00C75BCE" w:rsidRPr="00BB3907">
        <w:t>«Технические средства реабилитации людей</w:t>
      </w:r>
      <w:r>
        <w:t xml:space="preserve"> </w:t>
      </w:r>
      <w:r w:rsidR="00C75BCE" w:rsidRPr="00BB3907">
        <w:t>ограничениями жизнедеятельности»</w:t>
      </w:r>
      <w:r>
        <w:t xml:space="preserve"> </w:t>
      </w:r>
      <w:r w:rsidR="00C75BCE" w:rsidRPr="00BB3907">
        <w:t>к маркировке, упаковке, хранению и транспортировке.</w:t>
      </w:r>
    </w:p>
    <w:p w:rsidR="0013184A" w:rsidRDefault="00BB3907" w:rsidP="008A0962">
      <w:pPr>
        <w:jc w:val="both"/>
      </w:pPr>
      <w:r>
        <w:t xml:space="preserve"> </w:t>
      </w:r>
      <w:r w:rsidR="00C75BCE" w:rsidRPr="00BB3907">
        <w:t>Упаковка</w:t>
      </w:r>
      <w:r>
        <w:t xml:space="preserve"> </w:t>
      </w:r>
      <w:r w:rsidR="00C75BCE" w:rsidRPr="00BB3907">
        <w:t>протезов нижних</w:t>
      </w:r>
      <w:r>
        <w:t xml:space="preserve"> </w:t>
      </w:r>
      <w:r w:rsidR="00C75BCE" w:rsidRPr="00BB3907">
        <w:t>конечностей должна обеспечивать защиту от повреждений, порчи (изнашивания) или загрязнения во время хранения и транспортировки к месту использования</w:t>
      </w:r>
      <w:r>
        <w:t xml:space="preserve"> </w:t>
      </w:r>
      <w:r w:rsidR="00C75BCE" w:rsidRPr="00BB3907">
        <w:t xml:space="preserve">по назначению. </w:t>
      </w:r>
    </w:p>
    <w:p w:rsidR="008A0962" w:rsidRPr="00BB3907" w:rsidRDefault="008A0962" w:rsidP="008A0962">
      <w:pPr>
        <w:jc w:val="both"/>
        <w:rPr>
          <w:lang w:val="ru-RU"/>
        </w:rPr>
      </w:pPr>
    </w:p>
    <w:p w:rsidR="00C75BCE" w:rsidRPr="00BB3907" w:rsidRDefault="00C75BCE" w:rsidP="008A0962">
      <w:pPr>
        <w:autoSpaceDE w:val="0"/>
        <w:jc w:val="both"/>
        <w:rPr>
          <w:b/>
        </w:rPr>
      </w:pPr>
      <w:r w:rsidRPr="00BB3907">
        <w:rPr>
          <w:b/>
        </w:rPr>
        <w:t>Требования к</w:t>
      </w:r>
      <w:r w:rsidRPr="00BB3907">
        <w:rPr>
          <w:b/>
          <w:i/>
        </w:rPr>
        <w:t xml:space="preserve"> </w:t>
      </w:r>
      <w:r w:rsidRPr="00BB3907">
        <w:rPr>
          <w:b/>
        </w:rPr>
        <w:t>срокам предоставления гарантии качества работ:</w:t>
      </w:r>
    </w:p>
    <w:p w:rsidR="0013184A" w:rsidRPr="00BB3907" w:rsidRDefault="00BB3907" w:rsidP="008A0962">
      <w:pPr>
        <w:autoSpaceDE w:val="0"/>
        <w:jc w:val="both"/>
        <w:rPr>
          <w:lang w:val="ru-RU"/>
        </w:rPr>
      </w:pPr>
      <w:r>
        <w:t xml:space="preserve"> </w:t>
      </w:r>
      <w:r w:rsidR="00C75BCE" w:rsidRPr="00BB3907">
        <w:t xml:space="preserve">Гарантийный срок на протезы устанавливается со дня выдачи готового изделия в эксплуатацию </w:t>
      </w:r>
      <w:r w:rsidR="005B7F5F" w:rsidRPr="00BB3907">
        <w:t xml:space="preserve">- не менее </w:t>
      </w:r>
      <w:r w:rsidR="0072069C" w:rsidRPr="00BB3907">
        <w:rPr>
          <w:lang w:val="ru-RU"/>
        </w:rPr>
        <w:t>12</w:t>
      </w:r>
      <w:r w:rsidR="005B7F5F" w:rsidRPr="00BB3907">
        <w:t xml:space="preserve"> месяцев</w:t>
      </w:r>
      <w:r w:rsidR="0072069C" w:rsidRPr="00BB3907">
        <w:rPr>
          <w:lang w:val="ru-RU"/>
        </w:rPr>
        <w:t>.</w:t>
      </w:r>
    </w:p>
    <w:p w:rsidR="00015C30" w:rsidRPr="00BB3907" w:rsidRDefault="00015C30" w:rsidP="008A0962">
      <w:pPr>
        <w:autoSpaceDE w:val="0"/>
        <w:jc w:val="both"/>
        <w:rPr>
          <w:lang w:val="ru-RU"/>
        </w:rPr>
      </w:pPr>
      <w:r w:rsidRPr="00BB3907">
        <w:rPr>
          <w:lang w:val="ru-RU"/>
        </w:rPr>
        <w:t>В</w:t>
      </w:r>
      <w:r w:rsidRPr="00BB3907">
        <w:t xml:space="preserve"> течение этого срока предприятие-изготовитель производит замену или ремонт изделия бесплатно.</w:t>
      </w:r>
    </w:p>
    <w:p w:rsidR="00EB1A4F" w:rsidRPr="00BB3907" w:rsidRDefault="00EB1A4F" w:rsidP="008A0962">
      <w:pPr>
        <w:autoSpaceDE w:val="0"/>
        <w:jc w:val="both"/>
        <w:rPr>
          <w:lang w:val="ru-RU" w:eastAsia="en-US"/>
        </w:rPr>
      </w:pPr>
      <w:r w:rsidRPr="00BB3907">
        <w:rPr>
          <w:lang w:val="ru-RU" w:eastAsia="en-US"/>
        </w:rPr>
        <w:t>Срок службы изделия, установленный предприятием – изготовителем, составляет:</w:t>
      </w:r>
    </w:p>
    <w:p w:rsidR="00EB1A4F" w:rsidRPr="00BB3907" w:rsidRDefault="00EB1A4F" w:rsidP="008A0962">
      <w:pPr>
        <w:autoSpaceDE w:val="0"/>
        <w:jc w:val="both"/>
        <w:rPr>
          <w:lang w:val="ru-RU"/>
        </w:rPr>
      </w:pPr>
      <w:r w:rsidRPr="00BB3907">
        <w:rPr>
          <w:lang w:val="ru-RU" w:eastAsia="en-US"/>
        </w:rPr>
        <w:t xml:space="preserve">протез </w:t>
      </w:r>
      <w:r w:rsidR="005C385F" w:rsidRPr="00BB3907">
        <w:rPr>
          <w:lang w:val="ru-RU" w:eastAsia="en-US"/>
        </w:rPr>
        <w:t>стопы</w:t>
      </w:r>
      <w:r w:rsidRPr="00BB3907">
        <w:rPr>
          <w:lang w:val="ru-RU" w:eastAsia="en-US"/>
        </w:rPr>
        <w:t xml:space="preserve"> – 2 (два) года, протез </w:t>
      </w:r>
      <w:r w:rsidR="005C385F" w:rsidRPr="00BB3907">
        <w:rPr>
          <w:lang w:val="ru-RU" w:eastAsia="en-US"/>
        </w:rPr>
        <w:t>голени</w:t>
      </w:r>
      <w:r w:rsidRPr="00BB3907">
        <w:rPr>
          <w:lang w:val="ru-RU" w:eastAsia="en-US"/>
        </w:rPr>
        <w:t xml:space="preserve"> для купания – 3(три) года</w:t>
      </w:r>
      <w:r w:rsidR="005C385F" w:rsidRPr="00BB3907">
        <w:rPr>
          <w:lang w:val="ru-RU" w:eastAsia="en-US"/>
        </w:rPr>
        <w:t>.</w:t>
      </w:r>
    </w:p>
    <w:p w:rsidR="008A0962" w:rsidRDefault="008A0962" w:rsidP="008A0962">
      <w:pPr>
        <w:jc w:val="both"/>
        <w:rPr>
          <w:b/>
          <w:bCs/>
          <w:iCs/>
          <w:lang w:val="ru-RU" w:eastAsia="en-US"/>
        </w:rPr>
      </w:pPr>
    </w:p>
    <w:p w:rsidR="003D7B09" w:rsidRPr="00BB3907" w:rsidRDefault="003D7B09" w:rsidP="008A0962">
      <w:pPr>
        <w:jc w:val="both"/>
        <w:rPr>
          <w:b/>
          <w:bCs/>
          <w:iCs/>
          <w:lang w:val="ru-RU" w:eastAsia="en-US"/>
        </w:rPr>
      </w:pPr>
      <w:r w:rsidRPr="00BB3907">
        <w:rPr>
          <w:b/>
          <w:bCs/>
          <w:iCs/>
          <w:lang w:val="ru-RU" w:eastAsia="en-US"/>
        </w:rPr>
        <w:t>Требования к безопасности товара:</w:t>
      </w:r>
    </w:p>
    <w:p w:rsidR="003D7B09" w:rsidRPr="00BB3907" w:rsidRDefault="003D7B09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>Декларация о соответствии по Постановлению Правительства РФ от 01.12.2009 № 982 (система сертификации ГОСТ Р).</w:t>
      </w:r>
    </w:p>
    <w:p w:rsidR="00031163" w:rsidRPr="00BB3907" w:rsidRDefault="00031163" w:rsidP="008A0962">
      <w:pPr>
        <w:jc w:val="both"/>
        <w:rPr>
          <w:b/>
          <w:iCs/>
          <w:lang w:val="ru-RU" w:eastAsia="en-US"/>
        </w:rPr>
      </w:pPr>
    </w:p>
    <w:p w:rsidR="00031163" w:rsidRPr="00BB3907" w:rsidRDefault="00031163" w:rsidP="008A0962">
      <w:pPr>
        <w:jc w:val="both"/>
        <w:rPr>
          <w:iCs/>
          <w:lang w:val="ru-RU" w:eastAsia="en-US"/>
        </w:rPr>
      </w:pPr>
      <w:r w:rsidRPr="00BB3907">
        <w:rPr>
          <w:b/>
          <w:iCs/>
          <w:lang w:val="ru-RU" w:eastAsia="en-US"/>
        </w:rPr>
        <w:t>Документы по стандартизации применяемые к данному ТСР</w:t>
      </w:r>
      <w:r w:rsidRPr="00BB3907">
        <w:rPr>
          <w:iCs/>
          <w:lang w:val="ru-RU" w:eastAsia="en-US"/>
        </w:rPr>
        <w:t>:</w:t>
      </w:r>
    </w:p>
    <w:p w:rsidR="00031163" w:rsidRPr="00BB3907" w:rsidRDefault="00031163" w:rsidP="008A0962">
      <w:pPr>
        <w:jc w:val="both"/>
        <w:rPr>
          <w:iCs/>
          <w:lang w:val="ru-RU" w:eastAsia="en-US"/>
        </w:rPr>
      </w:pPr>
      <w:r w:rsidRPr="00BB3907">
        <w:rPr>
          <w:b/>
          <w:iCs/>
          <w:lang w:val="ru-RU" w:eastAsia="en-US"/>
        </w:rPr>
        <w:t xml:space="preserve">- </w:t>
      </w:r>
      <w:r w:rsidRPr="00BB3907">
        <w:rPr>
          <w:iCs/>
          <w:lang w:val="ru-RU" w:eastAsia="en-US"/>
        </w:rPr>
        <w:t>ГОСТ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en-US" w:eastAsia="en-US"/>
        </w:rPr>
        <w:t>ISO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ru-RU" w:eastAsia="en-US"/>
        </w:rPr>
        <w:t>10993-1-2011- «Изделия медицинские. Оценка биологического действия медицинских изделий.</w:t>
      </w:r>
      <w:r w:rsidR="00426311" w:rsidRPr="00BB3907">
        <w:rPr>
          <w:iCs/>
          <w:lang w:val="ru-RU" w:eastAsia="en-US"/>
        </w:rPr>
        <w:t xml:space="preserve"> Часть 1. Оценка и исследования</w:t>
      </w:r>
      <w:r w:rsidRPr="00BB3907">
        <w:rPr>
          <w:iCs/>
          <w:lang w:val="ru-RU" w:eastAsia="en-US"/>
        </w:rPr>
        <w:t>»</w:t>
      </w:r>
      <w:r w:rsidR="00426311" w:rsidRPr="00BB3907">
        <w:rPr>
          <w:iCs/>
          <w:lang w:val="ru-RU" w:eastAsia="en-US"/>
        </w:rPr>
        <w:t>.</w:t>
      </w:r>
    </w:p>
    <w:p w:rsidR="00031163" w:rsidRPr="00BB3907" w:rsidRDefault="00031163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>- ГОСТ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en-US" w:eastAsia="en-US"/>
        </w:rPr>
        <w:t>ISO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ru-RU" w:eastAsia="en-US"/>
        </w:rPr>
        <w:t xml:space="preserve">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BB3907">
        <w:rPr>
          <w:iCs/>
          <w:lang w:val="ru-RU" w:eastAsia="en-US"/>
        </w:rPr>
        <w:t>цитотоксичность</w:t>
      </w:r>
      <w:proofErr w:type="spellEnd"/>
      <w:r w:rsidRPr="00BB3907">
        <w:rPr>
          <w:iCs/>
          <w:lang w:val="ru-RU" w:eastAsia="en-US"/>
        </w:rPr>
        <w:t xml:space="preserve">: методы </w:t>
      </w:r>
      <w:r w:rsidRPr="00BB3907">
        <w:rPr>
          <w:iCs/>
          <w:lang w:val="en-US" w:eastAsia="en-US"/>
        </w:rPr>
        <w:t>in</w:t>
      </w:r>
      <w:r w:rsidRPr="00BB3907">
        <w:rPr>
          <w:iCs/>
          <w:lang w:val="ru-RU" w:eastAsia="en-US"/>
        </w:rPr>
        <w:t xml:space="preserve"> </w:t>
      </w:r>
      <w:r w:rsidRPr="00BB3907">
        <w:rPr>
          <w:iCs/>
          <w:lang w:val="en-US" w:eastAsia="en-US"/>
        </w:rPr>
        <w:t>vitro</w:t>
      </w:r>
      <w:r w:rsidRPr="00BB3907">
        <w:rPr>
          <w:iCs/>
          <w:lang w:val="ru-RU" w:eastAsia="en-US"/>
        </w:rPr>
        <w:t>».</w:t>
      </w:r>
    </w:p>
    <w:p w:rsidR="00031163" w:rsidRPr="00BB3907" w:rsidRDefault="00031163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>- ГОСТ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en-US" w:eastAsia="en-US"/>
        </w:rPr>
        <w:t>ISO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ru-RU" w:eastAsia="en-US"/>
        </w:rPr>
        <w:t>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31163" w:rsidRPr="00BB3907" w:rsidRDefault="00721F21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>- ГОСТ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ru-RU" w:eastAsia="en-US"/>
        </w:rPr>
        <w:t>Р</w:t>
      </w:r>
      <w:r w:rsidR="00BB3907">
        <w:rPr>
          <w:iCs/>
          <w:lang w:val="ru-RU" w:eastAsia="en-US"/>
        </w:rPr>
        <w:t xml:space="preserve"> </w:t>
      </w:r>
      <w:r w:rsidRPr="00BB3907">
        <w:rPr>
          <w:iCs/>
          <w:lang w:val="ru-RU" w:eastAsia="en-US"/>
        </w:rPr>
        <w:t>52770-2016</w:t>
      </w:r>
      <w:r w:rsidR="00031163" w:rsidRPr="00BB3907">
        <w:rPr>
          <w:iCs/>
          <w:lang w:val="ru-RU" w:eastAsia="en-US"/>
        </w:rPr>
        <w:t xml:space="preserve">- «Изделия медицинские. Требования безопасности. Методы </w:t>
      </w:r>
      <w:proofErr w:type="spellStart"/>
      <w:r w:rsidR="00031163" w:rsidRPr="00BB3907">
        <w:rPr>
          <w:iCs/>
          <w:lang w:val="ru-RU" w:eastAsia="en-US"/>
        </w:rPr>
        <w:t>санитарно</w:t>
      </w:r>
      <w:proofErr w:type="spellEnd"/>
      <w:r w:rsidR="00031163" w:rsidRPr="00BB3907">
        <w:rPr>
          <w:iCs/>
          <w:lang w:val="ru-RU" w:eastAsia="en-US"/>
        </w:rPr>
        <w:t xml:space="preserve"> - химических</w:t>
      </w:r>
      <w:r w:rsidR="00BB3907">
        <w:rPr>
          <w:iCs/>
          <w:lang w:val="ru-RU" w:eastAsia="en-US"/>
        </w:rPr>
        <w:t xml:space="preserve"> </w:t>
      </w:r>
      <w:r w:rsidR="00031163" w:rsidRPr="00BB3907">
        <w:rPr>
          <w:iCs/>
          <w:lang w:val="ru-RU" w:eastAsia="en-US"/>
        </w:rPr>
        <w:t xml:space="preserve">и токсикологических испытаний». </w:t>
      </w:r>
    </w:p>
    <w:p w:rsidR="00031163" w:rsidRPr="00BB3907" w:rsidRDefault="00031163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>- ГОСТ Р 51632-2014– «Технические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31163" w:rsidRPr="00BB3907" w:rsidRDefault="00031163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 xml:space="preserve">- ГОСТ Р ИСО 22523-2007- «Протезы конечностей и </w:t>
      </w:r>
      <w:proofErr w:type="spellStart"/>
      <w:r w:rsidRPr="00BB3907">
        <w:rPr>
          <w:iCs/>
          <w:lang w:val="ru-RU" w:eastAsia="en-US"/>
        </w:rPr>
        <w:t>ортезы</w:t>
      </w:r>
      <w:proofErr w:type="spellEnd"/>
      <w:r w:rsidRPr="00BB3907">
        <w:rPr>
          <w:iCs/>
          <w:lang w:val="ru-RU" w:eastAsia="en-US"/>
        </w:rPr>
        <w:t xml:space="preserve"> наружные. Требования и методы испытаний».</w:t>
      </w:r>
    </w:p>
    <w:p w:rsidR="00031163" w:rsidRDefault="00031163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>- ГОСТ Р 53869-2010 – «Протезы нижних конечностей. Технические требования».</w:t>
      </w:r>
    </w:p>
    <w:p w:rsidR="008A0962" w:rsidRPr="00BB3907" w:rsidRDefault="008A0962" w:rsidP="008A0962">
      <w:pPr>
        <w:jc w:val="both"/>
        <w:rPr>
          <w:iCs/>
          <w:lang w:val="ru-RU" w:eastAsia="en-US"/>
        </w:rPr>
      </w:pPr>
    </w:p>
    <w:p w:rsidR="003D7B09" w:rsidRPr="00BB3907" w:rsidRDefault="003D7B09" w:rsidP="008A0962">
      <w:pPr>
        <w:jc w:val="both"/>
        <w:rPr>
          <w:b/>
          <w:iCs/>
          <w:lang w:val="ru-RU" w:eastAsia="en-US"/>
        </w:rPr>
      </w:pPr>
      <w:r w:rsidRPr="00BB3907">
        <w:rPr>
          <w:b/>
          <w:iCs/>
          <w:lang w:val="ru-RU" w:eastAsia="en-US"/>
        </w:rPr>
        <w:t>Статус протоколов, подтверждающих соответствие:</w:t>
      </w:r>
    </w:p>
    <w:p w:rsidR="003D7B09" w:rsidRDefault="003D7B09" w:rsidP="008A0962">
      <w:pPr>
        <w:jc w:val="both"/>
        <w:rPr>
          <w:iCs/>
          <w:lang w:val="ru-RU" w:eastAsia="en-US"/>
        </w:rPr>
      </w:pPr>
      <w:r w:rsidRPr="00BB3907">
        <w:rPr>
          <w:iCs/>
          <w:lang w:val="ru-RU" w:eastAsia="en-US"/>
        </w:rPr>
        <w:t>Протоколы должны быть от аккредитованных в установленном порядке испыт</w:t>
      </w:r>
      <w:r w:rsidR="00694D99" w:rsidRPr="00BB3907">
        <w:rPr>
          <w:iCs/>
          <w:lang w:val="ru-RU" w:eastAsia="en-US"/>
        </w:rPr>
        <w:t>ательных лабораторий (центров).</w:t>
      </w:r>
    </w:p>
    <w:p w:rsidR="008A0962" w:rsidRPr="00BB3907" w:rsidRDefault="008A0962" w:rsidP="008A0962">
      <w:pPr>
        <w:jc w:val="both"/>
        <w:rPr>
          <w:iCs/>
          <w:lang w:val="ru-RU" w:eastAsia="en-US"/>
        </w:rPr>
      </w:pPr>
    </w:p>
    <w:p w:rsidR="00C75BCE" w:rsidRPr="00BB3907" w:rsidRDefault="00C75BCE" w:rsidP="008A0962">
      <w:pPr>
        <w:keepNext/>
        <w:jc w:val="both"/>
        <w:rPr>
          <w:b/>
        </w:rPr>
      </w:pPr>
      <w:r w:rsidRPr="00BB3907">
        <w:rPr>
          <w:b/>
        </w:rPr>
        <w:t>Требования к результатам оказания работ:</w:t>
      </w:r>
    </w:p>
    <w:p w:rsidR="00C75BCE" w:rsidRDefault="00BB3907" w:rsidP="008A0962">
      <w:pPr>
        <w:keepNext/>
        <w:jc w:val="both"/>
      </w:pPr>
      <w:r>
        <w:t xml:space="preserve"> </w:t>
      </w:r>
      <w:r w:rsidR="00C75BCE" w:rsidRPr="00BB3907">
        <w:t>Работы по обеспечению застрахованных лиц протезами нижних</w:t>
      </w:r>
      <w:r>
        <w:t xml:space="preserve"> </w:t>
      </w:r>
      <w:r w:rsidR="00C75BCE" w:rsidRPr="00BB3907">
        <w:t>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  <w:r>
        <w:t xml:space="preserve"> </w:t>
      </w:r>
      <w:r w:rsidR="00C75BCE" w:rsidRPr="00BB3907">
        <w:t>Работы по обеспечению застрахованных лиц протезами должны быть выполнены с надлежащим качеством и в установленные сроки.</w:t>
      </w:r>
    </w:p>
    <w:p w:rsidR="008A0962" w:rsidRPr="00BB3907" w:rsidRDefault="008A0962" w:rsidP="008A0962">
      <w:pPr>
        <w:keepNext/>
        <w:jc w:val="both"/>
        <w:rPr>
          <w:lang w:val="ru-RU"/>
        </w:rPr>
      </w:pPr>
    </w:p>
    <w:p w:rsidR="00C75BCE" w:rsidRPr="00BB3907" w:rsidRDefault="00C75BCE" w:rsidP="008A0962">
      <w:pPr>
        <w:keepNext/>
        <w:shd w:val="clear" w:color="auto" w:fill="FFFFFF"/>
        <w:jc w:val="both"/>
      </w:pPr>
      <w:r w:rsidRPr="00BB3907">
        <w:rPr>
          <w:b/>
          <w:bCs/>
        </w:rPr>
        <w:t>Форма, сроки, условия и порядок оплаты выполненных работ</w:t>
      </w:r>
      <w:r w:rsidRPr="00BB3907">
        <w:t>:</w:t>
      </w:r>
    </w:p>
    <w:p w:rsidR="00EF024E" w:rsidRPr="00BB3907" w:rsidRDefault="00BB3907" w:rsidP="008A0962">
      <w:pPr>
        <w:keepNext/>
        <w:shd w:val="clear" w:color="auto" w:fill="FFFFFF"/>
        <w:jc w:val="both"/>
        <w:rPr>
          <w:rFonts w:eastAsia="Lucida Sans Unicode" w:cs="Mangal"/>
          <w:lang w:val="ru-RU" w:eastAsia="hi-IN" w:bidi="hi-IN"/>
        </w:rPr>
      </w:pPr>
      <w:r>
        <w:t xml:space="preserve"> </w:t>
      </w:r>
      <w:r w:rsidR="00C75BCE" w:rsidRPr="00BB3907">
        <w:t>Оплата работ по обеспечению</w:t>
      </w:r>
      <w:r>
        <w:t xml:space="preserve"> </w:t>
      </w:r>
      <w:r w:rsidR="00C75BCE" w:rsidRPr="00BB3907">
        <w:t>протезами</w:t>
      </w:r>
      <w:r w:rsidR="00C75BCE" w:rsidRPr="00BB3907">
        <w:rPr>
          <w:spacing w:val="-4"/>
        </w:rPr>
        <w:t xml:space="preserve">, протезно-ортопедическими изделиями </w:t>
      </w:r>
      <w:r w:rsidR="00C75BCE" w:rsidRPr="00BB3907">
        <w:t>осуществляется на основании предоставленных исполнителем счетов с приложением к ним реестров застрахованных, обеспеченных изделиями,</w:t>
      </w:r>
      <w:r>
        <w:t xml:space="preserve"> </w:t>
      </w:r>
      <w:r w:rsidR="00C75BCE" w:rsidRPr="00BB3907">
        <w:t>документов, подтверждающих получение изделий застрахованными. Оплата производится путем перечисления денежных средств на текущий счет Исполнителя в размере стоимости предоставленных изделий при наличии надлежащим образом оформленной финансовой документации.</w:t>
      </w:r>
    </w:p>
    <w:sectPr w:rsidR="00EF024E" w:rsidRPr="00BB3907" w:rsidSect="000610B7">
      <w:pgSz w:w="11906" w:h="16838"/>
      <w:pgMar w:top="567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E83D39"/>
    <w:multiLevelType w:val="hybridMultilevel"/>
    <w:tmpl w:val="D6C0F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D36"/>
    <w:multiLevelType w:val="hybridMultilevel"/>
    <w:tmpl w:val="7FAC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312"/>
    <w:multiLevelType w:val="hybridMultilevel"/>
    <w:tmpl w:val="E1CA9BA4"/>
    <w:lvl w:ilvl="0" w:tplc="55B6A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148F"/>
    <w:multiLevelType w:val="hybridMultilevel"/>
    <w:tmpl w:val="4588F4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AC3"/>
    <w:multiLevelType w:val="hybridMultilevel"/>
    <w:tmpl w:val="A9107EF8"/>
    <w:lvl w:ilvl="0" w:tplc="023AC31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960"/>
    <w:multiLevelType w:val="hybridMultilevel"/>
    <w:tmpl w:val="3312C45C"/>
    <w:lvl w:ilvl="0" w:tplc="3FDC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0A0F"/>
    <w:multiLevelType w:val="hybridMultilevel"/>
    <w:tmpl w:val="3312C45C"/>
    <w:lvl w:ilvl="0" w:tplc="3FDC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71C53"/>
    <w:multiLevelType w:val="hybridMultilevel"/>
    <w:tmpl w:val="73B43206"/>
    <w:lvl w:ilvl="0" w:tplc="5812FF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6B83BD6"/>
    <w:multiLevelType w:val="hybridMultilevel"/>
    <w:tmpl w:val="203298B0"/>
    <w:lvl w:ilvl="0" w:tplc="023AC31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5E"/>
    <w:rsid w:val="00015C30"/>
    <w:rsid w:val="00023A85"/>
    <w:rsid w:val="00031163"/>
    <w:rsid w:val="000325C5"/>
    <w:rsid w:val="0003415D"/>
    <w:rsid w:val="0005166C"/>
    <w:rsid w:val="00054517"/>
    <w:rsid w:val="000610B7"/>
    <w:rsid w:val="0007270C"/>
    <w:rsid w:val="00076FAB"/>
    <w:rsid w:val="000813C0"/>
    <w:rsid w:val="00081901"/>
    <w:rsid w:val="00091F17"/>
    <w:rsid w:val="000941CC"/>
    <w:rsid w:val="000A215B"/>
    <w:rsid w:val="000C14AC"/>
    <w:rsid w:val="000D13B6"/>
    <w:rsid w:val="000E2F62"/>
    <w:rsid w:val="000E3D5B"/>
    <w:rsid w:val="000E6861"/>
    <w:rsid w:val="000F1186"/>
    <w:rsid w:val="000F220A"/>
    <w:rsid w:val="000F763A"/>
    <w:rsid w:val="00114003"/>
    <w:rsid w:val="001143DF"/>
    <w:rsid w:val="00131801"/>
    <w:rsid w:val="0013184A"/>
    <w:rsid w:val="00131B35"/>
    <w:rsid w:val="001326C7"/>
    <w:rsid w:val="00134764"/>
    <w:rsid w:val="0015360E"/>
    <w:rsid w:val="001538C6"/>
    <w:rsid w:val="001567CB"/>
    <w:rsid w:val="00194D32"/>
    <w:rsid w:val="001A0265"/>
    <w:rsid w:val="001A38E1"/>
    <w:rsid w:val="001B0F25"/>
    <w:rsid w:val="001B103B"/>
    <w:rsid w:val="001C54DF"/>
    <w:rsid w:val="00201664"/>
    <w:rsid w:val="0020335E"/>
    <w:rsid w:val="0020618B"/>
    <w:rsid w:val="0020695D"/>
    <w:rsid w:val="002075D5"/>
    <w:rsid w:val="00213713"/>
    <w:rsid w:val="0022347D"/>
    <w:rsid w:val="00224587"/>
    <w:rsid w:val="00230AA0"/>
    <w:rsid w:val="00233749"/>
    <w:rsid w:val="00245954"/>
    <w:rsid w:val="0025417A"/>
    <w:rsid w:val="00256CA2"/>
    <w:rsid w:val="00262ACC"/>
    <w:rsid w:val="00262BF7"/>
    <w:rsid w:val="00270BAA"/>
    <w:rsid w:val="0028062E"/>
    <w:rsid w:val="0028351B"/>
    <w:rsid w:val="002858AD"/>
    <w:rsid w:val="002A191D"/>
    <w:rsid w:val="002C4E8C"/>
    <w:rsid w:val="002C605C"/>
    <w:rsid w:val="002D2BD5"/>
    <w:rsid w:val="002E7AFF"/>
    <w:rsid w:val="002F3F2B"/>
    <w:rsid w:val="002F4F46"/>
    <w:rsid w:val="0030481F"/>
    <w:rsid w:val="00321198"/>
    <w:rsid w:val="00345AD8"/>
    <w:rsid w:val="003513C0"/>
    <w:rsid w:val="003530AD"/>
    <w:rsid w:val="00361977"/>
    <w:rsid w:val="00370082"/>
    <w:rsid w:val="00370B0C"/>
    <w:rsid w:val="0037450B"/>
    <w:rsid w:val="00374AD8"/>
    <w:rsid w:val="003905D5"/>
    <w:rsid w:val="00391549"/>
    <w:rsid w:val="003A00A7"/>
    <w:rsid w:val="003B0954"/>
    <w:rsid w:val="003C2FEA"/>
    <w:rsid w:val="003C3111"/>
    <w:rsid w:val="003D7B09"/>
    <w:rsid w:val="003E00B5"/>
    <w:rsid w:val="003E2AC0"/>
    <w:rsid w:val="003E30CD"/>
    <w:rsid w:val="003E4124"/>
    <w:rsid w:val="003F2884"/>
    <w:rsid w:val="003F4E68"/>
    <w:rsid w:val="003F68BE"/>
    <w:rsid w:val="00405D14"/>
    <w:rsid w:val="00421549"/>
    <w:rsid w:val="00426311"/>
    <w:rsid w:val="00431100"/>
    <w:rsid w:val="00433B5C"/>
    <w:rsid w:val="00434EFB"/>
    <w:rsid w:val="00436177"/>
    <w:rsid w:val="00436C8C"/>
    <w:rsid w:val="0045491F"/>
    <w:rsid w:val="00461C06"/>
    <w:rsid w:val="00473541"/>
    <w:rsid w:val="0048103D"/>
    <w:rsid w:val="00491EE7"/>
    <w:rsid w:val="00492DFE"/>
    <w:rsid w:val="004A0A68"/>
    <w:rsid w:val="004B246E"/>
    <w:rsid w:val="004C1A9C"/>
    <w:rsid w:val="004C2D89"/>
    <w:rsid w:val="004D0D4E"/>
    <w:rsid w:val="004D25AD"/>
    <w:rsid w:val="004D2B3A"/>
    <w:rsid w:val="004D32A9"/>
    <w:rsid w:val="004D3E2F"/>
    <w:rsid w:val="004D6637"/>
    <w:rsid w:val="004D6FF7"/>
    <w:rsid w:val="004E0A3A"/>
    <w:rsid w:val="004E3B7D"/>
    <w:rsid w:val="004E7CC1"/>
    <w:rsid w:val="004F1291"/>
    <w:rsid w:val="004F6A71"/>
    <w:rsid w:val="00517702"/>
    <w:rsid w:val="0053739E"/>
    <w:rsid w:val="00542BBC"/>
    <w:rsid w:val="005460A9"/>
    <w:rsid w:val="005522D3"/>
    <w:rsid w:val="005663E5"/>
    <w:rsid w:val="00570333"/>
    <w:rsid w:val="00571313"/>
    <w:rsid w:val="005758D2"/>
    <w:rsid w:val="005767E3"/>
    <w:rsid w:val="00580AFE"/>
    <w:rsid w:val="005A3361"/>
    <w:rsid w:val="005A6605"/>
    <w:rsid w:val="005B7C4A"/>
    <w:rsid w:val="005B7F5F"/>
    <w:rsid w:val="005C1A2E"/>
    <w:rsid w:val="005C385F"/>
    <w:rsid w:val="005C7985"/>
    <w:rsid w:val="005D151F"/>
    <w:rsid w:val="005D22E6"/>
    <w:rsid w:val="005D6EB5"/>
    <w:rsid w:val="005D70E9"/>
    <w:rsid w:val="005D783B"/>
    <w:rsid w:val="005E42DE"/>
    <w:rsid w:val="005E5ADE"/>
    <w:rsid w:val="005E7FC7"/>
    <w:rsid w:val="005F1BBB"/>
    <w:rsid w:val="005F5B24"/>
    <w:rsid w:val="005F75A1"/>
    <w:rsid w:val="00602436"/>
    <w:rsid w:val="006031DA"/>
    <w:rsid w:val="00621A3B"/>
    <w:rsid w:val="00622464"/>
    <w:rsid w:val="00630682"/>
    <w:rsid w:val="00640785"/>
    <w:rsid w:val="00650C2A"/>
    <w:rsid w:val="00655CBD"/>
    <w:rsid w:val="00683915"/>
    <w:rsid w:val="00690D1B"/>
    <w:rsid w:val="00693D24"/>
    <w:rsid w:val="00694D99"/>
    <w:rsid w:val="00695605"/>
    <w:rsid w:val="006974A6"/>
    <w:rsid w:val="006B5D60"/>
    <w:rsid w:val="006B7719"/>
    <w:rsid w:val="006E28A0"/>
    <w:rsid w:val="006E78AE"/>
    <w:rsid w:val="006E7FD6"/>
    <w:rsid w:val="006F2549"/>
    <w:rsid w:val="007123EC"/>
    <w:rsid w:val="0072069C"/>
    <w:rsid w:val="00721F21"/>
    <w:rsid w:val="00722011"/>
    <w:rsid w:val="00731932"/>
    <w:rsid w:val="00740579"/>
    <w:rsid w:val="00755506"/>
    <w:rsid w:val="007778D9"/>
    <w:rsid w:val="00786D3D"/>
    <w:rsid w:val="00793F0D"/>
    <w:rsid w:val="007B4FCC"/>
    <w:rsid w:val="007C2764"/>
    <w:rsid w:val="007C739A"/>
    <w:rsid w:val="007D0F54"/>
    <w:rsid w:val="007E1D45"/>
    <w:rsid w:val="007F72B1"/>
    <w:rsid w:val="00802C39"/>
    <w:rsid w:val="00825573"/>
    <w:rsid w:val="008263CC"/>
    <w:rsid w:val="00827BA7"/>
    <w:rsid w:val="00846DF1"/>
    <w:rsid w:val="00850989"/>
    <w:rsid w:val="008522F3"/>
    <w:rsid w:val="00856452"/>
    <w:rsid w:val="008569D8"/>
    <w:rsid w:val="00871A86"/>
    <w:rsid w:val="00885C6C"/>
    <w:rsid w:val="00886CEC"/>
    <w:rsid w:val="008903BA"/>
    <w:rsid w:val="00891460"/>
    <w:rsid w:val="00891AF7"/>
    <w:rsid w:val="008A0962"/>
    <w:rsid w:val="008B3F7D"/>
    <w:rsid w:val="008B68D1"/>
    <w:rsid w:val="008C592E"/>
    <w:rsid w:val="008E4133"/>
    <w:rsid w:val="008F7454"/>
    <w:rsid w:val="00903193"/>
    <w:rsid w:val="00903816"/>
    <w:rsid w:val="009215D9"/>
    <w:rsid w:val="00933A62"/>
    <w:rsid w:val="009507DE"/>
    <w:rsid w:val="009629B0"/>
    <w:rsid w:val="00972DBF"/>
    <w:rsid w:val="00973204"/>
    <w:rsid w:val="00973A09"/>
    <w:rsid w:val="009776D7"/>
    <w:rsid w:val="009803BF"/>
    <w:rsid w:val="009861D6"/>
    <w:rsid w:val="00995D5B"/>
    <w:rsid w:val="009A0367"/>
    <w:rsid w:val="009B4A62"/>
    <w:rsid w:val="009B5A28"/>
    <w:rsid w:val="009C0A85"/>
    <w:rsid w:val="009D530C"/>
    <w:rsid w:val="009E063B"/>
    <w:rsid w:val="009E0ED5"/>
    <w:rsid w:val="009F052A"/>
    <w:rsid w:val="009F3E1F"/>
    <w:rsid w:val="009F62B1"/>
    <w:rsid w:val="00A04CB8"/>
    <w:rsid w:val="00A07894"/>
    <w:rsid w:val="00A132DF"/>
    <w:rsid w:val="00A21564"/>
    <w:rsid w:val="00A265D8"/>
    <w:rsid w:val="00A35565"/>
    <w:rsid w:val="00A37A12"/>
    <w:rsid w:val="00A50CFB"/>
    <w:rsid w:val="00A56EE7"/>
    <w:rsid w:val="00A66A6B"/>
    <w:rsid w:val="00A77ABB"/>
    <w:rsid w:val="00A8013C"/>
    <w:rsid w:val="00A84412"/>
    <w:rsid w:val="00A92F23"/>
    <w:rsid w:val="00AB60D4"/>
    <w:rsid w:val="00AB6BC4"/>
    <w:rsid w:val="00AC654B"/>
    <w:rsid w:val="00AD0D88"/>
    <w:rsid w:val="00AE3102"/>
    <w:rsid w:val="00AF1D74"/>
    <w:rsid w:val="00B12F66"/>
    <w:rsid w:val="00B21EEF"/>
    <w:rsid w:val="00B255D6"/>
    <w:rsid w:val="00B278BE"/>
    <w:rsid w:val="00B30FCE"/>
    <w:rsid w:val="00B329A3"/>
    <w:rsid w:val="00B42C5D"/>
    <w:rsid w:val="00B6524D"/>
    <w:rsid w:val="00B727BC"/>
    <w:rsid w:val="00B7574A"/>
    <w:rsid w:val="00B8654B"/>
    <w:rsid w:val="00B8755E"/>
    <w:rsid w:val="00B90BE9"/>
    <w:rsid w:val="00BB3907"/>
    <w:rsid w:val="00BB5324"/>
    <w:rsid w:val="00BE08FA"/>
    <w:rsid w:val="00BE1E4C"/>
    <w:rsid w:val="00BF68F9"/>
    <w:rsid w:val="00C00F69"/>
    <w:rsid w:val="00C15EB8"/>
    <w:rsid w:val="00C20477"/>
    <w:rsid w:val="00C20A3A"/>
    <w:rsid w:val="00C32BA5"/>
    <w:rsid w:val="00C40D2D"/>
    <w:rsid w:val="00C40F1A"/>
    <w:rsid w:val="00C469B9"/>
    <w:rsid w:val="00C544ED"/>
    <w:rsid w:val="00C54852"/>
    <w:rsid w:val="00C64B0F"/>
    <w:rsid w:val="00C7019D"/>
    <w:rsid w:val="00C70BCE"/>
    <w:rsid w:val="00C74877"/>
    <w:rsid w:val="00C75BCE"/>
    <w:rsid w:val="00C801AF"/>
    <w:rsid w:val="00C811E8"/>
    <w:rsid w:val="00C848F4"/>
    <w:rsid w:val="00C86D15"/>
    <w:rsid w:val="00CB5DA1"/>
    <w:rsid w:val="00CB7270"/>
    <w:rsid w:val="00CC28BD"/>
    <w:rsid w:val="00CC2E68"/>
    <w:rsid w:val="00CE328E"/>
    <w:rsid w:val="00D00BE8"/>
    <w:rsid w:val="00D10C4A"/>
    <w:rsid w:val="00D11F23"/>
    <w:rsid w:val="00D16469"/>
    <w:rsid w:val="00D2568C"/>
    <w:rsid w:val="00D34460"/>
    <w:rsid w:val="00D419B4"/>
    <w:rsid w:val="00D4675C"/>
    <w:rsid w:val="00D510FD"/>
    <w:rsid w:val="00D52E87"/>
    <w:rsid w:val="00D669E4"/>
    <w:rsid w:val="00D67559"/>
    <w:rsid w:val="00D842D6"/>
    <w:rsid w:val="00DA2D68"/>
    <w:rsid w:val="00DA71EC"/>
    <w:rsid w:val="00DB42BB"/>
    <w:rsid w:val="00DB5E79"/>
    <w:rsid w:val="00DE02EA"/>
    <w:rsid w:val="00DE6EF7"/>
    <w:rsid w:val="00DF69BB"/>
    <w:rsid w:val="00E31D41"/>
    <w:rsid w:val="00E355D0"/>
    <w:rsid w:val="00E5062A"/>
    <w:rsid w:val="00E61B49"/>
    <w:rsid w:val="00E66174"/>
    <w:rsid w:val="00E72469"/>
    <w:rsid w:val="00E85920"/>
    <w:rsid w:val="00E878E1"/>
    <w:rsid w:val="00E900B4"/>
    <w:rsid w:val="00E908D2"/>
    <w:rsid w:val="00E90F3A"/>
    <w:rsid w:val="00EA2312"/>
    <w:rsid w:val="00EA72BD"/>
    <w:rsid w:val="00EB1A4F"/>
    <w:rsid w:val="00EB415C"/>
    <w:rsid w:val="00EB4B26"/>
    <w:rsid w:val="00EB4C39"/>
    <w:rsid w:val="00EB5127"/>
    <w:rsid w:val="00EB6F98"/>
    <w:rsid w:val="00EB7A29"/>
    <w:rsid w:val="00EB7B8F"/>
    <w:rsid w:val="00EC04E7"/>
    <w:rsid w:val="00EC48EB"/>
    <w:rsid w:val="00EC7EEE"/>
    <w:rsid w:val="00EF024E"/>
    <w:rsid w:val="00EF650C"/>
    <w:rsid w:val="00F00224"/>
    <w:rsid w:val="00F07E1B"/>
    <w:rsid w:val="00F155F0"/>
    <w:rsid w:val="00F16C44"/>
    <w:rsid w:val="00F22029"/>
    <w:rsid w:val="00F42012"/>
    <w:rsid w:val="00F506AE"/>
    <w:rsid w:val="00F5613A"/>
    <w:rsid w:val="00F62463"/>
    <w:rsid w:val="00F63184"/>
    <w:rsid w:val="00F64E4C"/>
    <w:rsid w:val="00F80439"/>
    <w:rsid w:val="00F820E2"/>
    <w:rsid w:val="00F9365E"/>
    <w:rsid w:val="00FB0EB1"/>
    <w:rsid w:val="00FB3388"/>
    <w:rsid w:val="00FD242A"/>
    <w:rsid w:val="00FD3109"/>
    <w:rsid w:val="00FE090C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EC530FA-A04B-444E-ADE3-C71C11D5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Заголовок сообщения (текст)"/>
    <w:rPr>
      <w:rFonts w:ascii="Arial Black" w:hAnsi="Arial Black"/>
      <w:spacing w:val="-10"/>
      <w:sz w:val="18"/>
      <w:lang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Шапка1"/>
    <w:basedOn w:val="a5"/>
    <w:pPr>
      <w:keepLines/>
      <w:ind w:left="1555" w:hanging="720"/>
    </w:pPr>
  </w:style>
  <w:style w:type="paragraph" w:customStyle="1" w:styleId="a9">
    <w:name w:val="Название документа"/>
    <w:basedOn w:val="a"/>
    <w:next w:val="a"/>
    <w:pPr>
      <w:keepNext/>
      <w:keepLines/>
      <w:spacing w:before="400" w:after="120" w:line="240" w:lineRule="atLeast"/>
    </w:pPr>
    <w:rPr>
      <w:rFonts w:ascii="Arial Black" w:hAnsi="Arial Black"/>
      <w:sz w:val="96"/>
    </w:rPr>
  </w:style>
  <w:style w:type="paragraph" w:customStyle="1" w:styleId="aa">
    <w:name w:val="Заголовок сообщения (первый)"/>
    <w:basedOn w:val="11"/>
    <w:next w:val="11"/>
    <w:pPr>
      <w:spacing w:before="220"/>
    </w:pPr>
  </w:style>
  <w:style w:type="paragraph" w:customStyle="1" w:styleId="ab">
    <w:name w:val="Заголовок сообщения (последний)"/>
    <w:basedOn w:val="11"/>
    <w:next w:val="a5"/>
    <w:pPr>
      <w:pBdr>
        <w:bottom w:val="single" w:sz="4" w:space="15" w:color="000000"/>
      </w:pBdr>
      <w:spacing w:after="3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table" w:styleId="ae">
    <w:name w:val="Table Grid"/>
    <w:basedOn w:val="a1"/>
    <w:uiPriority w:val="59"/>
    <w:rsid w:val="004D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0D13B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542B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42BBC"/>
    <w:rPr>
      <w:rFonts w:ascii="Tahoma" w:eastAsia="Andale Sans UI" w:hAnsi="Tahoma" w:cs="Tahoma"/>
      <w:kern w:val="1"/>
      <w:sz w:val="16"/>
      <w:szCs w:val="16"/>
      <w:lang/>
    </w:rPr>
  </w:style>
  <w:style w:type="paragraph" w:styleId="af1">
    <w:name w:val="Normal (Web)"/>
    <w:basedOn w:val="a"/>
    <w:uiPriority w:val="99"/>
    <w:unhideWhenUsed/>
    <w:rsid w:val="000A21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f2">
    <w:name w:val="List Paragraph"/>
    <w:basedOn w:val="a"/>
    <w:uiPriority w:val="34"/>
    <w:qFormat/>
    <w:rsid w:val="00DB42BB"/>
    <w:pPr>
      <w:ind w:left="720"/>
      <w:contextualSpacing/>
    </w:pPr>
    <w:rPr>
      <w:lang w:val="ru-RU" w:eastAsia="en-US"/>
    </w:rPr>
  </w:style>
  <w:style w:type="paragraph" w:customStyle="1" w:styleId="Style3">
    <w:name w:val="Style3"/>
    <w:basedOn w:val="a"/>
    <w:uiPriority w:val="99"/>
    <w:rsid w:val="00076FAB"/>
    <w:pPr>
      <w:suppressAutoHyphens w:val="0"/>
      <w:autoSpaceDE w:val="0"/>
      <w:autoSpaceDN w:val="0"/>
      <w:adjustRightInd w:val="0"/>
    </w:pPr>
    <w:rPr>
      <w:rFonts w:eastAsia="Times New Roman"/>
      <w:kern w:val="0"/>
      <w:lang w:val="ru-RU" w:eastAsia="ru-RU"/>
    </w:rPr>
  </w:style>
  <w:style w:type="paragraph" w:customStyle="1" w:styleId="Style4">
    <w:name w:val="Style4"/>
    <w:basedOn w:val="a"/>
    <w:uiPriority w:val="99"/>
    <w:rsid w:val="00076FAB"/>
    <w:pPr>
      <w:suppressAutoHyphens w:val="0"/>
      <w:autoSpaceDE w:val="0"/>
      <w:autoSpaceDN w:val="0"/>
      <w:adjustRightInd w:val="0"/>
    </w:pPr>
    <w:rPr>
      <w:rFonts w:eastAsia="Times New Roman"/>
      <w:kern w:val="0"/>
      <w:lang w:val="ru-RU" w:eastAsia="ru-RU"/>
    </w:rPr>
  </w:style>
  <w:style w:type="paragraph" w:customStyle="1" w:styleId="Style5">
    <w:name w:val="Style5"/>
    <w:basedOn w:val="a"/>
    <w:uiPriority w:val="99"/>
    <w:rsid w:val="00076FAB"/>
    <w:pPr>
      <w:suppressAutoHyphens w:val="0"/>
      <w:autoSpaceDE w:val="0"/>
      <w:autoSpaceDN w:val="0"/>
      <w:adjustRightInd w:val="0"/>
      <w:spacing w:line="316" w:lineRule="exact"/>
      <w:jc w:val="both"/>
    </w:pPr>
    <w:rPr>
      <w:rFonts w:eastAsia="Times New Roman"/>
      <w:kern w:val="0"/>
      <w:lang w:val="ru-RU" w:eastAsia="ru-RU"/>
    </w:rPr>
  </w:style>
  <w:style w:type="paragraph" w:customStyle="1" w:styleId="Style6">
    <w:name w:val="Style6"/>
    <w:basedOn w:val="a"/>
    <w:uiPriority w:val="99"/>
    <w:rsid w:val="00076FAB"/>
    <w:pPr>
      <w:suppressAutoHyphens w:val="0"/>
      <w:autoSpaceDE w:val="0"/>
      <w:autoSpaceDN w:val="0"/>
      <w:adjustRightInd w:val="0"/>
    </w:pPr>
    <w:rPr>
      <w:rFonts w:eastAsia="Times New Roman"/>
      <w:kern w:val="0"/>
      <w:lang w:val="ru-RU" w:eastAsia="ru-RU"/>
    </w:rPr>
  </w:style>
  <w:style w:type="character" w:customStyle="1" w:styleId="FontStyle11">
    <w:name w:val="Font Style11"/>
    <w:uiPriority w:val="99"/>
    <w:rsid w:val="00076FAB"/>
    <w:rPr>
      <w:rFonts w:ascii="Times New Roman" w:hAnsi="Times New Roman" w:cs="Times New Roman"/>
      <w:spacing w:val="20"/>
      <w:sz w:val="34"/>
      <w:szCs w:val="34"/>
    </w:rPr>
  </w:style>
  <w:style w:type="character" w:customStyle="1" w:styleId="FontStyle12">
    <w:name w:val="Font Style12"/>
    <w:uiPriority w:val="99"/>
    <w:rsid w:val="00076FA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076FAB"/>
    <w:rPr>
      <w:rFonts w:ascii="Times New Roman" w:hAnsi="Times New Roman" w:cs="Times New Roman"/>
      <w:spacing w:val="10"/>
      <w:sz w:val="24"/>
      <w:szCs w:val="24"/>
    </w:rPr>
  </w:style>
  <w:style w:type="paragraph" w:customStyle="1" w:styleId="12">
    <w:name w:val="Обычный1"/>
    <w:qFormat/>
    <w:rsid w:val="00EB1A4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2">
    <w:name w:val="Основной шрифт абзаца2"/>
    <w:qFormat/>
    <w:rsid w:val="00EB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0A75-49C7-477B-8677-2DA59479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Елена Николаевна</dc:creator>
  <cp:keywords/>
  <cp:lastModifiedBy>Шарова Марина Игоревна</cp:lastModifiedBy>
  <cp:revision>5</cp:revision>
  <cp:lastPrinted>2020-12-14T11:05:00Z</cp:lastPrinted>
  <dcterms:created xsi:type="dcterms:W3CDTF">2020-12-14T11:07:00Z</dcterms:created>
  <dcterms:modified xsi:type="dcterms:W3CDTF">2020-12-14T11:21:00Z</dcterms:modified>
</cp:coreProperties>
</file>