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7" w:rsidRDefault="00E806F7" w:rsidP="00185D88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u w:val="single"/>
        </w:rPr>
      </w:pPr>
      <w:r w:rsidRPr="00E806F7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u w:val="single"/>
        </w:rPr>
        <w:t xml:space="preserve">Часть </w:t>
      </w:r>
      <w:r w:rsidRPr="00E806F7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III</w:t>
      </w:r>
      <w:r w:rsidRPr="00E806F7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u w:val="single"/>
        </w:rPr>
        <w:t>.Техническое задание</w:t>
      </w:r>
    </w:p>
    <w:p w:rsidR="00185D88" w:rsidRDefault="00185D88" w:rsidP="00185D88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27AB6" w:rsidRPr="00F63D39" w:rsidRDefault="00E27AB6" w:rsidP="00185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Наименование объекта закупки: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Оказание услуг по охране объектовГосударственного учреждения</w:t>
      </w:r>
      <w:r w:rsidR="00021F5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– Новосибирского регионального отделения Фонда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социального страхования Российской Федерации и</w:t>
      </w:r>
      <w:r w:rsidR="0056428E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его</w:t>
      </w:r>
      <w:r w:rsidR="007A556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илиалов </w:t>
      </w:r>
      <w:r w:rsidR="00F37AE8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№ 1, № 2, </w:t>
      </w:r>
      <w:r w:rsid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№ 4, </w:t>
      </w:r>
      <w:r w:rsidR="00F37AE8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№ 6, </w:t>
      </w:r>
      <w:r w:rsidR="009F3B23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№ 7, </w:t>
      </w:r>
      <w:r w:rsidR="00EB2D6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№ 9 и № 21 в 2021</w:t>
      </w:r>
      <w:r w:rsidR="00F37AE8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году.</w:t>
      </w:r>
    </w:p>
    <w:p w:rsidR="00F27343" w:rsidRPr="00F63D39" w:rsidRDefault="00F273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32E6" w:rsidRPr="00F63D39" w:rsidRDefault="00A232E6" w:rsidP="000D2782">
      <w:pPr>
        <w:widowControl w:val="0"/>
        <w:shd w:val="clear" w:color="auto" w:fill="FFFFFF"/>
        <w:tabs>
          <w:tab w:val="left" w:pos="360"/>
        </w:tabs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 w:rsidRPr="00F63D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оказания услуг</w:t>
      </w:r>
      <w:r w:rsidR="000D2782" w:rsidRPr="00F63D39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ru-RU"/>
        </w:rPr>
        <w:t>:</w:t>
      </w:r>
    </w:p>
    <w:p w:rsidR="000D2782" w:rsidRPr="00F63D39" w:rsidRDefault="00EB2D60" w:rsidP="000D2782">
      <w:pPr>
        <w:widowControl w:val="0"/>
        <w:shd w:val="clear" w:color="auto" w:fill="FFFFFF"/>
        <w:tabs>
          <w:tab w:val="left" w:pos="360"/>
        </w:tabs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с 01 января 2021</w:t>
      </w:r>
      <w:r w:rsidR="005A63E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года по 31 декабря 202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1</w:t>
      </w:r>
      <w:r w:rsidR="000D2782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года включительно</w:t>
      </w:r>
    </w:p>
    <w:p w:rsidR="000D2782" w:rsidRPr="00F63D39" w:rsidRDefault="000D2782" w:rsidP="00E27AB6">
      <w:pPr>
        <w:widowControl w:val="0"/>
        <w:shd w:val="clear" w:color="auto" w:fill="FFFFFF"/>
        <w:tabs>
          <w:tab w:val="left" w:pos="360"/>
        </w:tabs>
        <w:autoSpaceDE w:val="0"/>
        <w:autoSpaceDN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bookmarkStart w:id="0" w:name="_GoBack"/>
      <w:bookmarkEnd w:id="0"/>
    </w:p>
    <w:p w:rsidR="00E27AB6" w:rsidRDefault="00CC2681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F63D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оказания услуг</w:t>
      </w:r>
      <w:r w:rsidR="00E27AB6" w:rsidRPr="00F63D3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, </w:t>
      </w:r>
      <w:r w:rsidR="00E27AB6" w:rsidRPr="00F63D39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характеристика</w:t>
      </w:r>
      <w:r w:rsidR="00E27AB6" w:rsidRPr="00F63D3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о</w:t>
      </w:r>
      <w:r w:rsidR="00E27AB6" w:rsidRPr="00F63D3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бъектов охраны: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  <w:r w:rsidRPr="00F63D39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>- г. Новосибирск, ул. Сибирская, д. 54/1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Государственно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учреждени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– Новосибирско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регионально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отделени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Фонда социального страхования Российской Федерации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Пост № 1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находится в холле на первом этаже. Четырехэтажное административное здание, цокольный этаж, одноэтажный гараж и прилегающая к ним территория. Видеонаблюдение. Круглосуточно.</w:t>
      </w:r>
      <w:r w:rsidR="00836E5A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Система контроля доступа.</w:t>
      </w:r>
    </w:p>
    <w:p w:rsidR="00E27AB6" w:rsidRPr="00F63D39" w:rsidRDefault="00E0157A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Всего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: 87</w:t>
      </w:r>
      <w:r w:rsidR="00215D9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60</w:t>
      </w:r>
      <w:r w:rsidRPr="00E0157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человеко-часов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  <w:r w:rsidRPr="00F63D39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>- г. Новосибирск, ул. Дуси Ковальчук, д. 61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Филиал № 1 Государственного учреждения - Новосибирского регионального отделения Фонда социального страхования Российской Федерации.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Пост № 2</w:t>
      </w:r>
      <w:r w:rsidR="00185D8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находится в холле первого этажа. Первый этаж пятиэтажного жилого здания. Видеонаблюдение. Круглосуточно.</w:t>
      </w:r>
    </w:p>
    <w:p w:rsidR="00CC2681" w:rsidRPr="00F63D39" w:rsidRDefault="00E0157A" w:rsidP="00CC2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E0157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Всего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: </w:t>
      </w:r>
      <w:r w:rsidR="006575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8760</w:t>
      </w:r>
      <w:r w:rsidRPr="00E0157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человеко-часов</w:t>
      </w:r>
      <w:r w:rsidR="000D2D35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  <w:r w:rsidR="00520B67" w:rsidRPr="00F63D39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- г. Новосибирск, </w:t>
      </w:r>
      <w:r w:rsidRPr="00F63D39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Комсомольский проспект, </w:t>
      </w:r>
      <w:r w:rsidR="00BC29ED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д. </w:t>
      </w:r>
      <w:r w:rsidRPr="00F63D39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24  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Государственно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учреждени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– Новосибирско</w:t>
      </w:r>
      <w:r w:rsidR="008C57F9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 региональное отделение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Фонда социального страхования Российской Федерации, Филиалы № 2 и 6 Государственного учреждения – Новосибирского регионального отделения Фонда социального страхования Российской Федерации.</w:t>
      </w:r>
    </w:p>
    <w:p w:rsidR="00155DB8" w:rsidRPr="00F63D39" w:rsidRDefault="00E27AB6" w:rsidP="00155D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Пост № </w:t>
      </w:r>
      <w:r w:rsidR="00F0230E"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3</w:t>
      </w:r>
      <w:r w:rsidR="00155DB8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находится на третьем этаже девятиэтажного административного здания. Охрана офисных помещений третьего этажа. Видеонаблюдение за третьим, четвертым этажами и входной зоной в здание. Круглосуточно.</w:t>
      </w:r>
    </w:p>
    <w:p w:rsidR="00155DB8" w:rsidRPr="00F63D39" w:rsidRDefault="00657525" w:rsidP="00155D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Количество часов охраны: 8760</w:t>
      </w:r>
      <w:r w:rsidR="005F01D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часов</w:t>
      </w:r>
      <w:r w:rsidR="00155DB8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EB2925" w:rsidRPr="00EB2925" w:rsidRDefault="00E27AB6" w:rsidP="00795C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EB2925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Пост № </w:t>
      </w:r>
      <w:r w:rsidR="00F0230E" w:rsidRPr="00EB2925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4</w:t>
      </w:r>
      <w:r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находится на </w:t>
      </w:r>
      <w:r w:rsidR="00AF4332"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четвертом</w:t>
      </w:r>
      <w:r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этаже</w:t>
      </w:r>
      <w:r w:rsidR="00F0230E"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девятиэтажного административного здания.</w:t>
      </w:r>
      <w:r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Охрана офисных помещений </w:t>
      </w:r>
      <w:r w:rsidR="00AF4332"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четвертого этажа</w:t>
      </w:r>
      <w:r w:rsidRPr="00EB292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="007A556C" w:rsidRPr="007A556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Оказание услуг по охране производится в рабочие дни Заказчика, в следующем режиме:</w:t>
      </w:r>
    </w:p>
    <w:p w:rsidR="00795C25" w:rsidRPr="00EB2925" w:rsidRDefault="00EB2925" w:rsidP="00795C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25">
        <w:rPr>
          <w:rFonts w:ascii="Times New Roman" w:eastAsia="Calibri" w:hAnsi="Times New Roman" w:cs="Times New Roman"/>
          <w:sz w:val="24"/>
          <w:szCs w:val="24"/>
        </w:rPr>
        <w:t>- в рабочие дни</w:t>
      </w:r>
      <w:r w:rsidR="007A556C">
        <w:rPr>
          <w:rFonts w:ascii="Times New Roman" w:eastAsia="Calibri" w:hAnsi="Times New Roman" w:cs="Times New Roman"/>
          <w:sz w:val="24"/>
          <w:szCs w:val="24"/>
        </w:rPr>
        <w:t>:</w:t>
      </w:r>
      <w:r w:rsidR="00795C25" w:rsidRPr="00EB2925">
        <w:rPr>
          <w:rFonts w:ascii="Times New Roman" w:eastAsia="Calibri" w:hAnsi="Times New Roman" w:cs="Times New Roman"/>
          <w:sz w:val="24"/>
          <w:szCs w:val="24"/>
        </w:rPr>
        <w:t>понедельник — четверг с 08-00 до 18-00 часов, в пятницу с 08-00 до 17-00 часов.</w:t>
      </w:r>
    </w:p>
    <w:p w:rsidR="00EB2925" w:rsidRPr="00EB2925" w:rsidRDefault="00EB2925" w:rsidP="00795C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25">
        <w:rPr>
          <w:rFonts w:ascii="Times New Roman" w:eastAsia="Calibri" w:hAnsi="Times New Roman" w:cs="Times New Roman"/>
          <w:sz w:val="24"/>
          <w:szCs w:val="24"/>
        </w:rPr>
        <w:t>- в предпраздничные рабочие дни</w:t>
      </w:r>
      <w:r w:rsidR="0080041B">
        <w:rPr>
          <w:rStyle w:val="af4"/>
          <w:rFonts w:ascii="Times New Roman" w:eastAsia="Calibri" w:hAnsi="Times New Roman" w:cs="Times New Roman"/>
          <w:sz w:val="24"/>
          <w:szCs w:val="24"/>
        </w:rPr>
        <w:footnoteReference w:id="2"/>
      </w:r>
      <w:r w:rsidR="007A556C">
        <w:rPr>
          <w:rFonts w:ascii="Times New Roman" w:eastAsia="Calibri" w:hAnsi="Times New Roman" w:cs="Times New Roman"/>
          <w:sz w:val="24"/>
          <w:szCs w:val="24"/>
        </w:rPr>
        <w:t>:</w:t>
      </w:r>
      <w:r w:rsidRPr="00EB2925">
        <w:rPr>
          <w:rFonts w:ascii="Times New Roman" w:eastAsia="Calibri" w:hAnsi="Times New Roman" w:cs="Times New Roman"/>
          <w:sz w:val="24"/>
          <w:szCs w:val="24"/>
        </w:rPr>
        <w:t xml:space="preserve"> понедельник — четверг с 08-00 до 17-00 часов, в пятницу с 08-00 до 16-00 часов.</w:t>
      </w:r>
    </w:p>
    <w:p w:rsidR="00C91F33" w:rsidRDefault="00E0157A" w:rsidP="00795C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157A">
        <w:rPr>
          <w:rFonts w:ascii="Times New Roman" w:eastAsia="Calibri" w:hAnsi="Times New Roman" w:cs="Times New Roman"/>
          <w:sz w:val="24"/>
          <w:szCs w:val="24"/>
        </w:rPr>
        <w:t>Всего</w:t>
      </w:r>
      <w:r w:rsidR="00F06E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95C25" w:rsidRPr="00EB2925">
        <w:rPr>
          <w:rFonts w:ascii="Times New Roman" w:eastAsia="Calibri" w:hAnsi="Times New Roman" w:cs="Times New Roman"/>
          <w:sz w:val="24"/>
          <w:szCs w:val="24"/>
        </w:rPr>
        <w:t>24</w:t>
      </w:r>
      <w:r w:rsidR="00657525">
        <w:rPr>
          <w:rFonts w:ascii="Times New Roman" w:eastAsia="Calibri" w:hAnsi="Times New Roman" w:cs="Times New Roman"/>
          <w:sz w:val="24"/>
          <w:szCs w:val="24"/>
        </w:rPr>
        <w:t>17</w:t>
      </w:r>
      <w:r w:rsidRPr="00E0157A">
        <w:rPr>
          <w:rFonts w:ascii="Times New Roman" w:eastAsia="Calibri" w:hAnsi="Times New Roman" w:cs="Times New Roman"/>
          <w:sz w:val="24"/>
          <w:szCs w:val="24"/>
        </w:rPr>
        <w:t>человеко-часов</w:t>
      </w:r>
      <w:r w:rsidR="009403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D24" w:rsidRPr="00BB44B2" w:rsidRDefault="00185D88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ab/>
      </w:r>
      <w:r w:rsidR="00DC6D24" w:rsidRPr="00BB44B2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г. Новосибирск, </w:t>
      </w:r>
      <w:r w:rsidR="00DC6D24" w:rsidRPr="00BB44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lang w:eastAsia="ar-SA"/>
        </w:rPr>
        <w:t>ул. Королева, д. 35</w:t>
      </w:r>
    </w:p>
    <w:p w:rsidR="00DC6D24" w:rsidRPr="00BB44B2" w:rsidRDefault="00DC6D24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B44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Филиал № 4 Государственного учреждения – Новосибирского регионального отделения Фонда социального страхования Российской Федерации.</w:t>
      </w:r>
    </w:p>
    <w:p w:rsidR="00DC6D24" w:rsidRPr="00BB44B2" w:rsidRDefault="00DC6D24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C6D24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ar-SA"/>
        </w:rPr>
        <w:t>Пост № 5</w:t>
      </w:r>
      <w:r w:rsidRPr="00BB44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находится на первом этаже. Двухэтажное административное здание, гараж и территория. Видеонаблюдение.  Круглосуточно.  </w:t>
      </w:r>
    </w:p>
    <w:p w:rsidR="00DC6D24" w:rsidRPr="00BB44B2" w:rsidRDefault="00E0157A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E015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Всего</w:t>
      </w:r>
      <w:r w:rsidR="00DC6D24" w:rsidRPr="00BB44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8</w:t>
      </w:r>
      <w:r w:rsidR="00D125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760</w:t>
      </w:r>
      <w:r w:rsidRPr="00E015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человеко-часов</w:t>
      </w:r>
      <w:r w:rsidR="00DC6D24" w:rsidRPr="00BB44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DC6D24" w:rsidRPr="00BB44B2" w:rsidRDefault="00DC6D24" w:rsidP="00DC6D2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B44B2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г. Новосибирск, </w:t>
      </w:r>
      <w:r w:rsidRPr="00BB44B2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lang w:eastAsia="ar-SA"/>
        </w:rPr>
        <w:t>проспект Дзержинского, д. 67</w:t>
      </w:r>
    </w:p>
    <w:p w:rsidR="00DC6D24" w:rsidRPr="00BB44B2" w:rsidRDefault="00DC6D24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B44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Филиал № 4 Государственного учреждения – Новосибирского регионального отделения Фонда социального страхования Российской Федерации (далее – Филиал № 4 Заказчика).</w:t>
      </w:r>
    </w:p>
    <w:p w:rsidR="00DC6D24" w:rsidRPr="00BB44B2" w:rsidRDefault="00DC6D24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C6D24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ar-SA"/>
        </w:rPr>
        <w:t>Пост № 6</w:t>
      </w:r>
      <w:r w:rsidRPr="00BB44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находится на первом этаже пятиэтажного жилого дома. Видеонаблюдение.  Круглосуточно.  </w:t>
      </w:r>
    </w:p>
    <w:p w:rsidR="00DC6D24" w:rsidRPr="00BB44B2" w:rsidRDefault="00E0157A" w:rsidP="00DC6D2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015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Всего</w:t>
      </w:r>
      <w:r w:rsidR="00DC6D24" w:rsidRPr="00BB44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8</w:t>
      </w:r>
      <w:r w:rsidR="00D125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760</w:t>
      </w:r>
      <w:r w:rsidR="00185D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E015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человеко-часов</w:t>
      </w:r>
      <w:r w:rsidR="00DC6D24" w:rsidRPr="00BB44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95C25" w:rsidRPr="00F63D39" w:rsidRDefault="00795C25" w:rsidP="00892203">
      <w:pPr>
        <w:pStyle w:val="Standard"/>
        <w:jc w:val="both"/>
        <w:rPr>
          <w:rFonts w:eastAsia="Calibri" w:cs="Times New Roman"/>
          <w:b/>
          <w:i/>
        </w:rPr>
      </w:pPr>
      <w:r w:rsidRPr="00F63D39">
        <w:rPr>
          <w:rFonts w:eastAsia="Calibri" w:cs="Times New Roman"/>
          <w:b/>
          <w:i/>
        </w:rPr>
        <w:tab/>
        <w:t xml:space="preserve">- г. </w:t>
      </w:r>
      <w:proofErr w:type="spellStart"/>
      <w:r w:rsidRPr="00F63D39">
        <w:rPr>
          <w:rFonts w:eastAsia="Calibri" w:cs="Times New Roman"/>
          <w:b/>
          <w:i/>
        </w:rPr>
        <w:t>Новосибирск</w:t>
      </w:r>
      <w:proofErr w:type="spellEnd"/>
      <w:r w:rsidRPr="00F63D39">
        <w:rPr>
          <w:rFonts w:eastAsia="Calibri" w:cs="Times New Roman"/>
          <w:b/>
          <w:i/>
        </w:rPr>
        <w:t xml:space="preserve">, </w:t>
      </w:r>
      <w:proofErr w:type="spellStart"/>
      <w:r w:rsidRPr="00F63D39">
        <w:rPr>
          <w:rFonts w:eastAsia="Calibri" w:cs="Times New Roman"/>
          <w:b/>
          <w:i/>
        </w:rPr>
        <w:t>ул</w:t>
      </w:r>
      <w:proofErr w:type="spellEnd"/>
      <w:r w:rsidRPr="00F63D39">
        <w:rPr>
          <w:rFonts w:eastAsia="Calibri" w:cs="Times New Roman"/>
          <w:b/>
          <w:i/>
        </w:rPr>
        <w:t xml:space="preserve">. </w:t>
      </w:r>
      <w:proofErr w:type="spellStart"/>
      <w:r w:rsidRPr="00F63D39">
        <w:rPr>
          <w:rFonts w:eastAsia="Calibri" w:cs="Times New Roman"/>
          <w:b/>
          <w:i/>
        </w:rPr>
        <w:t>Демакова</w:t>
      </w:r>
      <w:proofErr w:type="spellEnd"/>
      <w:r w:rsidRPr="00F63D39">
        <w:rPr>
          <w:rFonts w:eastAsia="Calibri" w:cs="Times New Roman"/>
          <w:b/>
          <w:i/>
        </w:rPr>
        <w:t xml:space="preserve">, </w:t>
      </w:r>
      <w:r w:rsidR="00BC29ED">
        <w:rPr>
          <w:rFonts w:eastAsia="Calibri" w:cs="Times New Roman"/>
          <w:b/>
          <w:i/>
          <w:lang w:val="ru-RU"/>
        </w:rPr>
        <w:t xml:space="preserve">д. </w:t>
      </w:r>
      <w:r w:rsidRPr="00F63D39">
        <w:rPr>
          <w:rFonts w:eastAsia="Calibri" w:cs="Times New Roman"/>
          <w:b/>
          <w:i/>
        </w:rPr>
        <w:t>27</w:t>
      </w:r>
    </w:p>
    <w:p w:rsidR="00795C25" w:rsidRPr="00F63D39" w:rsidRDefault="00795C25" w:rsidP="00795C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Филиал № 7 Государственного учреждения – Новосибирского регионального отделения Фонда социального страхования Российской Федерации.</w:t>
      </w:r>
    </w:p>
    <w:p w:rsidR="00795C25" w:rsidRPr="00F63D39" w:rsidRDefault="00795C25" w:rsidP="00795C25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/>
        </w:rPr>
      </w:pPr>
      <w:r w:rsidRPr="00F63D39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Пост № </w:t>
      </w:r>
      <w:r w:rsidR="009F66D8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7</w:t>
      </w:r>
      <w:r w:rsidRPr="00F63D39">
        <w:rPr>
          <w:rFonts w:ascii="Times New Roman" w:hAnsi="Times New Roman" w:cs="Times New Roman"/>
          <w:sz w:val="24"/>
          <w:szCs w:val="24"/>
          <w:lang w:eastAsia="ru-RU"/>
        </w:rPr>
        <w:t>находится</w:t>
      </w:r>
      <w:r w:rsidRPr="00F63D39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 в</w:t>
      </w:r>
      <w:r w:rsidRPr="00F63D39">
        <w:rPr>
          <w:rFonts w:ascii="Times New Roman" w:hAnsi="Times New Roman" w:cs="Times New Roman"/>
          <w:sz w:val="24"/>
          <w:szCs w:val="24"/>
          <w:lang w:eastAsia="ru-RU"/>
        </w:rPr>
        <w:t xml:space="preserve"> холле восьмого этажа девятиэтажного административного здания</w:t>
      </w:r>
      <w:r w:rsidRPr="00F63D39">
        <w:rPr>
          <w:rFonts w:ascii="Times New Roman" w:hAnsi="Times New Roman" w:cs="Times New Roman"/>
          <w:sz w:val="24"/>
          <w:szCs w:val="24"/>
          <w:lang w:val="de-DE" w:eastAsia="ru-RU"/>
        </w:rPr>
        <w:t>.</w:t>
      </w:r>
      <w:r w:rsidRPr="00F63D39">
        <w:rPr>
          <w:rFonts w:ascii="Times New Roman" w:hAnsi="Times New Roman" w:cs="Times New Roman"/>
          <w:sz w:val="24"/>
          <w:szCs w:val="24"/>
          <w:lang w:eastAsia="ru-RU"/>
        </w:rPr>
        <w:t xml:space="preserve"> Видеонаблюдение</w:t>
      </w:r>
      <w:r w:rsidRPr="00F63D39">
        <w:rPr>
          <w:rFonts w:ascii="Times New Roman" w:hAnsi="Times New Roman" w:cs="Times New Roman"/>
          <w:sz w:val="24"/>
          <w:szCs w:val="24"/>
          <w:lang w:val="de-DE" w:eastAsia="ru-RU"/>
        </w:rPr>
        <w:t>.</w:t>
      </w:r>
      <w:r w:rsidRPr="00F63D39">
        <w:rPr>
          <w:rFonts w:ascii="Times New Roman" w:hAnsi="Times New Roman" w:cs="Times New Roman"/>
          <w:sz w:val="24"/>
          <w:szCs w:val="24"/>
          <w:lang w:eastAsia="ru-RU"/>
        </w:rPr>
        <w:t xml:space="preserve"> Круглосуточно</w:t>
      </w:r>
      <w:r w:rsidRPr="00F63D39">
        <w:rPr>
          <w:rFonts w:ascii="Times New Roman" w:hAnsi="Times New Roman" w:cs="Times New Roman"/>
          <w:sz w:val="24"/>
          <w:szCs w:val="24"/>
          <w:lang w:val="de-DE" w:eastAsia="ru-RU"/>
        </w:rPr>
        <w:t>.</w:t>
      </w:r>
    </w:p>
    <w:p w:rsidR="00795C25" w:rsidRPr="00F63D39" w:rsidRDefault="00E0157A" w:rsidP="00795C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E0157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Всего</w:t>
      </w:r>
      <w:r w:rsidR="00D1250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: 8760</w:t>
      </w:r>
      <w:r w:rsidRPr="00E0157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человеко-часов</w:t>
      </w:r>
      <w:r w:rsidR="00795C25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F63D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- г. Новосибирск, ул. Тито</w:t>
      </w:r>
      <w:r w:rsidR="00BC29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ва, д. 14 (лабораторный корпус)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Филиал № 9 Государственного учреждения – Новосибирского регионального отделения Фонда социального страхования Российской Федерации.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Пост №</w:t>
      </w:r>
      <w:r w:rsidR="009F66D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8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находится на первом этаже. Офисные помещения первого этажа двухэтажного</w:t>
      </w:r>
      <w:r w:rsidR="00F0230E"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здания</w:t>
      </w:r>
      <w:r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Видеонаблюдение.  Круглосуточно.  </w:t>
      </w:r>
    </w:p>
    <w:p w:rsidR="00A232E6" w:rsidRPr="00F63D39" w:rsidRDefault="00E0157A" w:rsidP="00A232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E015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Всего</w:t>
      </w:r>
      <w:r w:rsidR="00E27AB6"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: </w:t>
      </w:r>
      <w:r w:rsidR="00D125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8760</w:t>
      </w:r>
      <w:r w:rsidRPr="00E015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человеко-часов</w:t>
      </w:r>
      <w:r w:rsidR="000D2D35" w:rsidRPr="00F63D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  <w:r w:rsidRPr="00F63D39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ru-RU"/>
        </w:rPr>
        <w:t xml:space="preserve">- г. Новосибирск, </w:t>
      </w:r>
      <w:r w:rsidRPr="00F63D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 xml:space="preserve">Красный Проспект д. </w:t>
      </w:r>
      <w:r w:rsidR="00A56B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220</w:t>
      </w:r>
      <w:r w:rsidR="00A56B49" w:rsidRPr="001149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/</w:t>
      </w:r>
      <w:r w:rsidRPr="00F63D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5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Филиал № 21 Государственного учреждения – Новосибирского регионального отделения Фонда социального страхования Российской Федерации.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Пост №</w:t>
      </w:r>
      <w:r w:rsidR="009F66D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9</w:t>
      </w:r>
      <w:r w:rsidR="00185D8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находится на втором этаже. Офисные помещения второго этажа четырехэтажного административного здания.  Круглосуточно.</w:t>
      </w:r>
    </w:p>
    <w:p w:rsidR="00A232E6" w:rsidRPr="00F63D39" w:rsidRDefault="00E0157A" w:rsidP="00A232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E015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:</w:t>
      </w:r>
      <w:r w:rsidR="00D1250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8760</w:t>
      </w:r>
      <w:r w:rsidRPr="00E015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человеко-часов</w:t>
      </w:r>
      <w:r w:rsidR="0094030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:rsidR="0080041B" w:rsidRDefault="0080041B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Объем оказываемых услуг:</w:t>
      </w:r>
    </w:p>
    <w:p w:rsidR="00E27AB6" w:rsidRPr="00F63D39" w:rsidRDefault="001149B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72 497</w:t>
      </w:r>
      <w:r w:rsidR="00185D8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  <w:r w:rsidR="00E0157A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человеко-</w:t>
      </w:r>
      <w:r w:rsidR="00D438F3" w:rsidRPr="00F63D3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часов</w:t>
      </w:r>
    </w:p>
    <w:p w:rsidR="00A232E6" w:rsidRDefault="00A232E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ru-RU"/>
        </w:rPr>
        <w:t>Условия и порядок оказания услуг:</w:t>
      </w:r>
    </w:p>
    <w:p w:rsidR="00E27AB6" w:rsidRPr="00F63D39" w:rsidRDefault="00E27AB6" w:rsidP="00D01A3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 оказании услуг Исполнитель должен соблюдать требования Закона Российской Федерации от 11.03.1992 № 2487-1 «О частной детективной и охранной деятельности в Российской Федерации» (далее – Закон об охране), постановления Правительства Российской Федерации от 14.08.1992 №587 «Вопросы частной детективной (сыскной) и частной охранной деятельности»)</w:t>
      </w:r>
      <w:r w:rsidR="00E053EC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постановления правительства Российской Федерации от 23.06.2011 № 498 «О некоторых вопросах осуществления частной детективной (сыскной) и частной охранной деятельности»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иных нормативно-правовых актов, регламентирующие вопросы охранной деятельности в Р</w:t>
      </w:r>
      <w:r w:rsidR="009F548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оссийской Федерации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E27AB6" w:rsidRPr="00F63D39" w:rsidRDefault="00E27AB6" w:rsidP="00D01A3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 оказании услуг должны быть обеспечены:</w:t>
      </w:r>
    </w:p>
    <w:p w:rsidR="00E27AB6" w:rsidRPr="00F63D39" w:rsidRDefault="00E27AB6" w:rsidP="00B44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  защита жизни и здоровья сотрудников Заказчика и сторонних организаций;</w:t>
      </w:r>
    </w:p>
    <w:p w:rsidR="00E27AB6" w:rsidRPr="00F63D39" w:rsidRDefault="00E27AB6" w:rsidP="00B44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защита имущества Заказчика от противоправных посягательств, отсутствие посторонних людей внутри здания и на прилегающей территории к нему;</w:t>
      </w:r>
    </w:p>
    <w:p w:rsidR="00E27AB6" w:rsidRPr="00F63D39" w:rsidRDefault="00E27AB6" w:rsidP="00B44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активность и предупредительный характер режима охраны, что заключается в опережающем выявлении признаков готовящихся правонарушений, преступлений;</w:t>
      </w:r>
    </w:p>
    <w:p w:rsidR="00E27AB6" w:rsidRPr="00F63D39" w:rsidRDefault="00E27AB6" w:rsidP="00B44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разумное сочетание собственных возможностей и возможностей Заказчика при обеспечении режима охраны, своевременное подключение сил органов внутренних дел;</w:t>
      </w:r>
    </w:p>
    <w:p w:rsidR="00D01A34" w:rsidRDefault="00E27AB6" w:rsidP="00CB2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скрытность или </w:t>
      </w:r>
      <w:proofErr w:type="spellStart"/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демонстративность</w:t>
      </w:r>
      <w:proofErr w:type="spellEnd"/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охраны в зависимости от ситуации, склад</w:t>
      </w:r>
      <w:r w:rsidR="00CB2C6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ывающейся на </w:t>
      </w:r>
      <w:r w:rsidR="00D01A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охраняемом объекте.</w:t>
      </w:r>
      <w:r w:rsidR="00D01A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E27AB6" w:rsidRPr="00D01A34" w:rsidRDefault="00E27AB6" w:rsidP="00D01A3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>Исполнитель осуществляет оказание услуг при наличии действующей лицензии на осуществление частной охранной деятельности</w:t>
      </w:r>
      <w:r w:rsidR="00D01A34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 xml:space="preserve">, в соответствии с </w:t>
      </w:r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>пунктом 32 части 1 статьи 12 Федерального закона от 04.05.2011 № 99-ФЗ «О лицензировании отдельных видов деятельности».</w:t>
      </w:r>
    </w:p>
    <w:p w:rsidR="00E27AB6" w:rsidRPr="00F63D39" w:rsidRDefault="00E27AB6" w:rsidP="00D01A3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Исполнитель должен:</w:t>
      </w:r>
    </w:p>
    <w:p w:rsidR="00E27AB6" w:rsidRPr="00F63D39" w:rsidRDefault="00185D88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E27AB6" w:rsidRPr="00F63D3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обеспечить круглосуточную охрану Объектов Заказчика</w:t>
      </w:r>
      <w:r w:rsidR="00CA7408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 расчета один сотрудник охраны на один пост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взаимодействовать с правоохранительными и административными органами, а также аварийными службами г. Новосибирска, в зоне ответственности которых располагаются Объекты. Взаимодействие с конкретными подразделениями организует руководство охранного предприятия;  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оказывать услуги по охране Объектов только лицензированными охранниками;</w:t>
      </w:r>
    </w:p>
    <w:p w:rsidR="00E27AB6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организовывать и обеспечивать физическую круглосуточную охрану от преступных и иных </w:t>
      </w:r>
      <w:r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lastRenderedPageBreak/>
        <w:t xml:space="preserve">незаконных посягательств на жизнь и здоровье находящихся в служебных помещениях работников Заказчика и </w:t>
      </w:r>
      <w:r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посетителей</w:t>
      </w:r>
      <w:r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3C45A7" w:rsidRDefault="00185D88" w:rsidP="00D544B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-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осуществлять установленный Заказчиком порядок допуска сотрудников и посетителей на охраняемые объекты, контролировать ввоз и вывоз (внос и вынос) товарно-материальных ценностей на территорию и с территории охраняемого объекта по материальным пропускам установленной </w:t>
      </w:r>
      <w:r w:rsidR="009F548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Заказчиком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формы;</w:t>
      </w:r>
    </w:p>
    <w:p w:rsidR="00E27AB6" w:rsidRPr="00D544B7" w:rsidRDefault="00D544B7" w:rsidP="003C45A7">
      <w:pPr>
        <w:widowControl w:val="0"/>
        <w:shd w:val="clear" w:color="auto" w:fill="FFFFFF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в целях предупреждения террористических актов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осуществлять ежедневный осмотр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служебных помещений и прилегающей к зданию</w:t>
      </w:r>
      <w:r w:rsidR="005160E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территории</w:t>
      </w:r>
      <w:r w:rsidR="003C45A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на предмет наличия посторонних    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предметов. Контроль за состоянием  </w:t>
      </w:r>
      <w:r w:rsidR="003C32C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прилегающей к зданиям территории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Государственного</w:t>
      </w:r>
      <w:r w:rsidR="003C45A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уч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реждения — Новосибирского регионального отделения Фонда социального страхования Российской Федерации (</w:t>
      </w:r>
      <w:r w:rsidR="00AF6A3E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г. Новосибирск,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ул. Сибирская, 54/1)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,</w:t>
      </w:r>
      <w:r w:rsidR="00E803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ф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илиала № 1 Государственного учреждения — Новосибирского регионального отделения Фонда социального страхования Российской Федерации (</w:t>
      </w:r>
      <w:r w:rsidR="00AF6A3E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г. Новосибирск, </w:t>
      </w:r>
      <w:r w:rsidR="003C32C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ул. Дуси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Ковальчук, 61)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и</w:t>
      </w:r>
      <w:r w:rsidR="00E803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ф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илиала № 4</w:t>
      </w:r>
      <w:r w:rsidR="004A699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Государственного учреждения — Новосибирского регионального отделения Фонда социального страхования Российской Федерации (г. Новосибирск, 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ул. Королева, 35</w:t>
      </w:r>
      <w:r w:rsidR="004A699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осуществлять с помощью технических средств охраны (ТСО)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путем визуального наблюдения с поста, расположенных  на первых этажах охраняемых административных зданий, а также путем периодического обхода (не менее  трех раз в день) всей охраняемой территории сотрудником охраны;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на объектах Государственного учреждения — Новосибирского регионального отделения Фонда социального страхования Российской Федерации (ул. Сибирская, 54/1</w:t>
      </w:r>
      <w:r w:rsidR="00312A45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D01A34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</w:t>
      </w:r>
      <w:r w:rsidR="00E803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ф</w:t>
      </w:r>
      <w:r w:rsidR="00D01A34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илиала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№ 4</w:t>
      </w:r>
      <w:r w:rsidR="004A699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Государственного учреждения — Новосибирского регионального отделения Фонда социального страхования Российской Федерации (г. Новосибирск, 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ул. Королева, 35</w:t>
      </w:r>
      <w:r w:rsidR="00E8033F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)отмечать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в специальном журнале время выезда из гаража и время возвращения в гараж служебного автотранспорта, принадлежащего Заказчику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и </w:t>
      </w:r>
      <w:r w:rsidR="00E803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ф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илиалу </w:t>
      </w:r>
      <w:r w:rsidR="00E77C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№ </w:t>
      </w:r>
      <w:r w:rsidR="004A699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4 Заказчика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на объект</w:t>
      </w:r>
      <w:r w:rsidR="00565D32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ах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, расположенн</w:t>
      </w:r>
      <w:r w:rsidR="00565D32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ых</w:t>
      </w:r>
      <w:r w:rsidR="00312A45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на четвертом этаже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по адресу: Комсомольский проспект, 24, охрану офисных помещений Государственного учреждения — Новосибирского регионального отделения Фонда социального страхования Российской Федерациии </w:t>
      </w:r>
      <w:r w:rsidR="00E803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ф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илиала № 6 Государственного учреждения — Новосибирского регионального отделения Фонда социального страхования Российской Федерации</w:t>
      </w:r>
      <w:r w:rsidR="00312A34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осуществлять с помощью </w:t>
      </w:r>
      <w:r w:rsidR="00565D32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визуального наблюдения с поста № 3</w:t>
      </w:r>
      <w:r w:rsidR="00312A34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, расположенного на третьем этаже</w:t>
      </w:r>
      <w:r w:rsidR="007A3C2A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при ежедневных обходах осуществлять визуальный контроль за исправностью </w:t>
      </w:r>
      <w:r w:rsidR="00E053EC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систем отопления, водоснабжения и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электрооборудования;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своевременно оповещать руководство отделения Фонда и </w:t>
      </w:r>
      <w:r w:rsidR="00E803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его ф</w:t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илиалов при объявлении военного положения и возникновении других чрезвычайных ситуаций, а также при получении срочной информации;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информировать Заказчика обо всех недостатках и замечаниях;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осуществлять хранение, выдачу ключей от служебных помещений и ведение журнала выдачи и сдачи ключей сотрудниками Заказчика (</w:t>
      </w:r>
      <w:r w:rsidR="00E8033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илиалов Заказчика).</w:t>
      </w:r>
    </w:p>
    <w:p w:rsidR="00E27AB6" w:rsidRPr="00F63D39" w:rsidRDefault="00E27AB6" w:rsidP="00E8033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Сотрудники Исполнителя должны иметь</w:t>
      </w:r>
      <w:r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утвержденному постановлением Правительства Российской Федерации от 14 августа 1992 года № 587,</w:t>
      </w:r>
    </w:p>
    <w:p w:rsidR="00E27AB6" w:rsidRPr="00F63D39" w:rsidRDefault="00E27AB6" w:rsidP="00E8033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>Сотрудники Исполнителя должны быть в форменной одежде, оснащены специальными средствами, сертифицированными в установленном порядке, допустимо ношение отличительных знаков предприятия (эмблема фирмы).</w:t>
      </w:r>
    </w:p>
    <w:p w:rsidR="00E27AB6" w:rsidRPr="00F63D39" w:rsidRDefault="00E27AB6" w:rsidP="00E8033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 xml:space="preserve">На всех постах охраны Исполнитель должен обеспечить наличие: </w:t>
      </w:r>
      <w:r w:rsidR="00F0230E"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>средства связи</w:t>
      </w:r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 xml:space="preserve">, </w:t>
      </w:r>
      <w:proofErr w:type="spellStart"/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>металлодетектора</w:t>
      </w:r>
      <w:proofErr w:type="spellEnd"/>
      <w:r w:rsidRPr="00F63D39">
        <w:rPr>
          <w:rFonts w:ascii="Times New Roman" w:eastAsia="Lucida Sans Unicode" w:hAnsi="Times New Roman" w:cs="Times New Roman"/>
          <w:iCs/>
          <w:color w:val="000000"/>
          <w:kern w:val="3"/>
          <w:sz w:val="24"/>
          <w:szCs w:val="24"/>
          <w:lang w:eastAsia="ru-RU"/>
        </w:rPr>
        <w:t>, фонаря.</w:t>
      </w:r>
    </w:p>
    <w:p w:rsidR="00E27AB6" w:rsidRPr="00F63D39" w:rsidRDefault="00E8033F" w:rsidP="00B44E43">
      <w:pPr>
        <w:widowControl w:val="0"/>
        <w:shd w:val="clear" w:color="auto" w:fill="FFFFFF"/>
        <w:tabs>
          <w:tab w:val="left" w:pos="360"/>
        </w:tabs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="00E27AB6" w:rsidRPr="00F63D3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Техническое оснащение поста охраны и форменная одежда охранника осуществляется за счет средств Исполнителя.</w:t>
      </w:r>
    </w:p>
    <w:p w:rsidR="00E27AB6" w:rsidRDefault="00E27AB6" w:rsidP="00E27AB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E27AB6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Обязательные условия: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4F01A2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 начала работы Заказчика (не менее чем за 30 минут) осуществлять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ежедневн</w:t>
      </w:r>
      <w:r w:rsidR="004F01A2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ую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смен</w:t>
      </w:r>
      <w:r w:rsidR="004F01A2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охранника (продолжительность смены определяется Исполнителем);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сотрудники Исполнителя должны иметь правовой статус частного охранника (ст. 11 Закона от 11 марта 1992 года № 2487-1 «О частной детективной и охранной деятельности в Российской Федерации»);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сотрудники Исполнителя, заступающие на дежурство, должны иметь опрятный внешний вид, проявлять вежливость и корректность по отношению к сотрудникам отделения Фонда, </w:t>
      </w:r>
      <w:r w:rsidR="00E8033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илиалам Заказчика и посетителям, а также находит</w:t>
      </w:r>
      <w:r w:rsidR="00BB7D4B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ь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ся всегда в постоянной готовности к пресечению попыток совершения преступлений и правонарушений;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экипировка персонала Исполнителя: форменный костюм,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Правительства Российской Федерации от 14 августа 1992 года № 587), допустимо ношение отличительных знаков предприятия (эмблема фирмы);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наличие круглосуточной дежурной службы управления и наличие группы быстрого реагирования;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наличие оперативной радио-(телефонной) связи на 100% объектах охраны;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соблюдение правил внутреннего трудового распорядка Государственного учреждения – Новосибирского регионального отделения Фонда социального страхования Российской Федерации и его обособленных подразделений (</w:t>
      </w:r>
      <w:r w:rsidR="00E8033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илиалов);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соблюдение мер противопожарной безопасности;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соблюдение правил эксплуатации систем видеонаблюдения, пожарной сигнализации, </w:t>
      </w:r>
      <w:r w:rsidR="00162835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тревожной сигнализации,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оповещения и охранной сигнализации;</w:t>
      </w:r>
    </w:p>
    <w:p w:rsidR="00E27AB6" w:rsidRPr="00F63D39" w:rsidRDefault="00B44E43" w:rsidP="00E27AB6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обеспечение охраны объекта сотрудниками, имеющими навыки эксплуатации системы видеонаблюдения и системы контроля;</w:t>
      </w:r>
    </w:p>
    <w:p w:rsidR="00E27AB6" w:rsidRPr="00F63D39" w:rsidRDefault="00E27AB6" w:rsidP="00E27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сохранение в тайне информации служебного, коммерческого и частного характера;</w:t>
      </w:r>
    </w:p>
    <w:p w:rsidR="00E27AB6" w:rsidRPr="00F63D39" w:rsidRDefault="00E27AB6" w:rsidP="00B44E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обязательное страхование охранников за счет средств охранного предприятия на случай гибели, получения увечья или иного повреждения здоровья в связи с осуществлением охранных действий;</w:t>
      </w:r>
    </w:p>
    <w:p w:rsidR="00E27AB6" w:rsidRPr="00F63D39" w:rsidRDefault="00B44E43" w:rsidP="00E27AB6">
      <w:pPr>
        <w:widowControl w:val="0"/>
        <w:suppressAutoHyphens/>
        <w:autoSpaceDN w:val="0"/>
        <w:spacing w:after="0" w:line="240" w:lineRule="auto"/>
        <w:ind w:firstLine="1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соблюдение противопожарной безопасности в зданиях и помещениях Заказчика </w:t>
      </w:r>
      <w:r w:rsidR="00E8033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(филиалов Заказчика)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 на прилегающей территории. В случае обнаружения на охраняемом объекте пожара или срабатывании средств пожарной сигнализации, сообщать об этом в пожарную часть и принимать меры по ликвидации пожара;</w:t>
      </w:r>
    </w:p>
    <w:p w:rsidR="00E27AB6" w:rsidRPr="00F63D39" w:rsidRDefault="00E27AB6" w:rsidP="00185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оказывать первую медицинскую помощь;</w:t>
      </w:r>
    </w:p>
    <w:p w:rsidR="00E27AB6" w:rsidRPr="00F63D39" w:rsidRDefault="00E27AB6" w:rsidP="00C033EB">
      <w:pPr>
        <w:widowControl w:val="0"/>
        <w:tabs>
          <w:tab w:val="left" w:pos="17"/>
          <w:tab w:val="left" w:pos="31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случае срабатывании охранной сигнализации гаража (</w:t>
      </w:r>
      <w:r w:rsidR="00E8033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г. Новосибирск,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ул. Сибирская,54/1) принять меры по ликвидации проникновения посторонних лиц в помещения гаража и незамедлительно сообщить в полици</w:t>
      </w:r>
      <w:r w:rsidR="00BB7D4B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ю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а также информировать о случившемся </w:t>
      </w:r>
      <w:r w:rsidR="00BB7D4B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руководство отделения Фонда и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начальника отдела хозяйственного обеспечения отделения Фонда;</w:t>
      </w:r>
    </w:p>
    <w:p w:rsidR="00BE7780" w:rsidRDefault="00E27AB6" w:rsidP="00C033EB">
      <w:pPr>
        <w:keepNext/>
        <w:keepLines/>
        <w:widowControl w:val="0"/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</w:t>
      </w:r>
      <w:r w:rsidR="00185D8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своевременное оповещение работников Заказчика и его </w:t>
      </w:r>
      <w:r w:rsidR="00E8033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</w:t>
      </w: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илиалов в случае чрезвычайной ситуации;</w:t>
      </w:r>
    </w:p>
    <w:p w:rsidR="00E27AB6" w:rsidRPr="00F63D39" w:rsidRDefault="00B44E43" w:rsidP="00C033EB">
      <w:pPr>
        <w:keepNext/>
        <w:keepLines/>
        <w:widowControl w:val="0"/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определение ответственного лица за организацию охранной деятельности на объектах Заказчика и его филиалов с указанием контактного телефона;</w:t>
      </w:r>
    </w:p>
    <w:p w:rsidR="00E27AB6" w:rsidRPr="00F63D39" w:rsidRDefault="00B44E43" w:rsidP="00C033EB">
      <w:pPr>
        <w:widowControl w:val="0"/>
        <w:suppressLineNumbers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нести материальную ответственность за ущерб, причиненный: кражами имущества, совершенными посредством взлома запоров, замков, дверей, окон, ограждений, либо иными способами в результате ненадлежащей охраны принятых под охрану помещений, уничтожением или повреждением имущества посторонними лицами, проникшими на охраняемый объект в результате ненадлежащего выполнения работниками обязательств.</w:t>
      </w:r>
    </w:p>
    <w:p w:rsidR="00E27AB6" w:rsidRPr="00F63D39" w:rsidRDefault="001855BC" w:rsidP="00E8033F">
      <w:pPr>
        <w:widowControl w:val="0"/>
        <w:suppressLineNumbers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Исполнитель гарантирует качественное оказание услуг.</w:t>
      </w:r>
    </w:p>
    <w:p w:rsidR="00E8033F" w:rsidRDefault="00E8033F" w:rsidP="0014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E27AB6" w:rsidRPr="00F63D39" w:rsidRDefault="00E27AB6" w:rsidP="0014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63D3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Сотруднику охраны поста запрещается: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отлучаться с объекта без подмены;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находиться на объекте в состоянии алкогольного и наркотического опьянения, а также распивать спиртные напитки;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вступать в неслужебные разговоры и контакты во время дежурства, заниматься посторонними делами;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вести неслужебные разговоры по телефону, предоставлять телефон посторонним лицам;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вынос (вывоз) материальных ценностей без оформленных должным образомдокументов;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допускать на объект </w:t>
      </w:r>
      <w:r w:rsidR="00947A9D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посторонних и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подозрительных лиц;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допускать на объект рекламных или торговых агентов;</w:t>
      </w:r>
    </w:p>
    <w:p w:rsidR="00CE15A5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допускать без проверки на объект лиц, проносящих сумки, коробки и другие предметы, вызывающие подозрение, а также вход с колясками, въезд посторонних машин;</w:t>
      </w:r>
    </w:p>
    <w:p w:rsidR="001855BC" w:rsidRPr="00F63D39" w:rsidRDefault="00CE15A5" w:rsidP="00CE15A5">
      <w:pPr>
        <w:widowControl w:val="0"/>
        <w:tabs>
          <w:tab w:val="left" w:pos="-720"/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 w:rsidR="00E27AB6" w:rsidRPr="00F63D3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оказывать услуги или выполнять работы, не связанных с выполнением своих должностных обязанностей.</w:t>
      </w:r>
    </w:p>
    <w:sectPr w:rsidR="001855BC" w:rsidRPr="00F63D39" w:rsidSect="00185D88">
      <w:pgSz w:w="11906" w:h="16838" w:code="9"/>
      <w:pgMar w:top="993" w:right="849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15" w:rsidRDefault="00D33B15" w:rsidP="00DC2A5B">
      <w:pPr>
        <w:spacing w:after="0" w:line="240" w:lineRule="auto"/>
      </w:pPr>
      <w:r>
        <w:separator/>
      </w:r>
    </w:p>
  </w:endnote>
  <w:endnote w:type="continuationSeparator" w:id="1">
    <w:p w:rsidR="00D33B15" w:rsidRDefault="00D33B15" w:rsidP="00DC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15" w:rsidRDefault="00D33B15" w:rsidP="00DC2A5B">
      <w:pPr>
        <w:spacing w:after="0" w:line="240" w:lineRule="auto"/>
      </w:pPr>
      <w:r>
        <w:separator/>
      </w:r>
    </w:p>
  </w:footnote>
  <w:footnote w:type="continuationSeparator" w:id="1">
    <w:p w:rsidR="00D33B15" w:rsidRDefault="00D33B15" w:rsidP="00DC2A5B">
      <w:pPr>
        <w:spacing w:after="0" w:line="240" w:lineRule="auto"/>
      </w:pPr>
      <w:r>
        <w:continuationSeparator/>
      </w:r>
    </w:p>
  </w:footnote>
  <w:footnote w:id="2">
    <w:p w:rsidR="00D33B15" w:rsidRPr="0080041B" w:rsidRDefault="00D33B15" w:rsidP="0080041B">
      <w:pPr>
        <w:pStyle w:val="af2"/>
        <w:jc w:val="both"/>
        <w:rPr>
          <w:rFonts w:ascii="Times New Roman" w:hAnsi="Times New Roman" w:cs="Times New Roman"/>
          <w:i/>
        </w:rPr>
      </w:pPr>
      <w:r>
        <w:rPr>
          <w:rStyle w:val="af4"/>
        </w:rPr>
        <w:footnoteRef/>
      </w:r>
      <w:r>
        <w:rPr>
          <w:rFonts w:ascii="Times New Roman" w:hAnsi="Times New Roman" w:cs="Times New Roman"/>
          <w:i/>
        </w:rPr>
        <w:t xml:space="preserve">20 февраля, 30 апреля, 11 июня, 3 ноября 2021 года </w:t>
      </w:r>
      <w:r w:rsidRPr="0080041B">
        <w:rPr>
          <w:rFonts w:ascii="Times New Roman" w:hAnsi="Times New Roman" w:cs="Times New Roman"/>
          <w:i/>
        </w:rPr>
        <w:t xml:space="preserve">(накануне праздников </w:t>
      </w:r>
      <w:r>
        <w:rPr>
          <w:rFonts w:ascii="Times New Roman" w:hAnsi="Times New Roman" w:cs="Times New Roman"/>
          <w:i/>
        </w:rPr>
        <w:t xml:space="preserve">23 февраля, 1 мая, </w:t>
      </w:r>
      <w:r w:rsidRPr="0080041B">
        <w:rPr>
          <w:rFonts w:ascii="Times New Roman" w:hAnsi="Times New Roman" w:cs="Times New Roman"/>
          <w:i/>
        </w:rPr>
        <w:t>12 июн</w:t>
      </w:r>
      <w:r>
        <w:rPr>
          <w:rFonts w:ascii="Times New Roman" w:hAnsi="Times New Roman" w:cs="Times New Roman"/>
          <w:i/>
        </w:rPr>
        <w:t xml:space="preserve">я, 4 ноября </w:t>
      </w:r>
      <w:r w:rsidRPr="0080041B">
        <w:rPr>
          <w:rFonts w:ascii="Times New Roman" w:hAnsi="Times New Roman" w:cs="Times New Roman"/>
          <w:i/>
        </w:rPr>
        <w:t>2021 года).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E741B62"/>
    <w:multiLevelType w:val="multilevel"/>
    <w:tmpl w:val="5C467810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FEF6C72"/>
    <w:multiLevelType w:val="multilevel"/>
    <w:tmpl w:val="56CC39E4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28105AB"/>
    <w:multiLevelType w:val="multilevel"/>
    <w:tmpl w:val="F7E47F1E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BB53632"/>
    <w:multiLevelType w:val="multilevel"/>
    <w:tmpl w:val="CCBE53B6"/>
    <w:styleLink w:val="WW8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9A60352"/>
    <w:multiLevelType w:val="hybridMultilevel"/>
    <w:tmpl w:val="0E3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5745F"/>
    <w:multiLevelType w:val="multilevel"/>
    <w:tmpl w:val="424E3754"/>
    <w:styleLink w:val="WW8Num13"/>
    <w:lvl w:ilvl="0">
      <w:numFmt w:val="bullet"/>
      <w:lvlText w:val=""/>
      <w:lvlJc w:val="left"/>
      <w:pPr>
        <w:ind w:left="0" w:firstLine="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78F2A2E"/>
    <w:multiLevelType w:val="multilevel"/>
    <w:tmpl w:val="B3E8595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7AA315D"/>
    <w:multiLevelType w:val="multilevel"/>
    <w:tmpl w:val="05EA64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8BF1808"/>
    <w:multiLevelType w:val="multilevel"/>
    <w:tmpl w:val="4046427C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0C71F67"/>
    <w:multiLevelType w:val="multilevel"/>
    <w:tmpl w:val="70284FA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B465F49"/>
    <w:multiLevelType w:val="multilevel"/>
    <w:tmpl w:val="83C464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2DC66EA"/>
    <w:multiLevelType w:val="multilevel"/>
    <w:tmpl w:val="B9986A70"/>
    <w:styleLink w:val="WWNum5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9"/>
  </w:num>
  <w:num w:numId="12">
    <w:abstractNumId w:val="6"/>
  </w:num>
  <w:num w:numId="13">
    <w:abstractNumId w:val="9"/>
  </w:num>
  <w:num w:numId="14">
    <w:abstractNumId w:val="9"/>
  </w:num>
  <w:num w:numId="15">
    <w:abstractNumId w:val="10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C2A5B"/>
    <w:rsid w:val="00006C5D"/>
    <w:rsid w:val="00007FD3"/>
    <w:rsid w:val="000174C2"/>
    <w:rsid w:val="00021F5D"/>
    <w:rsid w:val="0002434F"/>
    <w:rsid w:val="00025426"/>
    <w:rsid w:val="000326FE"/>
    <w:rsid w:val="00034D53"/>
    <w:rsid w:val="000377D6"/>
    <w:rsid w:val="000379E7"/>
    <w:rsid w:val="00044349"/>
    <w:rsid w:val="000464A1"/>
    <w:rsid w:val="00052411"/>
    <w:rsid w:val="00056E85"/>
    <w:rsid w:val="000633D8"/>
    <w:rsid w:val="00065486"/>
    <w:rsid w:val="000665B8"/>
    <w:rsid w:val="00084055"/>
    <w:rsid w:val="000853E2"/>
    <w:rsid w:val="00086EE0"/>
    <w:rsid w:val="000944CA"/>
    <w:rsid w:val="00097F3E"/>
    <w:rsid w:val="000A0420"/>
    <w:rsid w:val="000B07E8"/>
    <w:rsid w:val="000B7A53"/>
    <w:rsid w:val="000B7A91"/>
    <w:rsid w:val="000C292A"/>
    <w:rsid w:val="000D2782"/>
    <w:rsid w:val="000D2D35"/>
    <w:rsid w:val="000D3DE5"/>
    <w:rsid w:val="000D7160"/>
    <w:rsid w:val="000D787F"/>
    <w:rsid w:val="000D7EED"/>
    <w:rsid w:val="000E1717"/>
    <w:rsid w:val="000E1774"/>
    <w:rsid w:val="000E2264"/>
    <w:rsid w:val="00110BA2"/>
    <w:rsid w:val="00113435"/>
    <w:rsid w:val="001149B3"/>
    <w:rsid w:val="0012263F"/>
    <w:rsid w:val="00122AFE"/>
    <w:rsid w:val="00125F68"/>
    <w:rsid w:val="0012675D"/>
    <w:rsid w:val="00127236"/>
    <w:rsid w:val="001308B9"/>
    <w:rsid w:val="00142FC6"/>
    <w:rsid w:val="0014327B"/>
    <w:rsid w:val="00144B6A"/>
    <w:rsid w:val="00153A5A"/>
    <w:rsid w:val="00155992"/>
    <w:rsid w:val="00155DB8"/>
    <w:rsid w:val="0016091A"/>
    <w:rsid w:val="00160A51"/>
    <w:rsid w:val="00162835"/>
    <w:rsid w:val="00164150"/>
    <w:rsid w:val="001855BC"/>
    <w:rsid w:val="00185D88"/>
    <w:rsid w:val="00195384"/>
    <w:rsid w:val="001A458D"/>
    <w:rsid w:val="001A5F84"/>
    <w:rsid w:val="001B09A1"/>
    <w:rsid w:val="001C53D8"/>
    <w:rsid w:val="001D2C98"/>
    <w:rsid w:val="001D3DB5"/>
    <w:rsid w:val="001D4B1C"/>
    <w:rsid w:val="001E31FA"/>
    <w:rsid w:val="001E361F"/>
    <w:rsid w:val="001F09B3"/>
    <w:rsid w:val="001F3999"/>
    <w:rsid w:val="001F50EE"/>
    <w:rsid w:val="002028A6"/>
    <w:rsid w:val="00215D93"/>
    <w:rsid w:val="00224AD2"/>
    <w:rsid w:val="00232931"/>
    <w:rsid w:val="00240E5A"/>
    <w:rsid w:val="00252A0E"/>
    <w:rsid w:val="002614B8"/>
    <w:rsid w:val="002631B3"/>
    <w:rsid w:val="00270654"/>
    <w:rsid w:val="00275764"/>
    <w:rsid w:val="00282BA6"/>
    <w:rsid w:val="002C3BAA"/>
    <w:rsid w:val="002C5D68"/>
    <w:rsid w:val="002E63CB"/>
    <w:rsid w:val="002F3009"/>
    <w:rsid w:val="002F4693"/>
    <w:rsid w:val="002F58AF"/>
    <w:rsid w:val="00301805"/>
    <w:rsid w:val="003073A8"/>
    <w:rsid w:val="00310A79"/>
    <w:rsid w:val="00312284"/>
    <w:rsid w:val="00312A34"/>
    <w:rsid w:val="00312A45"/>
    <w:rsid w:val="003147A0"/>
    <w:rsid w:val="003178EA"/>
    <w:rsid w:val="00331625"/>
    <w:rsid w:val="003341CC"/>
    <w:rsid w:val="00336A90"/>
    <w:rsid w:val="00337893"/>
    <w:rsid w:val="00345A0E"/>
    <w:rsid w:val="00363DA6"/>
    <w:rsid w:val="00366E75"/>
    <w:rsid w:val="003807FA"/>
    <w:rsid w:val="00380844"/>
    <w:rsid w:val="003906A5"/>
    <w:rsid w:val="003952A2"/>
    <w:rsid w:val="003B2134"/>
    <w:rsid w:val="003C32CB"/>
    <w:rsid w:val="003C45A7"/>
    <w:rsid w:val="003C5695"/>
    <w:rsid w:val="003D2482"/>
    <w:rsid w:val="003E396F"/>
    <w:rsid w:val="003F59DF"/>
    <w:rsid w:val="00404151"/>
    <w:rsid w:val="00421D62"/>
    <w:rsid w:val="00425015"/>
    <w:rsid w:val="0043214C"/>
    <w:rsid w:val="00442522"/>
    <w:rsid w:val="00462419"/>
    <w:rsid w:val="00462A95"/>
    <w:rsid w:val="00464AE4"/>
    <w:rsid w:val="004707EE"/>
    <w:rsid w:val="004741AA"/>
    <w:rsid w:val="004767EE"/>
    <w:rsid w:val="004921C1"/>
    <w:rsid w:val="00494F5F"/>
    <w:rsid w:val="00496994"/>
    <w:rsid w:val="004A6996"/>
    <w:rsid w:val="004B49E5"/>
    <w:rsid w:val="004B7B9B"/>
    <w:rsid w:val="004C2FBD"/>
    <w:rsid w:val="004C310F"/>
    <w:rsid w:val="004D1A41"/>
    <w:rsid w:val="004D253A"/>
    <w:rsid w:val="004D4F8F"/>
    <w:rsid w:val="004D5274"/>
    <w:rsid w:val="004E0A04"/>
    <w:rsid w:val="004E1A45"/>
    <w:rsid w:val="004E2678"/>
    <w:rsid w:val="004E5CCD"/>
    <w:rsid w:val="004F01A2"/>
    <w:rsid w:val="004F0275"/>
    <w:rsid w:val="004F03EB"/>
    <w:rsid w:val="004F5C37"/>
    <w:rsid w:val="004F7B30"/>
    <w:rsid w:val="00505B78"/>
    <w:rsid w:val="005160E1"/>
    <w:rsid w:val="00516194"/>
    <w:rsid w:val="0051679C"/>
    <w:rsid w:val="00520B67"/>
    <w:rsid w:val="00522178"/>
    <w:rsid w:val="0053114C"/>
    <w:rsid w:val="00535A70"/>
    <w:rsid w:val="0054129F"/>
    <w:rsid w:val="0054534A"/>
    <w:rsid w:val="0054723D"/>
    <w:rsid w:val="005473F7"/>
    <w:rsid w:val="00562859"/>
    <w:rsid w:val="0056428E"/>
    <w:rsid w:val="00565D32"/>
    <w:rsid w:val="005664F5"/>
    <w:rsid w:val="00566A28"/>
    <w:rsid w:val="005741A8"/>
    <w:rsid w:val="00575A0B"/>
    <w:rsid w:val="00582CFD"/>
    <w:rsid w:val="005851E7"/>
    <w:rsid w:val="005903E7"/>
    <w:rsid w:val="005907B5"/>
    <w:rsid w:val="005A6296"/>
    <w:rsid w:val="005A63E2"/>
    <w:rsid w:val="005B2072"/>
    <w:rsid w:val="005C212C"/>
    <w:rsid w:val="005F01DA"/>
    <w:rsid w:val="005F21FA"/>
    <w:rsid w:val="005F3525"/>
    <w:rsid w:val="005F6453"/>
    <w:rsid w:val="00601533"/>
    <w:rsid w:val="00603391"/>
    <w:rsid w:val="006036F6"/>
    <w:rsid w:val="00605493"/>
    <w:rsid w:val="006163EB"/>
    <w:rsid w:val="0061712A"/>
    <w:rsid w:val="00621A0D"/>
    <w:rsid w:val="0065053E"/>
    <w:rsid w:val="00657525"/>
    <w:rsid w:val="006723B4"/>
    <w:rsid w:val="00674E2A"/>
    <w:rsid w:val="0068035E"/>
    <w:rsid w:val="006A4F4D"/>
    <w:rsid w:val="006A63D0"/>
    <w:rsid w:val="006B0538"/>
    <w:rsid w:val="006B6444"/>
    <w:rsid w:val="006C3F71"/>
    <w:rsid w:val="006C46A0"/>
    <w:rsid w:val="006C7F9C"/>
    <w:rsid w:val="006D3026"/>
    <w:rsid w:val="006E6B15"/>
    <w:rsid w:val="006F6C19"/>
    <w:rsid w:val="0070724E"/>
    <w:rsid w:val="00755BB8"/>
    <w:rsid w:val="007616E0"/>
    <w:rsid w:val="00766B7D"/>
    <w:rsid w:val="007708E6"/>
    <w:rsid w:val="00773641"/>
    <w:rsid w:val="007800D2"/>
    <w:rsid w:val="00780F16"/>
    <w:rsid w:val="0078118A"/>
    <w:rsid w:val="00795C25"/>
    <w:rsid w:val="007A27EE"/>
    <w:rsid w:val="007A3C2A"/>
    <w:rsid w:val="007A5444"/>
    <w:rsid w:val="007A556C"/>
    <w:rsid w:val="007A55D8"/>
    <w:rsid w:val="007A744B"/>
    <w:rsid w:val="007B164D"/>
    <w:rsid w:val="007C0BFA"/>
    <w:rsid w:val="007D3882"/>
    <w:rsid w:val="007F7582"/>
    <w:rsid w:val="0080041B"/>
    <w:rsid w:val="008054B2"/>
    <w:rsid w:val="00820362"/>
    <w:rsid w:val="00823D15"/>
    <w:rsid w:val="00825AD5"/>
    <w:rsid w:val="0083137E"/>
    <w:rsid w:val="00835963"/>
    <w:rsid w:val="00836E5A"/>
    <w:rsid w:val="008434FB"/>
    <w:rsid w:val="00851AB0"/>
    <w:rsid w:val="00862C19"/>
    <w:rsid w:val="0087027D"/>
    <w:rsid w:val="008728F7"/>
    <w:rsid w:val="00891527"/>
    <w:rsid w:val="00892170"/>
    <w:rsid w:val="00892203"/>
    <w:rsid w:val="00893C69"/>
    <w:rsid w:val="008A0FFB"/>
    <w:rsid w:val="008A23EE"/>
    <w:rsid w:val="008C57F9"/>
    <w:rsid w:val="008C6B09"/>
    <w:rsid w:val="008D5615"/>
    <w:rsid w:val="008E4808"/>
    <w:rsid w:val="008F65D1"/>
    <w:rsid w:val="008F7415"/>
    <w:rsid w:val="00907B7D"/>
    <w:rsid w:val="00912B31"/>
    <w:rsid w:val="00913AAE"/>
    <w:rsid w:val="009149C1"/>
    <w:rsid w:val="00925406"/>
    <w:rsid w:val="0092696B"/>
    <w:rsid w:val="0092725A"/>
    <w:rsid w:val="00936D4E"/>
    <w:rsid w:val="0094030C"/>
    <w:rsid w:val="00944F0B"/>
    <w:rsid w:val="00947A9D"/>
    <w:rsid w:val="009508ED"/>
    <w:rsid w:val="00955B95"/>
    <w:rsid w:val="009560A1"/>
    <w:rsid w:val="0095624D"/>
    <w:rsid w:val="00960852"/>
    <w:rsid w:val="009620C7"/>
    <w:rsid w:val="0097202C"/>
    <w:rsid w:val="00972647"/>
    <w:rsid w:val="00973B77"/>
    <w:rsid w:val="009775E9"/>
    <w:rsid w:val="00977B41"/>
    <w:rsid w:val="00982E19"/>
    <w:rsid w:val="00990A08"/>
    <w:rsid w:val="00993949"/>
    <w:rsid w:val="009955C4"/>
    <w:rsid w:val="009B1D56"/>
    <w:rsid w:val="009B1E25"/>
    <w:rsid w:val="009B6C1A"/>
    <w:rsid w:val="009E26C3"/>
    <w:rsid w:val="009E4585"/>
    <w:rsid w:val="009F3B23"/>
    <w:rsid w:val="009F5485"/>
    <w:rsid w:val="009F56A5"/>
    <w:rsid w:val="009F66D8"/>
    <w:rsid w:val="00A0180A"/>
    <w:rsid w:val="00A04B77"/>
    <w:rsid w:val="00A1669F"/>
    <w:rsid w:val="00A232E6"/>
    <w:rsid w:val="00A24829"/>
    <w:rsid w:val="00A31E91"/>
    <w:rsid w:val="00A36027"/>
    <w:rsid w:val="00A405F6"/>
    <w:rsid w:val="00A437DD"/>
    <w:rsid w:val="00A56B49"/>
    <w:rsid w:val="00A574AF"/>
    <w:rsid w:val="00A63ADA"/>
    <w:rsid w:val="00A73675"/>
    <w:rsid w:val="00A763CC"/>
    <w:rsid w:val="00A833CB"/>
    <w:rsid w:val="00A83AD4"/>
    <w:rsid w:val="00A873E1"/>
    <w:rsid w:val="00A973AA"/>
    <w:rsid w:val="00AA0C4E"/>
    <w:rsid w:val="00AA22B5"/>
    <w:rsid w:val="00AB146D"/>
    <w:rsid w:val="00AC4458"/>
    <w:rsid w:val="00AE6803"/>
    <w:rsid w:val="00AF04A4"/>
    <w:rsid w:val="00AF4332"/>
    <w:rsid w:val="00AF4985"/>
    <w:rsid w:val="00AF6A3E"/>
    <w:rsid w:val="00B035D0"/>
    <w:rsid w:val="00B056F2"/>
    <w:rsid w:val="00B05F0F"/>
    <w:rsid w:val="00B06308"/>
    <w:rsid w:val="00B107A1"/>
    <w:rsid w:val="00B13B70"/>
    <w:rsid w:val="00B21B32"/>
    <w:rsid w:val="00B235D2"/>
    <w:rsid w:val="00B40670"/>
    <w:rsid w:val="00B44E43"/>
    <w:rsid w:val="00B60B52"/>
    <w:rsid w:val="00B655B1"/>
    <w:rsid w:val="00B71BD4"/>
    <w:rsid w:val="00B938C9"/>
    <w:rsid w:val="00B94BD6"/>
    <w:rsid w:val="00B951E0"/>
    <w:rsid w:val="00B955CD"/>
    <w:rsid w:val="00BA360E"/>
    <w:rsid w:val="00BA4B42"/>
    <w:rsid w:val="00BA6DAF"/>
    <w:rsid w:val="00BB2A7A"/>
    <w:rsid w:val="00BB3318"/>
    <w:rsid w:val="00BB4219"/>
    <w:rsid w:val="00BB5C37"/>
    <w:rsid w:val="00BB73E3"/>
    <w:rsid w:val="00BB7D4B"/>
    <w:rsid w:val="00BC29ED"/>
    <w:rsid w:val="00BD0B11"/>
    <w:rsid w:val="00BD11EF"/>
    <w:rsid w:val="00BE5226"/>
    <w:rsid w:val="00BE7780"/>
    <w:rsid w:val="00BE7B81"/>
    <w:rsid w:val="00C033EB"/>
    <w:rsid w:val="00C06EC7"/>
    <w:rsid w:val="00C13129"/>
    <w:rsid w:val="00C16571"/>
    <w:rsid w:val="00C32A6C"/>
    <w:rsid w:val="00C32DE2"/>
    <w:rsid w:val="00C42046"/>
    <w:rsid w:val="00C5403F"/>
    <w:rsid w:val="00C635D6"/>
    <w:rsid w:val="00C71D58"/>
    <w:rsid w:val="00C82833"/>
    <w:rsid w:val="00C82FB6"/>
    <w:rsid w:val="00C91F33"/>
    <w:rsid w:val="00C9251F"/>
    <w:rsid w:val="00C95EB1"/>
    <w:rsid w:val="00C96B35"/>
    <w:rsid w:val="00CA7408"/>
    <w:rsid w:val="00CB2C69"/>
    <w:rsid w:val="00CC2681"/>
    <w:rsid w:val="00CC37F7"/>
    <w:rsid w:val="00CC3CF7"/>
    <w:rsid w:val="00CC4E87"/>
    <w:rsid w:val="00CE15A5"/>
    <w:rsid w:val="00CE3041"/>
    <w:rsid w:val="00CE50E1"/>
    <w:rsid w:val="00CE5752"/>
    <w:rsid w:val="00CE6A4C"/>
    <w:rsid w:val="00CF664F"/>
    <w:rsid w:val="00D00A21"/>
    <w:rsid w:val="00D01A34"/>
    <w:rsid w:val="00D12509"/>
    <w:rsid w:val="00D126D9"/>
    <w:rsid w:val="00D30157"/>
    <w:rsid w:val="00D33B15"/>
    <w:rsid w:val="00D36F80"/>
    <w:rsid w:val="00D438F3"/>
    <w:rsid w:val="00D50370"/>
    <w:rsid w:val="00D50F84"/>
    <w:rsid w:val="00D544B7"/>
    <w:rsid w:val="00D6317A"/>
    <w:rsid w:val="00D632EA"/>
    <w:rsid w:val="00D63FE1"/>
    <w:rsid w:val="00D72EDF"/>
    <w:rsid w:val="00D742E4"/>
    <w:rsid w:val="00D812BF"/>
    <w:rsid w:val="00D8634C"/>
    <w:rsid w:val="00D864FB"/>
    <w:rsid w:val="00DA449B"/>
    <w:rsid w:val="00DB11E0"/>
    <w:rsid w:val="00DB19D8"/>
    <w:rsid w:val="00DB654A"/>
    <w:rsid w:val="00DC2A5B"/>
    <w:rsid w:val="00DC4C85"/>
    <w:rsid w:val="00DC603A"/>
    <w:rsid w:val="00DC6D24"/>
    <w:rsid w:val="00DE54E5"/>
    <w:rsid w:val="00DF5526"/>
    <w:rsid w:val="00E0157A"/>
    <w:rsid w:val="00E053EC"/>
    <w:rsid w:val="00E05D50"/>
    <w:rsid w:val="00E12A45"/>
    <w:rsid w:val="00E17C23"/>
    <w:rsid w:val="00E218E0"/>
    <w:rsid w:val="00E22E63"/>
    <w:rsid w:val="00E27AB6"/>
    <w:rsid w:val="00E37EC8"/>
    <w:rsid w:val="00E42AA4"/>
    <w:rsid w:val="00E51844"/>
    <w:rsid w:val="00E774E0"/>
    <w:rsid w:val="00E77C9B"/>
    <w:rsid w:val="00E8033F"/>
    <w:rsid w:val="00E806F7"/>
    <w:rsid w:val="00E87862"/>
    <w:rsid w:val="00EA267A"/>
    <w:rsid w:val="00EA79A1"/>
    <w:rsid w:val="00EB2925"/>
    <w:rsid w:val="00EB2D60"/>
    <w:rsid w:val="00EB3573"/>
    <w:rsid w:val="00EB500C"/>
    <w:rsid w:val="00ED1D2A"/>
    <w:rsid w:val="00ED5C04"/>
    <w:rsid w:val="00ED7C06"/>
    <w:rsid w:val="00EE5747"/>
    <w:rsid w:val="00EF679B"/>
    <w:rsid w:val="00EF7463"/>
    <w:rsid w:val="00F00777"/>
    <w:rsid w:val="00F01B05"/>
    <w:rsid w:val="00F0230E"/>
    <w:rsid w:val="00F048F5"/>
    <w:rsid w:val="00F06568"/>
    <w:rsid w:val="00F06E9F"/>
    <w:rsid w:val="00F11F68"/>
    <w:rsid w:val="00F22045"/>
    <w:rsid w:val="00F23DAB"/>
    <w:rsid w:val="00F24B20"/>
    <w:rsid w:val="00F27343"/>
    <w:rsid w:val="00F30A3B"/>
    <w:rsid w:val="00F33AB9"/>
    <w:rsid w:val="00F37AE8"/>
    <w:rsid w:val="00F41FFE"/>
    <w:rsid w:val="00F43848"/>
    <w:rsid w:val="00F46940"/>
    <w:rsid w:val="00F47468"/>
    <w:rsid w:val="00F57239"/>
    <w:rsid w:val="00F60884"/>
    <w:rsid w:val="00F63D39"/>
    <w:rsid w:val="00F75C1B"/>
    <w:rsid w:val="00FA1861"/>
    <w:rsid w:val="00FB388C"/>
    <w:rsid w:val="00FC123C"/>
    <w:rsid w:val="00FC4DE0"/>
    <w:rsid w:val="00FC5567"/>
    <w:rsid w:val="00FE2D83"/>
    <w:rsid w:val="00FE5443"/>
    <w:rsid w:val="00FF24B7"/>
    <w:rsid w:val="00FF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2A5B"/>
  </w:style>
  <w:style w:type="character" w:styleId="a6">
    <w:name w:val="page number"/>
    <w:basedOn w:val="a0"/>
    <w:semiHidden/>
    <w:rsid w:val="00DC2A5B"/>
  </w:style>
  <w:style w:type="paragraph" w:styleId="a7">
    <w:name w:val="header"/>
    <w:basedOn w:val="a"/>
    <w:link w:val="a8"/>
    <w:uiPriority w:val="99"/>
    <w:unhideWhenUsed/>
    <w:rsid w:val="00DC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A5B"/>
  </w:style>
  <w:style w:type="paragraph" w:styleId="a9">
    <w:name w:val="List"/>
    <w:basedOn w:val="aa"/>
    <w:rsid w:val="00DC2A5B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C2A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2A5B"/>
  </w:style>
  <w:style w:type="paragraph" w:customStyle="1" w:styleId="Standard">
    <w:name w:val="Standard"/>
    <w:uiPriority w:val="99"/>
    <w:rsid w:val="00F47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Обычный2"/>
    <w:uiPriority w:val="99"/>
    <w:rsid w:val="002C5D68"/>
    <w:pPr>
      <w:widowControl w:val="0"/>
      <w:suppressAutoHyphens/>
    </w:pPr>
    <w:rPr>
      <w:rFonts w:ascii="Arial" w:eastAsia="Lucida Sans Unicode" w:hAnsi="Arial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C1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F6C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2">
    <w:name w:val="WW8Num12"/>
    <w:rsid w:val="00603391"/>
    <w:pPr>
      <w:numPr>
        <w:numId w:val="2"/>
      </w:numPr>
    </w:pPr>
  </w:style>
  <w:style w:type="numbering" w:customStyle="1" w:styleId="WW8Num13">
    <w:name w:val="WW8Num13"/>
    <w:rsid w:val="00603391"/>
    <w:pPr>
      <w:numPr>
        <w:numId w:val="5"/>
      </w:numPr>
    </w:pPr>
  </w:style>
  <w:style w:type="numbering" w:customStyle="1" w:styleId="WW8Num24">
    <w:name w:val="WW8Num24"/>
    <w:basedOn w:val="a2"/>
    <w:rsid w:val="00E27AB6"/>
    <w:pPr>
      <w:numPr>
        <w:numId w:val="8"/>
      </w:numPr>
    </w:pPr>
  </w:style>
  <w:style w:type="numbering" w:customStyle="1" w:styleId="WW8Num55">
    <w:name w:val="WW8Num55"/>
    <w:basedOn w:val="a2"/>
    <w:rsid w:val="00E27AB6"/>
    <w:pPr>
      <w:numPr>
        <w:numId w:val="9"/>
      </w:numPr>
    </w:pPr>
  </w:style>
  <w:style w:type="numbering" w:customStyle="1" w:styleId="WWNum5">
    <w:name w:val="WWNum5"/>
    <w:basedOn w:val="a2"/>
    <w:rsid w:val="00E27AB6"/>
    <w:pPr>
      <w:numPr>
        <w:numId w:val="16"/>
      </w:numPr>
    </w:pPr>
  </w:style>
  <w:style w:type="paragraph" w:styleId="af">
    <w:name w:val="List Paragraph"/>
    <w:basedOn w:val="a"/>
    <w:uiPriority w:val="34"/>
    <w:qFormat/>
    <w:rsid w:val="00E27AB6"/>
    <w:pPr>
      <w:ind w:left="720"/>
      <w:contextualSpacing/>
    </w:pPr>
  </w:style>
  <w:style w:type="paragraph" w:customStyle="1" w:styleId="Standarduser">
    <w:name w:val="Standard (user)"/>
    <w:uiPriority w:val="99"/>
    <w:rsid w:val="00AC445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AC4458"/>
    <w:pPr>
      <w:suppressLineNumbers/>
    </w:pPr>
    <w:rPr>
      <w:rFonts w:eastAsia="Times New Roman"/>
    </w:rPr>
  </w:style>
  <w:style w:type="character" w:customStyle="1" w:styleId="20">
    <w:name w:val="Основной шрифт абзаца2"/>
    <w:rsid w:val="00AC4458"/>
  </w:style>
  <w:style w:type="numbering" w:customStyle="1" w:styleId="WWNum3">
    <w:name w:val="WWNum3"/>
    <w:basedOn w:val="a2"/>
    <w:rsid w:val="00AC4458"/>
    <w:pPr>
      <w:numPr>
        <w:numId w:val="20"/>
      </w:numPr>
    </w:pPr>
  </w:style>
  <w:style w:type="paragraph" w:customStyle="1" w:styleId="Textbody">
    <w:name w:val="Text body"/>
    <w:basedOn w:val="Standard"/>
    <w:rsid w:val="00820362"/>
    <w:pPr>
      <w:spacing w:after="120"/>
    </w:pPr>
  </w:style>
  <w:style w:type="paragraph" w:customStyle="1" w:styleId="1">
    <w:name w:val="Обычный1"/>
    <w:rsid w:val="006A63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A63D0"/>
    <w:rPr>
      <w:color w:val="000080"/>
      <w:u w:val="single"/>
    </w:rPr>
  </w:style>
  <w:style w:type="paragraph" w:styleId="af1">
    <w:name w:val="Normal (Web)"/>
    <w:basedOn w:val="a"/>
    <w:uiPriority w:val="99"/>
    <w:unhideWhenUsed/>
    <w:rsid w:val="006A63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8004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0041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0041B"/>
    <w:rPr>
      <w:vertAlign w:val="superscript"/>
    </w:rPr>
  </w:style>
  <w:style w:type="character" w:customStyle="1" w:styleId="titlefieldpadbtm5">
    <w:name w:val="titlefield padbtm5"/>
    <w:rsid w:val="004E1A4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43AD-3911-4971-8CB8-B041A785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Санников_А</dc:creator>
  <cp:keywords/>
  <dc:description/>
  <cp:lastModifiedBy>Южанин_С</cp:lastModifiedBy>
  <cp:revision>9</cp:revision>
  <cp:lastPrinted>2020-11-19T09:11:00Z</cp:lastPrinted>
  <dcterms:created xsi:type="dcterms:W3CDTF">2020-11-09T10:29:00Z</dcterms:created>
  <dcterms:modified xsi:type="dcterms:W3CDTF">2020-11-27T02:27:00Z</dcterms:modified>
</cp:coreProperties>
</file>