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96" w:rsidRPr="006D7996" w:rsidRDefault="0047073E" w:rsidP="006D7996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5B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Техническое задание на </w:t>
      </w:r>
      <w:r w:rsidR="00B00A04" w:rsidRPr="008825B8">
        <w:rPr>
          <w:rFonts w:ascii="Times New Roman" w:eastAsia="SimSun" w:hAnsi="Times New Roman" w:cs="Times New Roman"/>
          <w:b/>
          <w:bCs/>
          <w:kern w:val="3"/>
          <w:sz w:val="32"/>
          <w:szCs w:val="28"/>
          <w:lang w:eastAsia="zh-CN" w:bidi="hi-IN"/>
        </w:rPr>
        <w:t>поставк</w:t>
      </w:r>
      <w:r w:rsidR="001C49EE" w:rsidRPr="008825B8">
        <w:rPr>
          <w:rFonts w:ascii="Times New Roman" w:eastAsia="SimSun" w:hAnsi="Times New Roman" w:cs="Times New Roman"/>
          <w:b/>
          <w:bCs/>
          <w:kern w:val="3"/>
          <w:sz w:val="32"/>
          <w:szCs w:val="28"/>
          <w:lang w:eastAsia="zh-CN" w:bidi="hi-IN"/>
        </w:rPr>
        <w:t>у</w:t>
      </w:r>
      <w:r w:rsidR="00B00A04" w:rsidRPr="008825B8">
        <w:rPr>
          <w:rFonts w:ascii="Times New Roman" w:eastAsia="SimSun" w:hAnsi="Times New Roman" w:cs="Times New Roman"/>
          <w:b/>
          <w:bCs/>
          <w:kern w:val="3"/>
          <w:sz w:val="32"/>
          <w:szCs w:val="28"/>
          <w:lang w:eastAsia="zh-CN" w:bidi="hi-IN"/>
        </w:rPr>
        <w:t xml:space="preserve"> </w:t>
      </w:r>
      <w:r w:rsidR="006D7996" w:rsidRPr="006D7996">
        <w:rPr>
          <w:rFonts w:ascii="Times New Roman" w:eastAsia="SimSun" w:hAnsi="Times New Roman" w:cs="Times New Roman"/>
          <w:b/>
          <w:bCs/>
          <w:kern w:val="3"/>
          <w:sz w:val="32"/>
          <w:szCs w:val="24"/>
          <w:lang w:eastAsia="zh-CN" w:bidi="hi-IN"/>
        </w:rPr>
        <w:t>кресел-колясок ДЦП для обеспечения инвалидов в 2021 году</w:t>
      </w:r>
    </w:p>
    <w:tbl>
      <w:tblPr>
        <w:tblpPr w:leftFromText="180" w:rightFromText="180" w:vertAnchor="text" w:horzAnchor="margin" w:tblpXSpec="right" w:tblpY="219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512"/>
        <w:gridCol w:w="877"/>
      </w:tblGrid>
      <w:tr w:rsidR="006D7996" w:rsidRPr="006D7996" w:rsidTr="003131CA">
        <w:trPr>
          <w:trHeight w:val="847"/>
        </w:trPr>
        <w:tc>
          <w:tcPr>
            <w:tcW w:w="1031" w:type="pct"/>
            <w:shd w:val="clear" w:color="auto" w:fill="auto"/>
          </w:tcPr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3554" w:type="pct"/>
            <w:shd w:val="clear" w:color="auto" w:fill="auto"/>
          </w:tcPr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и функциона</w:t>
            </w:r>
            <w:bookmarkStart w:id="0" w:name="_GoBack"/>
            <w:bookmarkEnd w:id="0"/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льные характеристики товара </w:t>
            </w:r>
          </w:p>
        </w:tc>
        <w:tc>
          <w:tcPr>
            <w:tcW w:w="415" w:type="pct"/>
            <w:shd w:val="clear" w:color="auto" w:fill="auto"/>
          </w:tcPr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6D7996" w:rsidRPr="006D7996" w:rsidTr="003131CA">
        <w:trPr>
          <w:trHeight w:val="1550"/>
        </w:trPr>
        <w:tc>
          <w:tcPr>
            <w:tcW w:w="1031" w:type="pct"/>
            <w:shd w:val="clear" w:color="auto" w:fill="auto"/>
          </w:tcPr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для больных ДЦП прогулочная, в том числе для детей-инвалидов (до 12 лет)</w:t>
            </w:r>
          </w:p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pct"/>
            <w:shd w:val="clear" w:color="auto" w:fill="auto"/>
          </w:tcPr>
          <w:p w:rsidR="006D7996" w:rsidRPr="006D7996" w:rsidRDefault="006D7996" w:rsidP="006D799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Кресло-коляска с ручным приводом предназначена для ежедневной транспортировки детей с нарушением опорно-двигательного аппарата (ДЦП) в помещениях и условиях улицы</w:t>
            </w:r>
            <w:r w:rsidRPr="006D7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различным покрытиям, земля, песок, асфальт, включая преодоление различных препятствий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6D7996" w:rsidRPr="006D7996" w:rsidRDefault="006D7996" w:rsidP="006D799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складная, облегчённая алюминиевая рама (складывается в «трость»),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высококачественная синтетическая обивка,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спинка с возможностью плавной регулировки угла наклона от вертикальной оси от 20 до 40 градусов,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передние и задние колёса могут быть литые или пневматические,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быстросъёмные задние колёса,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раздельные стояночные тормоза задних колёс,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блокировки передних колёс,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подножка с </w:t>
            </w: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четырёхступенчатой регулировкой высоты с шагом 25 мм; </w:t>
            </w: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ремнями, фиксирующими стопы,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регулировка подножки по высоте - 20-32,5 см,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подголовник имеет два уровня регулировки высоты.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Комплектация: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барьер,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подголовник,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клин-абдуктор,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капор-капюшон защитный, 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корзина для вещей, 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дождевик, 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утепленная накидка на ноги,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трёхточечный ремень безопасности и поясной ремень.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Размеры коляски: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ширина коляски - 60 см,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длина коляски - 105 см,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высота коляски - 122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размеры коляски в сложенном виде (</w:t>
            </w:r>
            <w:proofErr w:type="spellStart"/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ДхШхВ</w:t>
            </w:r>
            <w:proofErr w:type="spellEnd"/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-124х42х49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ширина сиденья - 35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глубина сиденья - 29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высота спинки - 54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диаметр </w:t>
            </w:r>
            <w:r w:rsidRPr="006D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пневматических </w:t>
            </w: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передних колес - 18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диаметр </w:t>
            </w:r>
            <w:r w:rsidRPr="006D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пневматических </w:t>
            </w: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задних колес - 22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 коляски - 17 кг,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максимальная нагрузка - 30 кг.</w:t>
            </w:r>
          </w:p>
          <w:p w:rsidR="006D7996" w:rsidRPr="006D7996" w:rsidRDefault="006D7996" w:rsidP="006D7996">
            <w:pPr>
              <w:spacing w:after="0" w:line="240" w:lineRule="auto"/>
              <w:ind w:left="-92" w:right="-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комплект поставки входит:</w:t>
            </w:r>
          </w:p>
          <w:p w:rsidR="006D7996" w:rsidRPr="006D7996" w:rsidRDefault="006D7996" w:rsidP="006D7996">
            <w:pPr>
              <w:spacing w:after="0" w:line="240" w:lineRule="auto"/>
              <w:ind w:left="-92"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415" w:type="pct"/>
            <w:shd w:val="clear" w:color="auto" w:fill="auto"/>
          </w:tcPr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D7996" w:rsidRPr="006D7996" w:rsidTr="003131CA">
        <w:trPr>
          <w:trHeight w:val="699"/>
        </w:trPr>
        <w:tc>
          <w:tcPr>
            <w:tcW w:w="1031" w:type="pct"/>
            <w:shd w:val="clear" w:color="auto" w:fill="auto"/>
          </w:tcPr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для больных ДЦП </w:t>
            </w: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комнатная, в том числе для детей-инвалидов (до 12 лет)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4" w:type="pct"/>
            <w:shd w:val="clear" w:color="auto" w:fill="auto"/>
          </w:tcPr>
          <w:p w:rsidR="006D7996" w:rsidRPr="006D7996" w:rsidRDefault="006D7996" w:rsidP="006D7996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Кресло-коляска с ручным приводом предназначена для ежедневной транспортировки детей с нарушением опорно-двигательного аппарата </w:t>
            </w:r>
            <w:r w:rsidRPr="006D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(ДЦП) в помещениях и условиях улицы</w:t>
            </w:r>
            <w:r w:rsidRPr="006D79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различным покрытиям, земля, песок, асфальт, включая преодоление различных препятствий.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6D7996" w:rsidRPr="006D7996" w:rsidRDefault="006D7996" w:rsidP="006D799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складная, облегчённая алюминиевая рама,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высококачественная синтетическая обивка,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сиденье с возможностью размещения ребенка по направлению движения или лицом к сопровождающему,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сиденье, регулируемое по ширине и глубине,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сиденье, регулируемое по углу наклона от -5 до +25 градусов.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коляска оснащена системой плавной одновременной регулировки угла наклона сидения и спинки,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боковые фиксаторы на сиденье,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спинка имеет угол наклона от 20 до 80 градусов,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спинка, регулируемая по высоте,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подголовник, регулируемый по высоте,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боковые фиксаторы для тела,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передние и задние колёса могут быть литые или пневматические,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быстросъёмные передние и задние колёса,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возможность блокировки передних колёс,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стояночный тормоз задних колёс,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ножной упор для преодоления бордюров,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регулировка подножки по длине от 24 до 34 см с шагом 2,5 см,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регулировка подножки по углу наклона от 0 до 90 градусов,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подножка оснащена ремнями, фиксирующими стопы,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амортизаторы задних колёс,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ручка для сопровождающего, регулируемая по высоте.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Комплектация: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барьер,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подголовник,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подлокотники,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клин-абдуктор,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корзина для вещей, 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держатель для бутылочки,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диодные фонари,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пятиточечный ремень безопасности,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столик.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Размеры коляски: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ширина коляски - 60 см,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длина коляски - 115 см,</w:t>
            </w:r>
          </w:p>
          <w:p w:rsidR="006D7996" w:rsidRPr="006D7996" w:rsidRDefault="006D7996" w:rsidP="006D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высота коляски - 120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размеры рамы в сложенном виде (</w:t>
            </w:r>
            <w:proofErr w:type="spellStart"/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ДхШхВ</w:t>
            </w:r>
            <w:proofErr w:type="spellEnd"/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-92х58х35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ширина сиденья - от 26 до 38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глубина сиденья – от 29 до 35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высота спинки – от 50 до 55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ширина спинки – от 25 до 33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высота подлокотников – от 18 до 23 см, 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диаметр </w:t>
            </w:r>
            <w:r w:rsidRPr="006D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литых </w:t>
            </w: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передних колес - 22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диаметр </w:t>
            </w:r>
            <w:r w:rsidRPr="006D7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литых</w:t>
            </w: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задних колес - 27 см,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 коляски – 19,5 кг,</w:t>
            </w:r>
          </w:p>
          <w:p w:rsidR="006D7996" w:rsidRPr="006D7996" w:rsidRDefault="006D7996" w:rsidP="006D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максимальная нагрузка - 30 кг.</w:t>
            </w:r>
          </w:p>
          <w:p w:rsidR="006D7996" w:rsidRPr="006D7996" w:rsidRDefault="006D7996" w:rsidP="006D7996">
            <w:pPr>
              <w:spacing w:after="0" w:line="240" w:lineRule="auto"/>
              <w:ind w:left="-92" w:right="-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комплект поставки входит:</w:t>
            </w:r>
          </w:p>
          <w:p w:rsidR="006D7996" w:rsidRPr="006D7996" w:rsidRDefault="006D7996" w:rsidP="006D7996">
            <w:pPr>
              <w:spacing w:after="0" w:line="240" w:lineRule="auto"/>
              <w:ind w:left="-92"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руководство пользователя (паспорт) на русском языке и гарантийный талон.</w:t>
            </w:r>
          </w:p>
        </w:tc>
        <w:tc>
          <w:tcPr>
            <w:tcW w:w="415" w:type="pct"/>
            <w:shd w:val="clear" w:color="auto" w:fill="auto"/>
          </w:tcPr>
          <w:p w:rsidR="006D7996" w:rsidRPr="006D7996" w:rsidRDefault="006D7996" w:rsidP="006D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</w:tbl>
    <w:p w:rsidR="006D7996" w:rsidRPr="006D7996" w:rsidRDefault="006D7996" w:rsidP="006D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96" w:rsidRPr="006D7996" w:rsidRDefault="006D7996" w:rsidP="006D79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Эргономика кресла-коляски обеспечивает удобное размещение в ней пользователя и свободу движений последнего при перемещениях. Конструкция кресла-коляски обеспечивает комфортное положение пользователя, в положении сидя, обеспечивая длительное пребывание в сидячем положении без утомления и последующих повреждений.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Кресла-коляски комнатная, (далее – Товар) соответствуют требованиям следующих стандартов: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-межгосударственный стандарт ГОСТ ISO 10993-1-2011 «Изделия медицинские. Оценка биологического действия медицинских изделий. Часть 1. Оценка и исследования»,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межгосударственный стандарт ГОСТ ISO 10993-5-2011 «Изделия медицинские. Оценка биологического действия медицинских изделий. Часть 5. Исследования на цитотоксичность: методы in vitro»,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-межгосударственный стандарт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государственный стандарт Российской Федерации ГОСТ Р 50602-93 «Кресла-коляски. Максимальные габаритные размеры»,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  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должен соответствовать требованиям национального стандарта Российской Федерации ГОСТ Р 51083-2015 «Кресла-коляски. Общие технические условия».</w:t>
      </w:r>
    </w:p>
    <w:p w:rsidR="006D7996" w:rsidRPr="006D7996" w:rsidRDefault="006D7996" w:rsidP="006D79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оборудован системой торможения, обеспечивающей удержание кресла-коляски с пользователем в неподвижном состоянии. </w:t>
      </w:r>
    </w:p>
    <w:p w:rsidR="006D7996" w:rsidRPr="006D7996" w:rsidRDefault="006D7996" w:rsidP="006D79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Маркировка Товара должна содержать:</w:t>
      </w:r>
    </w:p>
    <w:p w:rsidR="006D7996" w:rsidRPr="006D7996" w:rsidRDefault="006D7996" w:rsidP="006D7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изготовителя;</w:t>
      </w:r>
    </w:p>
    <w:p w:rsidR="006D7996" w:rsidRPr="006D7996" w:rsidRDefault="006D7996" w:rsidP="006D7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изготовителя;</w:t>
      </w:r>
    </w:p>
    <w:p w:rsidR="006D7996" w:rsidRPr="006D7996" w:rsidRDefault="006D7996" w:rsidP="006D7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обозначение типа (модели) кресла-коляски (в зависимости от модификации): </w:t>
      </w:r>
    </w:p>
    <w:p w:rsidR="006D7996" w:rsidRPr="006D7996" w:rsidRDefault="006D7996" w:rsidP="006D7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артикул модификации кресла-коляски;</w:t>
      </w:r>
    </w:p>
    <w:p w:rsidR="006D7996" w:rsidRPr="006D7996" w:rsidRDefault="006D7996" w:rsidP="006D7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серийный номер кресла-коляски;</w:t>
      </w:r>
    </w:p>
    <w:p w:rsidR="006D7996" w:rsidRPr="006D7996" w:rsidRDefault="006D7996" w:rsidP="006D7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выпуска (месяц, год)</w:t>
      </w:r>
    </w:p>
    <w:p w:rsidR="006D7996" w:rsidRPr="006D7996" w:rsidRDefault="006D7996" w:rsidP="006D79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максимальную массу пользователя.</w:t>
      </w:r>
    </w:p>
    <w:p w:rsidR="006D7996" w:rsidRPr="006D7996" w:rsidRDefault="006D7996" w:rsidP="006D7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соответствовать требованиям, предусмотренным </w:t>
      </w:r>
      <w:hyperlink r:id="rId4" w:history="1">
        <w:r w:rsidRPr="006D79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469</w:t>
        </w:r>
      </w:hyperlink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в течение определенного времени, установленного производителем товара, но не менее 12 (двенадцати) месяцев, а также требованиям, установленным техническим заданием.</w:t>
      </w:r>
    </w:p>
    <w:p w:rsidR="006D7996" w:rsidRPr="006D7996" w:rsidRDefault="006D7996" w:rsidP="006D7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 должен обеспечить техническое обслуживание, ремонт, устранение недостатков товара, а также замену товара ненадлежащего качества после его выдачи инвалиду, в соответствии с Законом РФ от 07.02.1992 N 2300-1 "О защите прав потребителей" и требованиями государственного контракта.</w:t>
      </w:r>
    </w:p>
    <w:p w:rsidR="006D7996" w:rsidRPr="006D7996" w:rsidRDefault="006D7996" w:rsidP="006D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Заказчик/Получатель вправе предъявлять требования, связанные с недостатками товара, если они обнаружены в течение гарантийного срока, а при его отсутствии в разумный срок, в пределах двух лет со дня принятия выполненной работы (изделия).  </w:t>
      </w:r>
    </w:p>
    <w:p w:rsidR="006D7996" w:rsidRPr="006D7996" w:rsidRDefault="006D7996" w:rsidP="006D7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товара должны быть устранены Исполнителем в срок не более 10 (десяти) дней.</w:t>
      </w:r>
    </w:p>
    <w:p w:rsidR="006D7996" w:rsidRPr="006D7996" w:rsidRDefault="006D7996" w:rsidP="006D7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отвечает за недостатки товара, кроме случаев, когда они возникли после передачи товара получателю вследствие нарушения получателем правил использования, хранения или транспортировки товара, действий третьих лиц или непреодолимой силы.</w:t>
      </w:r>
    </w:p>
    <w:p w:rsidR="006D7996" w:rsidRPr="006D7996" w:rsidRDefault="006D7996" w:rsidP="006D79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D7996" w:rsidRPr="006D7996" w:rsidRDefault="006D7996" w:rsidP="006D7996">
      <w:pPr>
        <w:spacing w:after="0" w:line="240" w:lineRule="auto"/>
        <w:ind w:right="-1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</w:pPr>
      <w:r w:rsidRPr="006D7996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Дополнительные условия.</w:t>
      </w:r>
    </w:p>
    <w:p w:rsidR="006D7996" w:rsidRPr="006D7996" w:rsidRDefault="006D7996" w:rsidP="006D7996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6D7996" w:rsidRPr="006D7996" w:rsidRDefault="006D7996" w:rsidP="006D7996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96" w:rsidRPr="006D7996" w:rsidRDefault="006D7996" w:rsidP="006D7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7996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6D79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6D7996" w:rsidRPr="006D7996" w:rsidRDefault="006D7996" w:rsidP="006D7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D7996">
        <w:rPr>
          <w:rFonts w:ascii="Times New Roman" w:eastAsia="SimSun" w:hAnsi="Times New Roman" w:cs="Times New Roman"/>
          <w:kern w:val="3"/>
          <w:lang w:eastAsia="zh-CN" w:bidi="hi-IN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D7996" w:rsidRPr="006D7996" w:rsidRDefault="006D7996" w:rsidP="006D7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D7996">
        <w:rPr>
          <w:rFonts w:ascii="Times New Roman" w:eastAsia="SimSun" w:hAnsi="Times New Roman" w:cs="Times New Roman"/>
          <w:kern w:val="3"/>
          <w:lang w:eastAsia="zh-CN" w:bidi="hi-IN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D7996" w:rsidRPr="006D7996" w:rsidRDefault="006D7996" w:rsidP="006D79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6D7996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6D7996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D7996">
        <w:rPr>
          <w:rFonts w:ascii="Times New Roman" w:eastAsia="SimSun" w:hAnsi="Times New Roman" w:cs="Tahoma"/>
          <w:kern w:val="3"/>
          <w:lang w:eastAsia="zh-CN" w:bidi="hi-IN"/>
        </w:rPr>
        <w:t>Товар поставляется</w:t>
      </w:r>
      <w:r w:rsidRPr="006D7996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6D7996">
        <w:rPr>
          <w:rFonts w:ascii="Times New Roman" w:eastAsia="SimSun" w:hAnsi="Times New Roman" w:cs="Tahoma"/>
          <w:kern w:val="3"/>
          <w:lang w:eastAsia="zh-CN" w:bidi="hi-IN"/>
        </w:rPr>
        <w:t>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до 10 декабря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D7996" w:rsidRPr="006D7996" w:rsidRDefault="006D7996" w:rsidP="006D7996">
      <w:pPr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F0" w:rsidRDefault="00D547F0" w:rsidP="006D7996">
      <w:pPr>
        <w:ind w:left="-142" w:firstLine="993"/>
        <w:jc w:val="center"/>
      </w:pPr>
    </w:p>
    <w:sectPr w:rsidR="00D547F0" w:rsidSect="001C49E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82E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49EE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D7996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25B8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0A04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43DB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CBB68D6DC634BA229DDBAB04D2A344BBC661FBF5564952BD99A05644A7C04B8B53A3F2BF28F60A83F9224D173A19310542817784589CC1s2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7</cp:revision>
  <dcterms:created xsi:type="dcterms:W3CDTF">2020-08-05T10:25:00Z</dcterms:created>
  <dcterms:modified xsi:type="dcterms:W3CDTF">2021-01-14T13:44:00Z</dcterms:modified>
</cp:coreProperties>
</file>