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4B" w:rsidRPr="00F859A8" w:rsidRDefault="00144E4B" w:rsidP="00144E4B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Техническое задание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u w:val="single"/>
        </w:rPr>
      </w:pPr>
      <w:r w:rsidRPr="00F859A8">
        <w:rPr>
          <w:b/>
          <w:bCs/>
          <w:u w:val="single"/>
        </w:rPr>
        <w:t>(требования, технические характеристики и технические условия)</w:t>
      </w:r>
    </w:p>
    <w:p w:rsidR="00144E4B" w:rsidRPr="00F859A8" w:rsidRDefault="00144E4B" w:rsidP="00144E4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</w:pPr>
    </w:p>
    <w:p w:rsidR="007B35F5" w:rsidRPr="00A05BE5" w:rsidRDefault="00144E4B" w:rsidP="007B35F5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6"/>
          <w:szCs w:val="26"/>
        </w:rPr>
      </w:pPr>
      <w:r w:rsidRPr="00F859A8">
        <w:rPr>
          <w:rFonts w:eastAsiaTheme="minorEastAsia"/>
          <w:b/>
          <w:bCs/>
        </w:rPr>
        <w:tab/>
      </w:r>
      <w:r w:rsidR="007B35F5">
        <w:rPr>
          <w:bCs/>
          <w:sz w:val="26"/>
          <w:szCs w:val="26"/>
        </w:rPr>
        <w:t>н</w:t>
      </w:r>
      <w:r w:rsidR="007B35F5" w:rsidRPr="00B50A41">
        <w:rPr>
          <w:bCs/>
          <w:sz w:val="26"/>
          <w:szCs w:val="26"/>
        </w:rPr>
        <w:t xml:space="preserve">а оказание </w:t>
      </w:r>
      <w:r w:rsidR="007B35F5">
        <w:rPr>
          <w:bCs/>
          <w:sz w:val="26"/>
          <w:szCs w:val="26"/>
        </w:rPr>
        <w:t xml:space="preserve">в 2021 году </w:t>
      </w:r>
      <w:r w:rsidR="007B35F5" w:rsidRPr="00B50A41">
        <w:rPr>
          <w:bCs/>
          <w:sz w:val="26"/>
          <w:szCs w:val="26"/>
        </w:rPr>
        <w:t>услуг по авиационной перевозке граждан-получателей набора социальных услуг и сопровождающих их лиц к месту лечения</w:t>
      </w:r>
      <w:r w:rsidR="007B35F5">
        <w:rPr>
          <w:bCs/>
          <w:sz w:val="26"/>
          <w:szCs w:val="26"/>
        </w:rPr>
        <w:t>, протезирования</w:t>
      </w:r>
      <w:r w:rsidR="007B35F5" w:rsidRPr="00B50A41">
        <w:rPr>
          <w:bCs/>
          <w:sz w:val="26"/>
          <w:szCs w:val="26"/>
        </w:rPr>
        <w:t xml:space="preserve"> и обратно</w:t>
      </w:r>
      <w:r w:rsidR="007B35F5">
        <w:rPr>
          <w:bCs/>
          <w:sz w:val="26"/>
          <w:szCs w:val="26"/>
        </w:rPr>
        <w:t>,</w:t>
      </w:r>
      <w:r w:rsidR="007B35F5" w:rsidRPr="00B50A41">
        <w:rPr>
          <w:bCs/>
          <w:sz w:val="26"/>
          <w:szCs w:val="26"/>
        </w:rPr>
        <w:t xml:space="preserve"> </w:t>
      </w:r>
      <w:r w:rsidR="007B35F5" w:rsidRPr="00A05BE5">
        <w:rPr>
          <w:sz w:val="26"/>
          <w:szCs w:val="26"/>
        </w:rPr>
        <w:t xml:space="preserve">по маршруту Анадырь-Москва и (или) Москва-Анадырь </w:t>
      </w:r>
    </w:p>
    <w:p w:rsidR="007B35F5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B35F5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</w:p>
    <w:tbl>
      <w:tblPr>
        <w:tblW w:w="10489" w:type="dxa"/>
        <w:tblInd w:w="-991" w:type="dxa"/>
        <w:tblLook w:val="04A0" w:firstRow="1" w:lastRow="0" w:firstColumn="1" w:lastColumn="0" w:noHBand="0" w:noVBand="1"/>
      </w:tblPr>
      <w:tblGrid>
        <w:gridCol w:w="2835"/>
        <w:gridCol w:w="4394"/>
        <w:gridCol w:w="3260"/>
      </w:tblGrid>
      <w:tr w:rsidR="007B35F5" w:rsidTr="007B35F5">
        <w:trPr>
          <w:trHeight w:val="626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Наименование маршрута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4D51B0" w:rsidRDefault="007B35F5" w:rsidP="000804BC">
            <w:pPr>
              <w:jc w:val="center"/>
              <w:rPr>
                <w:color w:val="000000"/>
              </w:rPr>
            </w:pPr>
            <w:r w:rsidRPr="00177582">
              <w:rPr>
                <w:b/>
              </w:rPr>
              <w:t>Цена одного авиабилета, руб.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Итого, руб.</w:t>
            </w:r>
          </w:p>
        </w:tc>
      </w:tr>
      <w:tr w:rsidR="007B35F5" w:rsidTr="007B35F5">
        <w:trPr>
          <w:trHeight w:val="517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rPr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rPr>
                <w:color w:val="000000"/>
              </w:rPr>
            </w:pPr>
          </w:p>
        </w:tc>
      </w:tr>
      <w:tr w:rsidR="007B35F5" w:rsidTr="007B35F5">
        <w:trPr>
          <w:trHeight w:val="3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Анадырь-Москва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77582" w:rsidRDefault="007B35F5" w:rsidP="000804BC">
            <w:pPr>
              <w:jc w:val="center"/>
              <w:rPr>
                <w:b/>
              </w:rPr>
            </w:pPr>
            <w:r w:rsidRPr="00177582">
              <w:rPr>
                <w:b/>
              </w:rPr>
              <w:t>взрослый не боле 42 400,00</w:t>
            </w:r>
          </w:p>
          <w:p w:rsidR="007B35F5" w:rsidRPr="001E7916" w:rsidRDefault="007B35F5" w:rsidP="000804BC">
            <w:pPr>
              <w:jc w:val="center"/>
              <w:rPr>
                <w:b/>
                <w:color w:val="000000"/>
              </w:rPr>
            </w:pPr>
            <w:r w:rsidRPr="00177582">
              <w:rPr>
                <w:b/>
              </w:rPr>
              <w:t>детский не более 31 975,00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5 088 000,00</w:t>
            </w:r>
          </w:p>
        </w:tc>
      </w:tr>
      <w:tr w:rsidR="007B35F5" w:rsidTr="007B35F5">
        <w:trPr>
          <w:trHeight w:val="309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Москва-Анадырь</w:t>
            </w:r>
          </w:p>
        </w:tc>
        <w:tc>
          <w:tcPr>
            <w:tcW w:w="4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rPr>
                <w:color w:val="000000"/>
              </w:rPr>
            </w:pPr>
          </w:p>
        </w:tc>
      </w:tr>
      <w:tr w:rsidR="007B35F5" w:rsidTr="007B35F5">
        <w:trPr>
          <w:trHeight w:val="62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5F5" w:rsidRPr="001E7916" w:rsidRDefault="007B35F5" w:rsidP="000804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5 088 000,00</w:t>
            </w:r>
          </w:p>
        </w:tc>
      </w:tr>
    </w:tbl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contextualSpacing/>
        <w:jc w:val="both"/>
        <w:rPr>
          <w:b/>
          <w:bCs/>
          <w:u w:val="single"/>
        </w:rPr>
      </w:pPr>
      <w:r w:rsidRPr="00177582">
        <w:rPr>
          <w:b/>
          <w:bCs/>
          <w:u w:val="single"/>
        </w:rPr>
        <w:t xml:space="preserve">Объем услуг (количество авиабилетов) – исходя из стоимости одного билета для взрослого не более 42 400 (сорок две тысячи четыреста) рублей 00 копеек, для детского не более 31 975,00 (тридцать </w:t>
      </w:r>
      <w:proofErr w:type="spellStart"/>
      <w:r w:rsidRPr="00177582">
        <w:rPr>
          <w:b/>
          <w:bCs/>
          <w:u w:val="single"/>
        </w:rPr>
        <w:t>отдна</w:t>
      </w:r>
      <w:proofErr w:type="spellEnd"/>
      <w:r w:rsidRPr="00177582">
        <w:rPr>
          <w:b/>
          <w:bCs/>
          <w:u w:val="single"/>
        </w:rPr>
        <w:t xml:space="preserve"> тысяча девятьсот семьдесят пять) рублей 00 копеек 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284"/>
          <w:tab w:val="left" w:pos="142"/>
          <w:tab w:val="left" w:pos="450"/>
        </w:tabs>
        <w:ind w:left="-567" w:firstLine="709"/>
        <w:contextualSpacing/>
        <w:jc w:val="both"/>
        <w:rPr>
          <w:b/>
          <w:bCs/>
          <w:u w:val="single"/>
        </w:rPr>
      </w:pPr>
      <w:r w:rsidRPr="00177582">
        <w:rPr>
          <w:b/>
          <w:bCs/>
          <w:u w:val="single"/>
        </w:rPr>
        <w:tab/>
        <w:t>Срок оказания услуг: с даты заключения государственного контракта и по 31 декабря 2021 года (включительно).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284"/>
          <w:tab w:val="left" w:pos="142"/>
          <w:tab w:val="left" w:pos="450"/>
        </w:tabs>
        <w:ind w:left="-567" w:firstLine="709"/>
        <w:contextualSpacing/>
        <w:jc w:val="both"/>
        <w:rPr>
          <w:b/>
          <w:bCs/>
          <w:u w:val="single"/>
        </w:rPr>
      </w:pPr>
      <w:r w:rsidRPr="00177582">
        <w:rPr>
          <w:bCs/>
        </w:rPr>
        <w:tab/>
        <w:t>Оказание услуг по оформлению авиабилетов осуществляется по мере выдачи Заказчиком направлений на приобретение авиабилетов, но не позднее 31 декабря 2021 года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284"/>
          <w:tab w:val="left" w:pos="142"/>
          <w:tab w:val="left" w:pos="450"/>
        </w:tabs>
        <w:ind w:left="-567" w:firstLine="709"/>
        <w:contextualSpacing/>
        <w:jc w:val="both"/>
        <w:rPr>
          <w:bCs/>
        </w:rPr>
      </w:pPr>
      <w:r w:rsidRPr="00177582">
        <w:rPr>
          <w:bCs/>
        </w:rPr>
        <w:tab/>
      </w:r>
      <w:r w:rsidRPr="00177582">
        <w:rPr>
          <w:b/>
          <w:bCs/>
          <w:u w:val="single"/>
        </w:rPr>
        <w:t>Место оказания услуг</w:t>
      </w:r>
      <w:r w:rsidRPr="00177582">
        <w:rPr>
          <w:bCs/>
        </w:rPr>
        <w:t xml:space="preserve">: Российская Федерации, по направлениям авиаперевозок </w:t>
      </w:r>
      <w:r w:rsidRPr="00177582">
        <w:rPr>
          <w:b/>
          <w:bCs/>
        </w:rPr>
        <w:t>Анадырь-Москва, Москва – Анадырь</w:t>
      </w:r>
      <w:r w:rsidRPr="00177582">
        <w:rPr>
          <w:bCs/>
        </w:rPr>
        <w:t>.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142"/>
          <w:tab w:val="left" w:pos="450"/>
        </w:tabs>
        <w:ind w:left="-567" w:firstLine="709"/>
        <w:contextualSpacing/>
        <w:jc w:val="both"/>
        <w:rPr>
          <w:color w:val="000000"/>
        </w:rPr>
      </w:pPr>
      <w:r w:rsidRPr="00177582">
        <w:rPr>
          <w:color w:val="000000"/>
        </w:rPr>
        <w:t xml:space="preserve">*При оформлении и продажи авиабилета на ребенка-инвалида Исполнитель обязан применить следующие скидки </w:t>
      </w:r>
      <w:r w:rsidRPr="00177582">
        <w:rPr>
          <w:i/>
          <w:color w:val="000000"/>
        </w:rPr>
        <w:t>(в соответствии с требованиями Воздушного кодекса Российской Федерации и Приказа Минтранса Российской Федерации от 28.06.2007 № 82</w:t>
      </w:r>
      <w:r w:rsidRPr="00177582">
        <w:rPr>
          <w:color w:val="000000"/>
        </w:rPr>
        <w:t>):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142"/>
          <w:tab w:val="left" w:pos="450"/>
        </w:tabs>
        <w:ind w:left="-567" w:firstLine="709"/>
        <w:contextualSpacing/>
        <w:jc w:val="both"/>
        <w:rPr>
          <w:i/>
          <w:color w:val="000000"/>
        </w:rPr>
      </w:pPr>
      <w:r w:rsidRPr="00177582">
        <w:rPr>
          <w:i/>
          <w:color w:val="000000"/>
        </w:rPr>
        <w:t>– один ребенок в возрасте до двух лет в сопровождении дееспособного пассажира перевозится бесплатно без предоставления ребенку отдельного места. В случае,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 (в случае наличия особых условий специального тарифа, могут применяться скидки в соответствии с пунктом 16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утвержденных постановлением Правительства Российской Федерации от 02.03.2018 № 215);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142"/>
          <w:tab w:val="left" w:pos="450"/>
        </w:tabs>
        <w:ind w:left="-567" w:firstLine="709"/>
        <w:contextualSpacing/>
        <w:jc w:val="both"/>
        <w:rPr>
          <w:i/>
          <w:color w:val="000000"/>
        </w:rPr>
      </w:pPr>
      <w:r w:rsidRPr="00177582">
        <w:rPr>
          <w:i/>
          <w:color w:val="000000"/>
        </w:rPr>
        <w:t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 (в случае наличия особых условий специального тарифа, могут применяться скидки в соответствии с пунктом 16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утвержденных постановлением Правительства Российской Федерации от 02.03.2018 № 215м).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  <w:r w:rsidRPr="00177582">
        <w:rPr>
          <w:color w:val="000000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</w:rPr>
      </w:pP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</w:rPr>
      </w:pPr>
      <w:r w:rsidRPr="00177582">
        <w:rPr>
          <w:b/>
          <w:bCs/>
        </w:rPr>
        <w:t>Требования к качеству и объему услуг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</w:rPr>
      </w:pP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 xml:space="preserve"> Участник электронного аукциона 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 xml:space="preserve"> Качество услуг должно соответствовать установленным в Российской Федерации требованиям и стандартам.</w:t>
      </w: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 xml:space="preserve"> Услуги должны быть оказаны в полном объеме в течение всего срока действия контракта.</w:t>
      </w: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 w:rsidRPr="00177582">
        <w:t>сопровождающие,  пользуются</w:t>
      </w:r>
      <w:proofErr w:type="gramEnd"/>
      <w:r w:rsidRPr="00177582">
        <w:t xml:space="preserve"> всем объемом услуг, оказываемых пассажирам, а также всеми правами и льготами пассажира.</w:t>
      </w: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7B35F5" w:rsidRPr="00177582" w:rsidRDefault="007B35F5" w:rsidP="007B35F5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</w:pPr>
      <w:r w:rsidRPr="00177582"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7B35F5" w:rsidRPr="00177582" w:rsidRDefault="007B35F5" w:rsidP="007B35F5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</w:pPr>
    </w:p>
    <w:p w:rsidR="007B35F5" w:rsidRDefault="007B35F5" w:rsidP="007B35F5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7A79D9" w:rsidRPr="00144E4B" w:rsidRDefault="007B35F5" w:rsidP="007B35F5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</w:pPr>
    </w:p>
    <w:sectPr w:rsidR="007A79D9" w:rsidRPr="0014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9"/>
    <w:rsid w:val="00087958"/>
    <w:rsid w:val="000F6D69"/>
    <w:rsid w:val="00144E4B"/>
    <w:rsid w:val="007B35F5"/>
    <w:rsid w:val="009F6804"/>
    <w:rsid w:val="00AF1375"/>
    <w:rsid w:val="00D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E1EA-4051-4C21-8855-2246571A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F1375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F1375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F1375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F1375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F1375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AF13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75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F1375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F1375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AF137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F13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F1375"/>
    <w:rPr>
      <w:rFonts w:ascii="Arial" w:eastAsia="Times New Roman" w:hAnsi="Arial" w:cs="Arial"/>
      <w:lang w:eastAsia="zh-CN"/>
    </w:rPr>
  </w:style>
  <w:style w:type="paragraph" w:customStyle="1" w:styleId="a3">
    <w:name w:val="Содержимое таблицы"/>
    <w:basedOn w:val="a"/>
    <w:rsid w:val="00AF13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5</cp:revision>
  <dcterms:created xsi:type="dcterms:W3CDTF">2019-04-22T04:53:00Z</dcterms:created>
  <dcterms:modified xsi:type="dcterms:W3CDTF">2020-12-28T21:37:00Z</dcterms:modified>
</cp:coreProperties>
</file>