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F21B4A" w:rsidRPr="00F21B4A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C7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1C7249" w:rsidRPr="001C7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 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системы».</w:t>
      </w:r>
    </w:p>
    <w:p w:rsidR="00F21B4A" w:rsidRPr="00F21B4A" w:rsidRDefault="00F21B4A" w:rsidP="00F21B4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7249" w:rsidRPr="001C7249" w:rsidRDefault="001C7249" w:rsidP="001C7249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C7249" w:rsidRPr="001C7249" w:rsidRDefault="001C7249" w:rsidP="001C7249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24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Услуги предоставляются в соответств</w:t>
      </w:r>
      <w:bookmarkStart w:id="0" w:name="_GoBack"/>
      <w:bookmarkEnd w:id="0"/>
      <w:r w:rsidRPr="001C724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1C7249" w:rsidRPr="001C7249" w:rsidRDefault="001C7249" w:rsidP="001C724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Стандартами санаторно-курортной помощи, утвержденными Минздравсоцразвитием России. </w:t>
      </w:r>
    </w:p>
    <w:p w:rsidR="001C7249" w:rsidRPr="001C7249" w:rsidRDefault="001C7249" w:rsidP="001C724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1C7249" w:rsidRPr="001C7249" w:rsidRDefault="001C7249" w:rsidP="001C72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1C7249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  </w:t>
      </w:r>
      <w:r w:rsidRPr="001C7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1C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Территория санатория (организации) должна быть благоустроена, ограждена и освещена в темное время суток. Подходы и подъезды к средствам размещения в санатории должны иметь твердое покрытие и быть оборудованы пандусами. 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</w:t>
      </w: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звукоусиливающей аппаратурой, оснащение дополнительными информационными указателями (табло, стенды) и др.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1C7249" w:rsidRPr="001C7249" w:rsidRDefault="001C7249" w:rsidP="001C7249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1C724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C7249" w:rsidRPr="001C7249" w:rsidRDefault="001C7249" w:rsidP="001C7249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1C72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1C72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лифтом с круглосуточным подъемом и спуском, при этажности в 2 этажа и более. 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Предоставление услуг закрытого бассейна.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 Дополнительно предоставляемые услуги: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C7249" w:rsidRPr="001C7249" w:rsidRDefault="001C7249" w:rsidP="001C7249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C724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1C7249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eastAsia="ar-SA"/>
        </w:rPr>
        <w:t>Место поставки товара, оказания услуг, выполнения работ:</w:t>
      </w:r>
      <w:r w:rsidRPr="001C724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 xml:space="preserve"> Российская Федерация, Курорты регионального значения, Курская область.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1C7249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eastAsia="ar-SA"/>
        </w:rPr>
        <w:t>Сроки поставки товара, оказания услуг, выполнения работ:</w:t>
      </w:r>
      <w:r w:rsidRPr="001C724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1C724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>апрель - декабрь 2021 года.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1C724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>Количество койко-дней для категории «инвалиды» - 9000.</w:t>
      </w:r>
    </w:p>
    <w:p w:rsidR="001C7249" w:rsidRPr="001C7249" w:rsidRDefault="001C7249" w:rsidP="001C7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1C724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1C7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1425</Words>
  <Characters>8126</Characters>
  <Application>Microsoft Office Word</Application>
  <DocSecurity>0</DocSecurity>
  <Lines>67</Lines>
  <Paragraphs>19</Paragraphs>
  <ScaleCrop>false</ScaleCrop>
  <Company>ФСС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9</cp:revision>
  <dcterms:created xsi:type="dcterms:W3CDTF">2020-06-17T13:17:00Z</dcterms:created>
  <dcterms:modified xsi:type="dcterms:W3CDTF">2021-01-12T07:50:00Z</dcterms:modified>
</cp:coreProperties>
</file>