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09" w:rsidRDefault="00795509" w:rsidP="00F5700F">
      <w:pPr>
        <w:jc w:val="center"/>
        <w:rPr>
          <w:b/>
          <w:sz w:val="26"/>
          <w:szCs w:val="26"/>
        </w:rPr>
      </w:pPr>
    </w:p>
    <w:p w:rsidR="00F5700F" w:rsidRDefault="00F5700F" w:rsidP="00F5700F">
      <w:pPr>
        <w:jc w:val="center"/>
        <w:rPr>
          <w:b/>
          <w:sz w:val="26"/>
          <w:szCs w:val="26"/>
        </w:rPr>
      </w:pPr>
      <w:r w:rsidRPr="00D352BC">
        <w:rPr>
          <w:b/>
          <w:sz w:val="26"/>
          <w:szCs w:val="26"/>
        </w:rPr>
        <w:t>ТЕХНИЧЕСКОЕ ЗАДАНИЕ</w:t>
      </w:r>
    </w:p>
    <w:p w:rsidR="00686D76" w:rsidRDefault="00686D76" w:rsidP="00F5700F">
      <w:pPr>
        <w:jc w:val="center"/>
        <w:rPr>
          <w:b/>
          <w:sz w:val="26"/>
          <w:szCs w:val="26"/>
        </w:rPr>
      </w:pPr>
    </w:p>
    <w:p w:rsidR="00D352BC" w:rsidRDefault="005E6EEE" w:rsidP="00F5700F">
      <w:pPr>
        <w:jc w:val="center"/>
        <w:rPr>
          <w:b/>
          <w:sz w:val="26"/>
          <w:szCs w:val="26"/>
        </w:rPr>
      </w:pPr>
      <w:r w:rsidRPr="005E6EEE">
        <w:rPr>
          <w:b/>
          <w:sz w:val="26"/>
          <w:szCs w:val="26"/>
        </w:rPr>
        <w:t>Оказание услуг по санаторно-курортному лечению детей-инвалидов с заболеваниями костно-мышечной системы, нервной системы, органов дыхания, болезни системы кровообращения, пищеварения, эндокринной системы, мочеполовой системы, в том числе передвигающихся на кресло колясках, и сопровождающих их лиц</w:t>
      </w:r>
    </w:p>
    <w:p w:rsidR="00D03A77" w:rsidRDefault="00D03A77" w:rsidP="00F5700F">
      <w:pPr>
        <w:jc w:val="center"/>
        <w:rPr>
          <w:b/>
          <w:sz w:val="26"/>
          <w:szCs w:val="26"/>
        </w:rPr>
      </w:pPr>
    </w:p>
    <w:p w:rsidR="00D03A77" w:rsidRDefault="00D03A77" w:rsidP="00D03A77">
      <w:pPr>
        <w:widowControl w:val="0"/>
        <w:jc w:val="both"/>
        <w:rPr>
          <w:sz w:val="23"/>
          <w:szCs w:val="23"/>
        </w:rPr>
      </w:pPr>
      <w:r w:rsidRPr="005E2812">
        <w:rPr>
          <w:b/>
          <w:bCs/>
          <w:sz w:val="26"/>
          <w:szCs w:val="26"/>
        </w:rPr>
        <w:t>Предмет и объём оказываемых услуг:</w:t>
      </w:r>
      <w:r w:rsidRPr="00D03A77">
        <w:rPr>
          <w:sz w:val="23"/>
          <w:szCs w:val="23"/>
        </w:rPr>
        <w:t xml:space="preserve"> </w:t>
      </w:r>
    </w:p>
    <w:p w:rsidR="005E6EEE" w:rsidRPr="005E6EEE" w:rsidRDefault="005E6EEE" w:rsidP="005E6EEE">
      <w:pPr>
        <w:widowControl w:val="0"/>
        <w:ind w:firstLine="709"/>
        <w:jc w:val="both"/>
        <w:rPr>
          <w:sz w:val="26"/>
          <w:szCs w:val="26"/>
        </w:rPr>
      </w:pPr>
      <w:r w:rsidRPr="005E6EEE">
        <w:rPr>
          <w:sz w:val="26"/>
          <w:szCs w:val="26"/>
        </w:rPr>
        <w:t xml:space="preserve">Оказание услуг по санаторно-курортному лечению детей-инвалидов с заболеваниями костно-мышечной системы, нервной системы, органов дыхания, болезни системы кровообращения, пищеварения, эндокринной системы, мочеполовой системы, в том числе передвигающихся на кресло колясках, и сопровождающих их лиц – </w:t>
      </w:r>
      <w:r w:rsidRPr="00B02F47">
        <w:rPr>
          <w:b/>
          <w:i/>
          <w:sz w:val="26"/>
          <w:szCs w:val="26"/>
        </w:rPr>
        <w:t>4 200</w:t>
      </w:r>
      <w:r w:rsidRPr="005E6EEE">
        <w:rPr>
          <w:sz w:val="26"/>
          <w:szCs w:val="26"/>
        </w:rPr>
        <w:t xml:space="preserve"> койко-дней, в том числе:</w:t>
      </w:r>
    </w:p>
    <w:p w:rsidR="005E6EEE" w:rsidRPr="005E6EEE" w:rsidRDefault="005E6EEE" w:rsidP="005E6EEE">
      <w:pPr>
        <w:widowControl w:val="0"/>
        <w:ind w:firstLine="709"/>
        <w:jc w:val="both"/>
        <w:rPr>
          <w:sz w:val="26"/>
          <w:szCs w:val="26"/>
        </w:rPr>
      </w:pPr>
      <w:r w:rsidRPr="005E6EEE">
        <w:rPr>
          <w:sz w:val="26"/>
          <w:szCs w:val="26"/>
        </w:rPr>
        <w:t>- 2 100 койко-дней для детей-инвалидов с заболеваниями костно-мышечной системы, нервной системы, органов дыхания, болезни системы кровообращения, пищеварения, эндокринной системы, мочеполовой системы, в том числе передвигающихся на кресло колясках, в том числе передвигающихся на кресло колясках;</w:t>
      </w:r>
    </w:p>
    <w:p w:rsidR="00D03A77" w:rsidRDefault="005E6EEE" w:rsidP="005E6EEE">
      <w:pPr>
        <w:widowControl w:val="0"/>
        <w:ind w:firstLine="709"/>
        <w:jc w:val="both"/>
        <w:rPr>
          <w:sz w:val="26"/>
          <w:szCs w:val="26"/>
        </w:rPr>
      </w:pPr>
      <w:r w:rsidRPr="005E6EEE">
        <w:rPr>
          <w:sz w:val="26"/>
          <w:szCs w:val="26"/>
        </w:rPr>
        <w:t>- 2 100 койко-дней для сопровождающих их лиц</w:t>
      </w:r>
      <w:proofErr w:type="gramStart"/>
      <w:r w:rsidRPr="005E6EEE">
        <w:rPr>
          <w:sz w:val="26"/>
          <w:szCs w:val="26"/>
        </w:rPr>
        <w:t>.</w:t>
      </w:r>
      <w:r w:rsidR="00D03A77" w:rsidRPr="00D03A77">
        <w:rPr>
          <w:sz w:val="26"/>
          <w:szCs w:val="26"/>
        </w:rPr>
        <w:t>.</w:t>
      </w:r>
      <w:proofErr w:type="gramEnd"/>
    </w:p>
    <w:p w:rsidR="00640F5E" w:rsidRPr="00640F5E" w:rsidRDefault="00640F5E" w:rsidP="00D03A77">
      <w:pPr>
        <w:widowControl w:val="0"/>
        <w:ind w:firstLine="709"/>
        <w:jc w:val="both"/>
        <w:rPr>
          <w:sz w:val="26"/>
          <w:szCs w:val="26"/>
        </w:rPr>
      </w:pPr>
    </w:p>
    <w:p w:rsidR="00640F5E" w:rsidRPr="00640F5E" w:rsidRDefault="00640F5E" w:rsidP="00640F5E">
      <w:pPr>
        <w:widowControl w:val="0"/>
        <w:shd w:val="clear" w:color="auto" w:fill="FFFFFF"/>
        <w:tabs>
          <w:tab w:val="left" w:pos="250"/>
        </w:tabs>
        <w:ind w:firstLine="709"/>
        <w:jc w:val="both"/>
        <w:rPr>
          <w:spacing w:val="-4"/>
          <w:sz w:val="26"/>
          <w:szCs w:val="26"/>
        </w:rPr>
      </w:pPr>
      <w:r w:rsidRPr="00640F5E">
        <w:rPr>
          <w:b/>
          <w:bCs/>
          <w:sz w:val="26"/>
          <w:szCs w:val="26"/>
        </w:rPr>
        <w:t xml:space="preserve">Место оказания услуг: </w:t>
      </w:r>
      <w:r w:rsidR="005E6EEE" w:rsidRPr="005E6EEE">
        <w:rPr>
          <w:bCs/>
          <w:sz w:val="26"/>
          <w:szCs w:val="26"/>
        </w:rPr>
        <w:t xml:space="preserve">санаторно-курортные организации местного значения, расположенные </w:t>
      </w:r>
      <w:r w:rsidR="005E6EEE" w:rsidRPr="00B02F47">
        <w:rPr>
          <w:bCs/>
          <w:i/>
          <w:sz w:val="26"/>
          <w:szCs w:val="26"/>
        </w:rPr>
        <w:t>на территории курорта Краснодарского края</w:t>
      </w:r>
      <w:r w:rsidRPr="00640F5E">
        <w:rPr>
          <w:spacing w:val="-4"/>
          <w:sz w:val="26"/>
          <w:szCs w:val="26"/>
        </w:rPr>
        <w:t>.</w:t>
      </w:r>
    </w:p>
    <w:p w:rsidR="00640F5E" w:rsidRPr="00640F5E" w:rsidRDefault="00640F5E" w:rsidP="00640F5E">
      <w:pPr>
        <w:widowControl w:val="0"/>
        <w:shd w:val="clear" w:color="auto" w:fill="FFFFFF"/>
        <w:tabs>
          <w:tab w:val="left" w:pos="250"/>
        </w:tabs>
        <w:ind w:firstLine="709"/>
        <w:jc w:val="both"/>
        <w:rPr>
          <w:sz w:val="26"/>
          <w:szCs w:val="26"/>
        </w:rPr>
      </w:pPr>
    </w:p>
    <w:p w:rsidR="00640F5E" w:rsidRPr="00640F5E" w:rsidRDefault="00640F5E" w:rsidP="00640F5E">
      <w:pPr>
        <w:widowControl w:val="0"/>
        <w:shd w:val="clear" w:color="auto" w:fill="FFFFFF"/>
        <w:tabs>
          <w:tab w:val="left" w:pos="250"/>
        </w:tabs>
        <w:ind w:firstLine="709"/>
        <w:jc w:val="both"/>
        <w:rPr>
          <w:bCs/>
          <w:i/>
          <w:sz w:val="26"/>
          <w:szCs w:val="26"/>
          <w:u w:val="single"/>
        </w:rPr>
      </w:pPr>
      <w:r w:rsidRPr="00640F5E">
        <w:rPr>
          <w:b/>
          <w:sz w:val="26"/>
          <w:szCs w:val="26"/>
        </w:rPr>
        <w:t>Срок оказания услуг</w:t>
      </w:r>
      <w:r w:rsidRPr="00640F5E">
        <w:rPr>
          <w:sz w:val="26"/>
          <w:szCs w:val="26"/>
        </w:rPr>
        <w:t xml:space="preserve">: </w:t>
      </w:r>
      <w:r w:rsidRPr="00B02F47">
        <w:rPr>
          <w:bCs/>
          <w:i/>
          <w:sz w:val="26"/>
          <w:szCs w:val="26"/>
        </w:rPr>
        <w:t>с марта 2021 года до 01 декабря 2021 года</w:t>
      </w:r>
      <w:r w:rsidRPr="00640F5E">
        <w:rPr>
          <w:bCs/>
          <w:sz w:val="26"/>
          <w:szCs w:val="26"/>
        </w:rPr>
        <w:t>.</w:t>
      </w:r>
    </w:p>
    <w:p w:rsidR="00640F5E" w:rsidRDefault="005E6EEE" w:rsidP="00640F5E">
      <w:pPr>
        <w:ind w:firstLine="709"/>
        <w:jc w:val="both"/>
        <w:rPr>
          <w:sz w:val="26"/>
          <w:szCs w:val="26"/>
        </w:rPr>
      </w:pPr>
      <w:r w:rsidRPr="005E6EEE">
        <w:rPr>
          <w:sz w:val="26"/>
          <w:szCs w:val="26"/>
        </w:rPr>
        <w:t>График заездов согласовывается Сторонами в течение 5 (пяти) рабочих дней после заключения контракта</w:t>
      </w:r>
      <w:r w:rsidR="00640F5E">
        <w:rPr>
          <w:sz w:val="26"/>
          <w:szCs w:val="26"/>
        </w:rPr>
        <w:t>.</w:t>
      </w:r>
    </w:p>
    <w:p w:rsidR="00640F5E" w:rsidRDefault="005E6EEE" w:rsidP="00640F5E">
      <w:pPr>
        <w:ind w:firstLine="709"/>
        <w:jc w:val="both"/>
        <w:rPr>
          <w:b/>
          <w:sz w:val="26"/>
          <w:szCs w:val="26"/>
        </w:rPr>
      </w:pPr>
      <w:r w:rsidRPr="005E6EEE">
        <w:rPr>
          <w:sz w:val="26"/>
          <w:szCs w:val="26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 даты заездов в пределах общего количества предоставленных койко-дней.</w:t>
      </w:r>
      <w:r w:rsidR="00640F5E" w:rsidRPr="00640F5E">
        <w:rPr>
          <w:b/>
          <w:sz w:val="26"/>
          <w:szCs w:val="26"/>
        </w:rPr>
        <w:t xml:space="preserve"> </w:t>
      </w:r>
    </w:p>
    <w:p w:rsidR="00CB7CC4" w:rsidRPr="00640F5E" w:rsidRDefault="00CB7CC4" w:rsidP="00640F5E">
      <w:pPr>
        <w:ind w:firstLine="709"/>
        <w:jc w:val="both"/>
        <w:rPr>
          <w:b/>
          <w:sz w:val="26"/>
          <w:szCs w:val="26"/>
        </w:rPr>
      </w:pPr>
    </w:p>
    <w:p w:rsidR="00640F5E" w:rsidRPr="00CB7CC4" w:rsidRDefault="00640F5E" w:rsidP="00640F5E">
      <w:pPr>
        <w:ind w:firstLine="709"/>
        <w:jc w:val="both"/>
        <w:rPr>
          <w:sz w:val="26"/>
          <w:szCs w:val="26"/>
        </w:rPr>
      </w:pPr>
      <w:r w:rsidRPr="00CB7CC4">
        <w:rPr>
          <w:b/>
          <w:sz w:val="26"/>
          <w:szCs w:val="26"/>
        </w:rPr>
        <w:t>Условия оказания услуг</w:t>
      </w:r>
      <w:r w:rsidRPr="00CB7CC4">
        <w:rPr>
          <w:sz w:val="26"/>
          <w:szCs w:val="26"/>
        </w:rPr>
        <w:t>:</w:t>
      </w:r>
    </w:p>
    <w:p w:rsidR="00640F5E" w:rsidRPr="00CB7CC4" w:rsidRDefault="00640F5E" w:rsidP="00640F5E">
      <w:pPr>
        <w:widowControl w:val="0"/>
        <w:tabs>
          <w:tab w:val="left" w:pos="540"/>
        </w:tabs>
        <w:ind w:firstLine="709"/>
        <w:jc w:val="both"/>
        <w:rPr>
          <w:sz w:val="26"/>
          <w:szCs w:val="26"/>
        </w:rPr>
      </w:pPr>
      <w:r w:rsidRPr="00CB7CC4">
        <w:rPr>
          <w:sz w:val="26"/>
          <w:szCs w:val="26"/>
        </w:rPr>
        <w:t>Услуги по санаторно-курортному лечению оказываются в соответствии с техническим задание</w:t>
      </w:r>
      <w:r w:rsidR="00C5735B">
        <w:rPr>
          <w:sz w:val="26"/>
          <w:szCs w:val="26"/>
        </w:rPr>
        <w:t xml:space="preserve">м, </w:t>
      </w:r>
      <w:r w:rsidRPr="00CB7CC4">
        <w:rPr>
          <w:sz w:val="26"/>
          <w:szCs w:val="26"/>
        </w:rPr>
        <w:t>в котором согл</w:t>
      </w:r>
      <w:r w:rsidR="006B0691">
        <w:rPr>
          <w:sz w:val="26"/>
          <w:szCs w:val="26"/>
        </w:rPr>
        <w:t>асовано и определено количество</w:t>
      </w:r>
      <w:r w:rsidRPr="00CB7CC4">
        <w:rPr>
          <w:sz w:val="26"/>
          <w:szCs w:val="26"/>
        </w:rPr>
        <w:t xml:space="preserve"> </w:t>
      </w:r>
      <w:r w:rsidR="006B0691">
        <w:rPr>
          <w:sz w:val="26"/>
          <w:szCs w:val="26"/>
        </w:rPr>
        <w:t>койко-дней</w:t>
      </w:r>
      <w:r w:rsidRPr="00CB7CC4">
        <w:rPr>
          <w:sz w:val="26"/>
          <w:szCs w:val="26"/>
        </w:rPr>
        <w:t>, а также</w:t>
      </w:r>
      <w:r w:rsidRPr="00CB7CC4">
        <w:rPr>
          <w:spacing w:val="4"/>
          <w:sz w:val="26"/>
          <w:szCs w:val="26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CB7CC4">
        <w:rPr>
          <w:sz w:val="26"/>
          <w:szCs w:val="26"/>
        </w:rPr>
        <w:t>Стандартом санаторно-курортной помощи и</w:t>
      </w:r>
      <w:r w:rsidRPr="00CB7CC4">
        <w:rPr>
          <w:spacing w:val="4"/>
          <w:sz w:val="26"/>
          <w:szCs w:val="26"/>
        </w:rPr>
        <w:t xml:space="preserve"> в зависимости от состояния здоровья гражданина.</w:t>
      </w:r>
    </w:p>
    <w:p w:rsidR="00640F5E" w:rsidRPr="0095149C" w:rsidRDefault="00640F5E" w:rsidP="00640F5E">
      <w:pPr>
        <w:widowControl w:val="0"/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95149C">
        <w:rPr>
          <w:spacing w:val="-6"/>
          <w:sz w:val="26"/>
          <w:szCs w:val="26"/>
        </w:rPr>
        <w:t xml:space="preserve">Продолжительность одного заезда (путёвке) составляет </w:t>
      </w:r>
      <w:r w:rsidR="00B02F47" w:rsidRPr="00B02F47">
        <w:rPr>
          <w:b/>
          <w:i/>
          <w:spacing w:val="-6"/>
          <w:sz w:val="26"/>
          <w:szCs w:val="26"/>
        </w:rPr>
        <w:t>21</w:t>
      </w:r>
      <w:r w:rsidRPr="0095149C">
        <w:rPr>
          <w:spacing w:val="-4"/>
          <w:sz w:val="26"/>
          <w:szCs w:val="26"/>
        </w:rPr>
        <w:t xml:space="preserve"> (</w:t>
      </w:r>
      <w:r w:rsidR="00B02F47">
        <w:rPr>
          <w:spacing w:val="-4"/>
          <w:sz w:val="26"/>
          <w:szCs w:val="26"/>
        </w:rPr>
        <w:t>двадцать один</w:t>
      </w:r>
      <w:r w:rsidRPr="0095149C">
        <w:rPr>
          <w:spacing w:val="-4"/>
          <w:sz w:val="26"/>
          <w:szCs w:val="26"/>
        </w:rPr>
        <w:t>) де</w:t>
      </w:r>
      <w:r w:rsidR="00B02F47">
        <w:rPr>
          <w:spacing w:val="-4"/>
          <w:sz w:val="26"/>
          <w:szCs w:val="26"/>
        </w:rPr>
        <w:t>нь</w:t>
      </w:r>
      <w:r w:rsidRPr="0095149C">
        <w:rPr>
          <w:spacing w:val="-6"/>
          <w:sz w:val="26"/>
          <w:szCs w:val="26"/>
        </w:rPr>
        <w:t>.</w:t>
      </w:r>
    </w:p>
    <w:p w:rsidR="00640F5E" w:rsidRPr="00CB7CC4" w:rsidRDefault="00640F5E" w:rsidP="00640F5E">
      <w:pPr>
        <w:widowControl w:val="0"/>
        <w:tabs>
          <w:tab w:val="num" w:pos="360"/>
        </w:tabs>
        <w:ind w:firstLine="709"/>
        <w:jc w:val="both"/>
        <w:rPr>
          <w:sz w:val="26"/>
          <w:szCs w:val="26"/>
        </w:rPr>
      </w:pPr>
      <w:r w:rsidRPr="00CB7CC4">
        <w:rPr>
          <w:sz w:val="26"/>
          <w:szCs w:val="26"/>
        </w:rPr>
        <w:t>Стоимость одного койко-дня, остаётся неизменной в течение всего срока действия контракта.</w:t>
      </w:r>
    </w:p>
    <w:p w:rsidR="00640F5E" w:rsidRPr="00CB7CC4" w:rsidRDefault="00640F5E" w:rsidP="00640F5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B7CC4">
        <w:rPr>
          <w:sz w:val="26"/>
          <w:szCs w:val="26"/>
        </w:rPr>
        <w:t xml:space="preserve">Заезд (бланк путёвки) действителен только для указанного в ней лица. </w:t>
      </w:r>
    </w:p>
    <w:p w:rsidR="00640F5E" w:rsidRPr="00CB7CC4" w:rsidRDefault="00640F5E" w:rsidP="00640F5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B7CC4">
        <w:rPr>
          <w:sz w:val="26"/>
          <w:szCs w:val="26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640F5E" w:rsidRDefault="00640F5E" w:rsidP="00640F5E">
      <w:pPr>
        <w:widowControl w:val="0"/>
        <w:ind w:firstLine="709"/>
        <w:jc w:val="both"/>
        <w:rPr>
          <w:sz w:val="26"/>
          <w:szCs w:val="26"/>
        </w:rPr>
      </w:pPr>
      <w:r w:rsidRPr="00CB7CC4">
        <w:rPr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CB7CC4" w:rsidRPr="00CB7CC4" w:rsidRDefault="00CB7CC4" w:rsidP="00640F5E">
      <w:pPr>
        <w:widowControl w:val="0"/>
        <w:ind w:firstLine="709"/>
        <w:jc w:val="both"/>
        <w:rPr>
          <w:sz w:val="26"/>
          <w:szCs w:val="26"/>
        </w:rPr>
      </w:pPr>
    </w:p>
    <w:p w:rsidR="00640F5E" w:rsidRPr="00CB7CC4" w:rsidRDefault="00640F5E" w:rsidP="00640F5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B7CC4">
        <w:rPr>
          <w:b/>
          <w:sz w:val="26"/>
          <w:szCs w:val="26"/>
        </w:rPr>
        <w:t>Требования к качеству и характеристикам предлагаемых услуг, к их безопасности:</w:t>
      </w:r>
    </w:p>
    <w:p w:rsidR="00640F5E" w:rsidRPr="00CB7CC4" w:rsidRDefault="00640F5E" w:rsidP="00640F5E">
      <w:pPr>
        <w:widowControl w:val="0"/>
        <w:ind w:firstLine="720"/>
        <w:jc w:val="both"/>
        <w:rPr>
          <w:b/>
          <w:color w:val="0066FF"/>
          <w:sz w:val="26"/>
          <w:szCs w:val="26"/>
        </w:rPr>
      </w:pPr>
      <w:proofErr w:type="gramStart"/>
      <w:r w:rsidRPr="00CB7CC4">
        <w:rPr>
          <w:sz w:val="26"/>
          <w:szCs w:val="26"/>
        </w:rPr>
        <w:lastRenderedPageBreak/>
        <w:t xml:space="preserve">Наличие у санаторно-курортной организации </w:t>
      </w:r>
      <w:r w:rsidRPr="0095149C">
        <w:rPr>
          <w:b/>
          <w:sz w:val="26"/>
          <w:szCs w:val="26"/>
        </w:rPr>
        <w:t xml:space="preserve">действующей лицензии на осуществление медицинской деятельности по оказанию санаторно-курортной помощи </w:t>
      </w:r>
      <w:r w:rsidRPr="00CB7CC4">
        <w:rPr>
          <w:sz w:val="26"/>
          <w:szCs w:val="26"/>
        </w:rPr>
        <w:t>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</w:t>
      </w:r>
      <w:r w:rsidR="00CB7CC4">
        <w:rPr>
          <w:sz w:val="26"/>
          <w:szCs w:val="26"/>
        </w:rPr>
        <w:t xml:space="preserve">   </w:t>
      </w:r>
      <w:r w:rsidR="0095149C">
        <w:rPr>
          <w:sz w:val="26"/>
          <w:szCs w:val="26"/>
        </w:rPr>
        <w:t xml:space="preserve"> </w:t>
      </w:r>
      <w:r w:rsidRPr="00CB7CC4">
        <w:rPr>
          <w:sz w:val="26"/>
          <w:szCs w:val="26"/>
        </w:rPr>
        <w:t xml:space="preserve">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</w:t>
      </w:r>
      <w:proofErr w:type="gramEnd"/>
      <w:r w:rsidRPr="00CB7CC4">
        <w:rPr>
          <w:sz w:val="26"/>
          <w:szCs w:val="26"/>
        </w:rPr>
        <w:t xml:space="preserve"> </w:t>
      </w:r>
      <w:proofErr w:type="gramStart"/>
      <w:r w:rsidRPr="00CB7CC4">
        <w:rPr>
          <w:sz w:val="26"/>
          <w:szCs w:val="26"/>
        </w:rPr>
        <w:t>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CB7CC4">
        <w:rPr>
          <w:color w:val="0000FF"/>
          <w:sz w:val="26"/>
          <w:szCs w:val="26"/>
        </w:rPr>
        <w:t xml:space="preserve"> </w:t>
      </w:r>
      <w:r w:rsidR="00B02F47" w:rsidRPr="00B02F47">
        <w:rPr>
          <w:b/>
          <w:color w:val="0066FF"/>
          <w:sz w:val="26"/>
          <w:szCs w:val="26"/>
        </w:rPr>
        <w:t xml:space="preserve">гастроэнтерология, </w:t>
      </w:r>
      <w:proofErr w:type="spellStart"/>
      <w:r w:rsidR="00B02F47" w:rsidRPr="00B02F47">
        <w:rPr>
          <w:b/>
          <w:color w:val="0066FF"/>
          <w:sz w:val="26"/>
          <w:szCs w:val="26"/>
        </w:rPr>
        <w:t>дерматовенерология</w:t>
      </w:r>
      <w:proofErr w:type="spellEnd"/>
      <w:r w:rsidR="00B02F47" w:rsidRPr="00B02F47">
        <w:rPr>
          <w:b/>
          <w:color w:val="0066FF"/>
          <w:sz w:val="26"/>
          <w:szCs w:val="26"/>
        </w:rPr>
        <w:t xml:space="preserve">, диетология, кардиология, лабораторная диагностика, неврология, оториноларингология (за исключением </w:t>
      </w:r>
      <w:proofErr w:type="spellStart"/>
      <w:r w:rsidR="00B02F47" w:rsidRPr="00B02F47">
        <w:rPr>
          <w:b/>
          <w:color w:val="0066FF"/>
          <w:sz w:val="26"/>
          <w:szCs w:val="26"/>
        </w:rPr>
        <w:t>кохлеарной</w:t>
      </w:r>
      <w:proofErr w:type="spellEnd"/>
      <w:r w:rsidR="00B02F47" w:rsidRPr="00B02F47">
        <w:rPr>
          <w:b/>
          <w:color w:val="0066FF"/>
          <w:sz w:val="26"/>
          <w:szCs w:val="26"/>
        </w:rPr>
        <w:t xml:space="preserve"> имплантации), пульмонология, сестринское дело, травматология и ортопедия, урология, эндокринология</w:t>
      </w:r>
      <w:r w:rsidRPr="00CB7CC4">
        <w:rPr>
          <w:b/>
          <w:color w:val="0066FF"/>
          <w:sz w:val="26"/>
          <w:szCs w:val="26"/>
        </w:rPr>
        <w:t>.</w:t>
      </w:r>
      <w:proofErr w:type="gramEnd"/>
    </w:p>
    <w:p w:rsidR="00640F5E" w:rsidRPr="00CB7CC4" w:rsidRDefault="00640F5E" w:rsidP="00640F5E">
      <w:pPr>
        <w:widowControl w:val="0"/>
        <w:ind w:firstLine="720"/>
        <w:jc w:val="both"/>
        <w:rPr>
          <w:sz w:val="26"/>
          <w:szCs w:val="26"/>
        </w:rPr>
      </w:pPr>
      <w:r w:rsidRPr="00CB7CC4">
        <w:rPr>
          <w:sz w:val="26"/>
          <w:szCs w:val="26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02F47">
        <w:rPr>
          <w:color w:val="000000"/>
          <w:sz w:val="26"/>
          <w:szCs w:val="26"/>
        </w:rPr>
        <w:t>дорсопатии</w:t>
      </w:r>
      <w:proofErr w:type="spellEnd"/>
      <w:r w:rsidRPr="00B02F47">
        <w:rPr>
          <w:color w:val="000000"/>
          <w:sz w:val="26"/>
          <w:szCs w:val="26"/>
        </w:rPr>
        <w:t xml:space="preserve">, </w:t>
      </w:r>
      <w:proofErr w:type="spellStart"/>
      <w:r w:rsidRPr="00B02F47">
        <w:rPr>
          <w:color w:val="000000"/>
          <w:sz w:val="26"/>
          <w:szCs w:val="26"/>
        </w:rPr>
        <w:t>спондилопатии</w:t>
      </w:r>
      <w:proofErr w:type="spellEnd"/>
      <w:r w:rsidRPr="00B02F47">
        <w:rPr>
          <w:color w:val="000000"/>
          <w:sz w:val="26"/>
          <w:szCs w:val="26"/>
        </w:rPr>
        <w:t xml:space="preserve">, болезни мягких тканей, </w:t>
      </w:r>
      <w:proofErr w:type="spellStart"/>
      <w:r w:rsidRPr="00B02F47">
        <w:rPr>
          <w:color w:val="000000"/>
          <w:sz w:val="26"/>
          <w:szCs w:val="26"/>
        </w:rPr>
        <w:t>остеопатии</w:t>
      </w:r>
      <w:proofErr w:type="spellEnd"/>
      <w:r w:rsidRPr="00B02F47">
        <w:rPr>
          <w:color w:val="000000"/>
          <w:sz w:val="26"/>
          <w:szCs w:val="26"/>
        </w:rPr>
        <w:t xml:space="preserve"> и </w:t>
      </w:r>
      <w:proofErr w:type="spellStart"/>
      <w:r w:rsidRPr="00B02F47">
        <w:rPr>
          <w:color w:val="000000"/>
          <w:sz w:val="26"/>
          <w:szCs w:val="26"/>
        </w:rPr>
        <w:t>хондропатии</w:t>
      </w:r>
      <w:proofErr w:type="spellEnd"/>
      <w:r w:rsidRPr="00B02F47">
        <w:rPr>
          <w:color w:val="000000"/>
          <w:sz w:val="26"/>
          <w:szCs w:val="26"/>
        </w:rPr>
        <w:t xml:space="preserve">)»; 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>от 22.11.2004 года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02F47">
        <w:rPr>
          <w:color w:val="000000"/>
          <w:sz w:val="26"/>
          <w:szCs w:val="26"/>
        </w:rPr>
        <w:t>артропатии</w:t>
      </w:r>
      <w:proofErr w:type="spellEnd"/>
      <w:r w:rsidRPr="00B02F47">
        <w:rPr>
          <w:color w:val="000000"/>
          <w:sz w:val="26"/>
          <w:szCs w:val="26"/>
        </w:rPr>
        <w:t xml:space="preserve">, инфекционные </w:t>
      </w:r>
      <w:proofErr w:type="spellStart"/>
      <w:r w:rsidRPr="00B02F47">
        <w:rPr>
          <w:color w:val="000000"/>
          <w:sz w:val="26"/>
          <w:szCs w:val="26"/>
        </w:rPr>
        <w:t>артропатии</w:t>
      </w:r>
      <w:proofErr w:type="spellEnd"/>
      <w:r w:rsidRPr="00B02F47">
        <w:rPr>
          <w:color w:val="000000"/>
          <w:sz w:val="26"/>
          <w:szCs w:val="26"/>
        </w:rPr>
        <w:t xml:space="preserve">, воспалительные </w:t>
      </w:r>
      <w:proofErr w:type="spellStart"/>
      <w:r w:rsidRPr="00B02F47">
        <w:rPr>
          <w:color w:val="000000"/>
          <w:sz w:val="26"/>
          <w:szCs w:val="26"/>
        </w:rPr>
        <w:t>артропатии</w:t>
      </w:r>
      <w:proofErr w:type="spellEnd"/>
      <w:r w:rsidRPr="00B02F47">
        <w:rPr>
          <w:color w:val="000000"/>
          <w:sz w:val="26"/>
          <w:szCs w:val="26"/>
        </w:rPr>
        <w:t>, артрозы, другие поражения суставов)»;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 xml:space="preserve">от 22.11.2004 года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02F47">
        <w:rPr>
          <w:color w:val="000000"/>
          <w:sz w:val="26"/>
          <w:szCs w:val="26"/>
        </w:rPr>
        <w:t>полиневропатиями</w:t>
      </w:r>
      <w:proofErr w:type="spellEnd"/>
      <w:r w:rsidRPr="00B02F47">
        <w:rPr>
          <w:color w:val="000000"/>
          <w:sz w:val="26"/>
          <w:szCs w:val="26"/>
        </w:rPr>
        <w:t xml:space="preserve"> и другими поражениями периферической нервной системы»; 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 xml:space="preserve">от 22.11.2004 года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 xml:space="preserve">от 23.11.2004 года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02F47">
        <w:rPr>
          <w:color w:val="000000"/>
          <w:sz w:val="26"/>
          <w:szCs w:val="26"/>
        </w:rPr>
        <w:t>соматоформными</w:t>
      </w:r>
      <w:proofErr w:type="spellEnd"/>
      <w:r w:rsidRPr="00B02F47">
        <w:rPr>
          <w:color w:val="000000"/>
          <w:sz w:val="26"/>
          <w:szCs w:val="26"/>
        </w:rPr>
        <w:t xml:space="preserve"> расстройствами».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 xml:space="preserve">от 22.11.2004 года № 220 «Об утверждении стандарта санаторно-курортной помощи больным сахарным диабетом»; 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 xml:space="preserve">от 22.11.2004 года № 224 «Об утверждении  стандарта санаторно-курортной помощи больным с болезнями щитовидной железы»; 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 xml:space="preserve">от 22.11.2004 года № 223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B02F47">
        <w:rPr>
          <w:color w:val="000000"/>
          <w:sz w:val="26"/>
          <w:szCs w:val="26"/>
        </w:rPr>
        <w:t>липопротеинемиями</w:t>
      </w:r>
      <w:proofErr w:type="spellEnd"/>
      <w:r w:rsidRPr="00B02F47">
        <w:rPr>
          <w:color w:val="000000"/>
          <w:sz w:val="26"/>
          <w:szCs w:val="26"/>
        </w:rPr>
        <w:t xml:space="preserve">»; 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>от 23.11.2004 года № 276 «Об утверждении стандарта санаторно-курортной помощи больным с цереброваскулярными болезнями»;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>от 22.11.2004 № 212 «Об утверждении  стандарта санаторно-курортной помощи больным болезнями органов дыхания»;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>от 22.11.2004 года № 216 «Об утверждении стандарта санаторно-курортной помощи больным с болезнями мужских половых органов»;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lastRenderedPageBreak/>
        <w:t xml:space="preserve">от 22.11.2004 года № 218 «Об утверждении стандарта санаторно-курортной помощи больным с болезнями женских тазовых органов, </w:t>
      </w:r>
      <w:proofErr w:type="spellStart"/>
      <w:r w:rsidRPr="00B02F47">
        <w:rPr>
          <w:color w:val="000000"/>
          <w:sz w:val="26"/>
          <w:szCs w:val="26"/>
        </w:rPr>
        <w:t>невоспалительными</w:t>
      </w:r>
      <w:proofErr w:type="spellEnd"/>
      <w:r w:rsidRPr="00B02F47">
        <w:rPr>
          <w:color w:val="000000"/>
          <w:sz w:val="26"/>
          <w:szCs w:val="26"/>
        </w:rPr>
        <w:t xml:space="preserve"> болезнями женских половых органов»;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>от 22.11.2004 года № 211 "Об утверждении стандарта санаторно-курортной помощи больным с болезнями вен";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 xml:space="preserve">от 22.11.2004 года № 226 "Об утверждении стандарта санаторно-курортной помощи больным </w:t>
      </w:r>
      <w:proofErr w:type="spellStart"/>
      <w:r w:rsidRPr="00B02F47">
        <w:rPr>
          <w:color w:val="000000"/>
          <w:sz w:val="26"/>
          <w:szCs w:val="26"/>
        </w:rPr>
        <w:t>гломерулярными</w:t>
      </w:r>
      <w:proofErr w:type="spellEnd"/>
      <w:r w:rsidRPr="00B02F47">
        <w:rPr>
          <w:color w:val="000000"/>
          <w:sz w:val="26"/>
          <w:szCs w:val="26"/>
        </w:rPr>
        <w:t xml:space="preserve"> болезнями, </w:t>
      </w:r>
      <w:proofErr w:type="spellStart"/>
      <w:r w:rsidRPr="00B02F47">
        <w:rPr>
          <w:color w:val="000000"/>
          <w:sz w:val="26"/>
          <w:szCs w:val="26"/>
        </w:rPr>
        <w:t>тубулоинтерстициальными</w:t>
      </w:r>
      <w:proofErr w:type="spellEnd"/>
      <w:r w:rsidRPr="00B02F47">
        <w:rPr>
          <w:color w:val="000000"/>
          <w:sz w:val="26"/>
          <w:szCs w:val="26"/>
        </w:rPr>
        <w:t xml:space="preserve"> болезнями почек";</w:t>
      </w:r>
    </w:p>
    <w:p w:rsidR="00B02F47" w:rsidRPr="00B02F47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>от 23.11.2004 года №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640F5E" w:rsidRPr="00CB7CC4" w:rsidRDefault="00B02F47" w:rsidP="00B02F4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02F47">
        <w:rPr>
          <w:color w:val="000000"/>
          <w:sz w:val="26"/>
          <w:szCs w:val="26"/>
        </w:rPr>
        <w:t>от 23.11.2004 года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  <w:r w:rsidR="00640F5E" w:rsidRPr="00CB7CC4">
        <w:rPr>
          <w:color w:val="000000"/>
          <w:sz w:val="26"/>
          <w:szCs w:val="26"/>
        </w:rPr>
        <w:t xml:space="preserve"> </w:t>
      </w:r>
    </w:p>
    <w:p w:rsidR="0040182F" w:rsidRPr="0040182F" w:rsidRDefault="0040182F" w:rsidP="004018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bCs/>
          <w:kern w:val="2"/>
          <w:sz w:val="26"/>
          <w:szCs w:val="26"/>
        </w:rPr>
      </w:pPr>
      <w:r w:rsidRPr="0040182F">
        <w:rPr>
          <w:rFonts w:eastAsia="Arial Unicode MS"/>
          <w:bCs/>
          <w:kern w:val="2"/>
          <w:sz w:val="26"/>
          <w:szCs w:val="26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40182F" w:rsidRPr="0040182F" w:rsidRDefault="0040182F" w:rsidP="004018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bCs/>
          <w:kern w:val="2"/>
          <w:sz w:val="26"/>
          <w:szCs w:val="26"/>
        </w:rPr>
      </w:pPr>
      <w:r w:rsidRPr="0040182F">
        <w:rPr>
          <w:rFonts w:eastAsia="Arial Unicode MS"/>
          <w:bCs/>
          <w:kern w:val="2"/>
          <w:sz w:val="26"/>
          <w:szCs w:val="26"/>
        </w:rPr>
        <w:t xml:space="preserve">Размещение граждан в двухместных номерах (площадь одного </w:t>
      </w:r>
      <w:proofErr w:type="spellStart"/>
      <w:r w:rsidRPr="0040182F">
        <w:rPr>
          <w:rFonts w:eastAsia="Arial Unicode MS"/>
          <w:bCs/>
          <w:kern w:val="2"/>
          <w:sz w:val="26"/>
          <w:szCs w:val="26"/>
        </w:rPr>
        <w:t>койко</w:t>
      </w:r>
      <w:proofErr w:type="spellEnd"/>
      <w:r w:rsidRPr="0040182F">
        <w:rPr>
          <w:rFonts w:eastAsia="Arial Unicode MS"/>
          <w:bCs/>
          <w:kern w:val="2"/>
          <w:sz w:val="26"/>
          <w:szCs w:val="26"/>
        </w:rPr>
        <w:t xml:space="preserve">/места не менее 6,0 </w:t>
      </w:r>
      <w:proofErr w:type="spellStart"/>
      <w:r w:rsidRPr="0040182F">
        <w:rPr>
          <w:rFonts w:eastAsia="Arial Unicode MS"/>
          <w:bCs/>
          <w:kern w:val="2"/>
          <w:sz w:val="26"/>
          <w:szCs w:val="26"/>
        </w:rPr>
        <w:t>кв</w:t>
      </w:r>
      <w:proofErr w:type="gramStart"/>
      <w:r w:rsidRPr="0040182F">
        <w:rPr>
          <w:rFonts w:eastAsia="Arial Unicode MS"/>
          <w:bCs/>
          <w:kern w:val="2"/>
          <w:sz w:val="26"/>
          <w:szCs w:val="26"/>
        </w:rPr>
        <w:t>.м</w:t>
      </w:r>
      <w:proofErr w:type="spellEnd"/>
      <w:proofErr w:type="gramEnd"/>
      <w:r w:rsidRPr="0040182F">
        <w:rPr>
          <w:rFonts w:eastAsia="Arial Unicode MS"/>
          <w:bCs/>
          <w:kern w:val="2"/>
          <w:sz w:val="26"/>
          <w:szCs w:val="26"/>
        </w:rPr>
        <w:t>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40182F" w:rsidRPr="0040182F" w:rsidRDefault="0040182F" w:rsidP="004018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bCs/>
          <w:kern w:val="2"/>
          <w:sz w:val="26"/>
          <w:szCs w:val="26"/>
        </w:rPr>
      </w:pPr>
      <w:r w:rsidRPr="0040182F">
        <w:rPr>
          <w:rFonts w:eastAsia="Arial Unicode MS"/>
          <w:bCs/>
          <w:kern w:val="2"/>
          <w:sz w:val="26"/>
          <w:szCs w:val="26"/>
        </w:rPr>
        <w:t xml:space="preserve">Организация, оказывающая санаторно-курортные услуги, должна предоставлять гражданам дополнительные услуги. </w:t>
      </w:r>
    </w:p>
    <w:p w:rsidR="0040182F" w:rsidRPr="0040182F" w:rsidRDefault="0040182F" w:rsidP="004018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bCs/>
          <w:kern w:val="2"/>
          <w:sz w:val="26"/>
          <w:szCs w:val="26"/>
        </w:rPr>
      </w:pPr>
      <w:r w:rsidRPr="0040182F">
        <w:rPr>
          <w:rFonts w:eastAsia="Arial Unicode MS"/>
          <w:bCs/>
          <w:kern w:val="2"/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40182F" w:rsidRPr="0040182F" w:rsidRDefault="0040182F" w:rsidP="004018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bCs/>
          <w:kern w:val="2"/>
          <w:sz w:val="26"/>
          <w:szCs w:val="26"/>
        </w:rPr>
      </w:pPr>
      <w:r w:rsidRPr="0040182F">
        <w:rPr>
          <w:rFonts w:eastAsia="Arial Unicode MS"/>
          <w:bCs/>
          <w:kern w:val="2"/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0182F" w:rsidRPr="0040182F" w:rsidRDefault="0040182F" w:rsidP="004018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bCs/>
          <w:kern w:val="2"/>
          <w:sz w:val="26"/>
          <w:szCs w:val="26"/>
        </w:rPr>
      </w:pPr>
      <w:r w:rsidRPr="0040182F">
        <w:rPr>
          <w:rFonts w:eastAsia="Arial Unicode MS"/>
          <w:bCs/>
          <w:kern w:val="2"/>
          <w:sz w:val="26"/>
          <w:szCs w:val="26"/>
        </w:rPr>
        <w:t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от 05.08.2003г. № 330 «О мерах по совершенствованию лечебного питания в лечебно-профилактических учреждениях Российской Федерации».</w:t>
      </w:r>
    </w:p>
    <w:p w:rsidR="0040182F" w:rsidRPr="0040182F" w:rsidRDefault="0040182F" w:rsidP="004018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bCs/>
          <w:kern w:val="2"/>
          <w:sz w:val="26"/>
          <w:szCs w:val="26"/>
        </w:rPr>
      </w:pPr>
      <w:r w:rsidRPr="0040182F">
        <w:rPr>
          <w:rFonts w:eastAsia="Arial Unicode MS"/>
          <w:bCs/>
          <w:kern w:val="2"/>
          <w:sz w:val="26"/>
          <w:szCs w:val="26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40182F">
        <w:rPr>
          <w:rFonts w:eastAsia="Arial Unicode MS"/>
          <w:bCs/>
          <w:kern w:val="2"/>
          <w:sz w:val="26"/>
          <w:szCs w:val="26"/>
        </w:rPr>
        <w:t>Минздравсоцразвития</w:t>
      </w:r>
      <w:proofErr w:type="spellEnd"/>
      <w:r w:rsidRPr="0040182F">
        <w:rPr>
          <w:rFonts w:eastAsia="Arial Unicode MS"/>
          <w:bCs/>
          <w:kern w:val="2"/>
          <w:sz w:val="26"/>
          <w:szCs w:val="26"/>
        </w:rPr>
        <w:t xml:space="preserve"> России.</w:t>
      </w:r>
    </w:p>
    <w:p w:rsidR="00640F5E" w:rsidRPr="00CB7CC4" w:rsidRDefault="0040182F" w:rsidP="004018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sz w:val="26"/>
          <w:szCs w:val="26"/>
        </w:rPr>
      </w:pPr>
      <w:r w:rsidRPr="0040182F">
        <w:rPr>
          <w:rFonts w:eastAsia="Arial Unicode MS"/>
          <w:bCs/>
          <w:kern w:val="2"/>
          <w:sz w:val="26"/>
          <w:szCs w:val="26"/>
        </w:rPr>
        <w:t xml:space="preserve">Должны соблюдаться требования на дату заезда, предъявляемые </w:t>
      </w:r>
      <w:proofErr w:type="spellStart"/>
      <w:r w:rsidRPr="0040182F">
        <w:rPr>
          <w:rFonts w:eastAsia="Arial Unicode MS"/>
          <w:bCs/>
          <w:kern w:val="2"/>
          <w:sz w:val="26"/>
          <w:szCs w:val="26"/>
        </w:rPr>
        <w:t>Роспотребназором</w:t>
      </w:r>
      <w:proofErr w:type="spellEnd"/>
      <w:r w:rsidRPr="0040182F">
        <w:rPr>
          <w:rFonts w:eastAsia="Arial Unicode MS"/>
          <w:bCs/>
          <w:kern w:val="2"/>
          <w:sz w:val="26"/>
          <w:szCs w:val="26"/>
        </w:rPr>
        <w:t xml:space="preserve"> РФ Методическими рекомендациями № МР3.1/2.1.0182-20 гражданина льготной категории и сопровождающего</w:t>
      </w:r>
      <w:r w:rsidR="00640F5E" w:rsidRPr="00CB7CC4">
        <w:rPr>
          <w:rFonts w:eastAsia="Arial Unicode MS"/>
          <w:kern w:val="2"/>
          <w:sz w:val="26"/>
          <w:szCs w:val="26"/>
        </w:rPr>
        <w:t>.</w:t>
      </w:r>
      <w:bookmarkStart w:id="0" w:name="_GoBack"/>
      <w:bookmarkEnd w:id="0"/>
    </w:p>
    <w:sectPr w:rsidR="00640F5E" w:rsidRPr="00CB7CC4" w:rsidSect="00057DEF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47" w:rsidRDefault="00B02F47" w:rsidP="00057DEF">
      <w:r>
        <w:separator/>
      </w:r>
    </w:p>
  </w:endnote>
  <w:endnote w:type="continuationSeparator" w:id="0">
    <w:p w:rsidR="00B02F47" w:rsidRDefault="00B02F47" w:rsidP="0005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47" w:rsidRDefault="00B02F47" w:rsidP="00057DEF">
      <w:r>
        <w:separator/>
      </w:r>
    </w:p>
  </w:footnote>
  <w:footnote w:type="continuationSeparator" w:id="0">
    <w:p w:rsidR="00B02F47" w:rsidRDefault="00B02F47" w:rsidP="0005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28430"/>
      <w:docPartObj>
        <w:docPartGallery w:val="Page Numbers (Top of Page)"/>
        <w:docPartUnique/>
      </w:docPartObj>
    </w:sdtPr>
    <w:sdtContent>
      <w:p w:rsidR="00B02F47" w:rsidRDefault="00B02F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82F">
          <w:rPr>
            <w:noProof/>
          </w:rPr>
          <w:t>3</w:t>
        </w:r>
        <w:r>
          <w:fldChar w:fldCharType="end"/>
        </w:r>
      </w:p>
    </w:sdtContent>
  </w:sdt>
  <w:p w:rsidR="00B02F47" w:rsidRDefault="00B02F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8"/>
    <w:rsid w:val="000207EF"/>
    <w:rsid w:val="00057DEF"/>
    <w:rsid w:val="003B6767"/>
    <w:rsid w:val="0040182F"/>
    <w:rsid w:val="005E2812"/>
    <w:rsid w:val="005E6EEE"/>
    <w:rsid w:val="00631593"/>
    <w:rsid w:val="00640F5E"/>
    <w:rsid w:val="00686D76"/>
    <w:rsid w:val="006B0691"/>
    <w:rsid w:val="00743678"/>
    <w:rsid w:val="00795509"/>
    <w:rsid w:val="0095149C"/>
    <w:rsid w:val="00997905"/>
    <w:rsid w:val="00B02F47"/>
    <w:rsid w:val="00B11081"/>
    <w:rsid w:val="00B45951"/>
    <w:rsid w:val="00C5735B"/>
    <w:rsid w:val="00CB7CC4"/>
    <w:rsid w:val="00D03A77"/>
    <w:rsid w:val="00D352BC"/>
    <w:rsid w:val="00D722A5"/>
    <w:rsid w:val="00E42A83"/>
    <w:rsid w:val="00F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E42A8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57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57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E2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8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640F5E"/>
    <w:pPr>
      <w:widowControl w:val="0"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E42A8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57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57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E2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8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640F5E"/>
    <w:pPr>
      <w:widowControl w:val="0"/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DFA4-1614-418C-A2BC-2210F51C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Рудник Ирина Анатольевна</cp:lastModifiedBy>
  <cp:revision>17</cp:revision>
  <cp:lastPrinted>2020-12-18T04:14:00Z</cp:lastPrinted>
  <dcterms:created xsi:type="dcterms:W3CDTF">2020-01-20T04:01:00Z</dcterms:created>
  <dcterms:modified xsi:type="dcterms:W3CDTF">2021-01-19T06:14:00Z</dcterms:modified>
</cp:coreProperties>
</file>