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01" w:rsidRDefault="00481B01" w:rsidP="00481B01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481B01" w:rsidRDefault="00481B01" w:rsidP="00481B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F4F1C">
        <w:rPr>
          <w:b/>
          <w:iCs/>
        </w:rPr>
        <w:t xml:space="preserve">         </w:t>
      </w:r>
      <w:r w:rsidRPr="0047679C">
        <w:rPr>
          <w:b/>
          <w:iCs/>
        </w:rPr>
        <w:t xml:space="preserve">на </w:t>
      </w:r>
      <w:r w:rsidRPr="00C76111">
        <w:rPr>
          <w:b/>
        </w:rPr>
        <w:t xml:space="preserve">оказание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заболеваний, </w:t>
      </w:r>
      <w:r w:rsidRPr="00C76111">
        <w:rPr>
          <w:b/>
          <w:bCs/>
        </w:rPr>
        <w:t>в организации, оказывающей санаторно-курортные услуги</w:t>
      </w:r>
    </w:p>
    <w:p w:rsidR="00481B01" w:rsidRPr="00AA7B26" w:rsidRDefault="00481B01" w:rsidP="00481B01">
      <w:pPr>
        <w:widowControl w:val="0"/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481B01" w:rsidRPr="00AA7B26" w:rsidRDefault="00481B01" w:rsidP="00481B01">
      <w:pPr>
        <w:keepNext/>
        <w:jc w:val="center"/>
        <w:rPr>
          <w:b/>
        </w:rPr>
      </w:pPr>
    </w:p>
    <w:p w:rsidR="00481B01" w:rsidRPr="006C1455" w:rsidRDefault="00481B01" w:rsidP="00481B01">
      <w:pPr>
        <w:numPr>
          <w:ilvl w:val="0"/>
          <w:numId w:val="1"/>
        </w:numPr>
        <w:tabs>
          <w:tab w:val="num" w:pos="240"/>
        </w:tabs>
        <w:ind w:left="0" w:firstLine="600"/>
        <w:jc w:val="both"/>
      </w:pPr>
      <w:r w:rsidRPr="006C1455">
        <w:rPr>
          <w:b/>
          <w:bCs/>
        </w:rPr>
        <w:t>Наименование услуг:</w:t>
      </w:r>
      <w:r w:rsidRPr="006C1455">
        <w:rPr>
          <w:bCs/>
        </w:rPr>
        <w:t xml:space="preserve"> </w:t>
      </w:r>
      <w:r w:rsidRPr="006C1455">
        <w:t xml:space="preserve">услуги по санаторно-курортному лечению застрахованных лиц, пострадавших в результате несчастных случаев на производстве и профессиональных заболеваний, </w:t>
      </w:r>
      <w:r w:rsidRPr="006C1455">
        <w:rPr>
          <w:bCs/>
        </w:rPr>
        <w:t>в организации, оказывающей санаторно-курортные услуги.</w:t>
      </w:r>
    </w:p>
    <w:p w:rsidR="00481B01" w:rsidRPr="006C1455" w:rsidRDefault="00481B01" w:rsidP="00481B01">
      <w:pPr>
        <w:tabs>
          <w:tab w:val="num" w:pos="240"/>
        </w:tabs>
        <w:jc w:val="both"/>
      </w:pPr>
      <w:r w:rsidRPr="006C1455">
        <w:rPr>
          <w:b/>
          <w:bCs/>
        </w:rPr>
        <w:tab/>
      </w:r>
      <w:proofErr w:type="gramStart"/>
      <w:r w:rsidRPr="006C1455"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</w:t>
      </w:r>
      <w:proofErr w:type="gramEnd"/>
      <w:r w:rsidRPr="006C1455">
        <w:t xml:space="preserve"> заболеваний».</w:t>
      </w:r>
    </w:p>
    <w:p w:rsidR="00481B01" w:rsidRPr="006C1455" w:rsidRDefault="00481B01" w:rsidP="00481B01">
      <w:pPr>
        <w:tabs>
          <w:tab w:val="num" w:pos="240"/>
        </w:tabs>
        <w:ind w:left="720"/>
        <w:jc w:val="both"/>
      </w:pPr>
    </w:p>
    <w:p w:rsidR="00481B01" w:rsidRPr="006C1455" w:rsidRDefault="00481B01" w:rsidP="00481B01">
      <w:pPr>
        <w:tabs>
          <w:tab w:val="num" w:pos="240"/>
        </w:tabs>
        <w:ind w:left="720"/>
        <w:jc w:val="both"/>
      </w:pPr>
      <w:r w:rsidRPr="006C1455">
        <w:rPr>
          <w:b/>
        </w:rPr>
        <w:t>ОКПД</w:t>
      </w:r>
      <w:proofErr w:type="gramStart"/>
      <w:r w:rsidRPr="006C1455">
        <w:rPr>
          <w:b/>
        </w:rPr>
        <w:t>2</w:t>
      </w:r>
      <w:proofErr w:type="gramEnd"/>
      <w:r w:rsidRPr="006C1455">
        <w:t xml:space="preserve"> - 86.90.19.140- Услуги санаторно-курортных организаций</w:t>
      </w:r>
    </w:p>
    <w:p w:rsidR="00481B01" w:rsidRPr="006C1455" w:rsidRDefault="00481B01" w:rsidP="00481B01">
      <w:pPr>
        <w:tabs>
          <w:tab w:val="num" w:pos="240"/>
        </w:tabs>
        <w:ind w:firstLine="600"/>
        <w:jc w:val="both"/>
      </w:pPr>
    </w:p>
    <w:p w:rsidR="00481B01" w:rsidRPr="006C1455" w:rsidRDefault="00481B01" w:rsidP="00481B01">
      <w:pPr>
        <w:ind w:firstLine="360"/>
        <w:jc w:val="both"/>
        <w:rPr>
          <w:b/>
        </w:rPr>
      </w:pPr>
      <w:r w:rsidRPr="006C1455">
        <w:rPr>
          <w:b/>
        </w:rPr>
        <w:t>2. Начальная (максимальная) цена контракта:</w:t>
      </w:r>
    </w:p>
    <w:p w:rsidR="00481B01" w:rsidRPr="006C1455" w:rsidRDefault="00481B01" w:rsidP="00481B01">
      <w:pPr>
        <w:pStyle w:val="a4"/>
        <w:spacing w:after="0"/>
        <w:ind w:left="540"/>
      </w:pPr>
      <w:r w:rsidRPr="006C1455">
        <w:t>8324058 руб. 96 коп.</w:t>
      </w:r>
    </w:p>
    <w:p w:rsidR="00481B01" w:rsidRPr="006C1455" w:rsidRDefault="00481B01" w:rsidP="00481B01">
      <w:pPr>
        <w:pStyle w:val="a4"/>
        <w:spacing w:after="0"/>
        <w:ind w:left="540"/>
      </w:pPr>
      <w:r w:rsidRPr="006C1455">
        <w:rPr>
          <w:b/>
        </w:rPr>
        <w:t xml:space="preserve">Цена единицы услуги: </w:t>
      </w:r>
    </w:p>
    <w:p w:rsidR="00481B01" w:rsidRPr="006C1455" w:rsidRDefault="00481B01" w:rsidP="00481B01">
      <w:pPr>
        <w:pStyle w:val="a4"/>
        <w:spacing w:after="0"/>
        <w:ind w:left="343"/>
      </w:pPr>
      <w:r w:rsidRPr="006C1455">
        <w:rPr>
          <w:b/>
        </w:rPr>
        <w:t xml:space="preserve">- </w:t>
      </w:r>
      <w:r w:rsidRPr="006C1455">
        <w:t>стоимость 1 койко-дня</w:t>
      </w:r>
      <w:r w:rsidRPr="006C1455">
        <w:rPr>
          <w:b/>
        </w:rPr>
        <w:t xml:space="preserve"> </w:t>
      </w:r>
      <w:r w:rsidRPr="006C1455">
        <w:t xml:space="preserve">для пострадавшего – не более </w:t>
      </w:r>
      <w:r w:rsidRPr="006C1455">
        <w:rPr>
          <w:color w:val="000000"/>
        </w:rPr>
        <w:t>3056,67</w:t>
      </w:r>
      <w:r w:rsidRPr="006C1455">
        <w:t>руб.;</w:t>
      </w:r>
    </w:p>
    <w:p w:rsidR="00481B01" w:rsidRPr="006C1455" w:rsidRDefault="00481B01" w:rsidP="00481B01">
      <w:pPr>
        <w:pStyle w:val="a4"/>
        <w:spacing w:after="0"/>
        <w:ind w:left="343"/>
      </w:pPr>
      <w:r w:rsidRPr="006C1455">
        <w:rPr>
          <w:b/>
        </w:rPr>
        <w:t xml:space="preserve">- </w:t>
      </w:r>
      <w:r w:rsidRPr="006C1455">
        <w:t>стоимость 1 койко-дня</w:t>
      </w:r>
      <w:r w:rsidRPr="006C1455">
        <w:rPr>
          <w:b/>
        </w:rPr>
        <w:t xml:space="preserve"> </w:t>
      </w:r>
      <w:r w:rsidRPr="006C1455">
        <w:t xml:space="preserve">для сопровождающих пострадавших лиц – не более </w:t>
      </w:r>
      <w:r w:rsidRPr="006C1455">
        <w:rPr>
          <w:color w:val="000000"/>
        </w:rPr>
        <w:t>2073,33</w:t>
      </w:r>
      <w:r w:rsidRPr="006C1455">
        <w:t>руб.;</w:t>
      </w:r>
    </w:p>
    <w:p w:rsidR="00481B01" w:rsidRPr="006C1455" w:rsidRDefault="00481B01" w:rsidP="00481B01">
      <w:pPr>
        <w:pStyle w:val="2"/>
        <w:spacing w:line="240" w:lineRule="auto"/>
        <w:ind w:firstLine="360"/>
        <w:jc w:val="both"/>
        <w:rPr>
          <w:b/>
          <w:bCs/>
        </w:rPr>
      </w:pPr>
    </w:p>
    <w:p w:rsidR="00481B01" w:rsidRPr="006C1455" w:rsidRDefault="00481B01" w:rsidP="00481B01">
      <w:pPr>
        <w:pStyle w:val="2"/>
        <w:spacing w:line="240" w:lineRule="auto"/>
        <w:ind w:firstLine="360"/>
        <w:jc w:val="both"/>
        <w:rPr>
          <w:b/>
          <w:bCs/>
        </w:rPr>
      </w:pPr>
      <w:r w:rsidRPr="006C1455">
        <w:rPr>
          <w:b/>
          <w:bCs/>
        </w:rPr>
        <w:t>3. Требования к количественным и качественным характеристикам услуг:</w:t>
      </w:r>
    </w:p>
    <w:p w:rsidR="00481B01" w:rsidRPr="006C1455" w:rsidRDefault="00481B01" w:rsidP="00481B01">
      <w:pPr>
        <w:pStyle w:val="2"/>
        <w:spacing w:line="240" w:lineRule="auto"/>
        <w:ind w:firstLine="709"/>
        <w:jc w:val="both"/>
        <w:rPr>
          <w:bCs/>
        </w:rPr>
      </w:pPr>
      <w:r w:rsidRPr="006C1455">
        <w:rPr>
          <w:bCs/>
        </w:rPr>
        <w:t>Количество койко-дней для застрахованных лиц – 2709 (129 путевок, продолжительностью 21 койко-день)</w:t>
      </w:r>
    </w:p>
    <w:p w:rsidR="00481B01" w:rsidRPr="006C1455" w:rsidRDefault="00481B01" w:rsidP="00481B01">
      <w:pPr>
        <w:pStyle w:val="2"/>
        <w:spacing w:line="240" w:lineRule="auto"/>
        <w:ind w:firstLine="709"/>
        <w:jc w:val="both"/>
        <w:rPr>
          <w:bCs/>
        </w:rPr>
      </w:pPr>
      <w:r w:rsidRPr="006C1455">
        <w:rPr>
          <w:bCs/>
        </w:rPr>
        <w:t>Количество койко-дней для сопровождающих пострадавших лиц – 21 (1 путевка, продолжительностью 21 койко-день)</w:t>
      </w:r>
    </w:p>
    <w:p w:rsidR="00481B01" w:rsidRPr="006C1455" w:rsidRDefault="00481B01" w:rsidP="00481B01">
      <w:pPr>
        <w:pStyle w:val="2"/>
        <w:spacing w:line="240" w:lineRule="auto"/>
        <w:ind w:firstLine="709"/>
        <w:jc w:val="both"/>
        <w:rPr>
          <w:bCs/>
        </w:rPr>
      </w:pPr>
    </w:p>
    <w:p w:rsidR="00481B01" w:rsidRPr="006C1455" w:rsidRDefault="00481B01" w:rsidP="00481B01">
      <w:pPr>
        <w:pStyle w:val="a3"/>
        <w:ind w:left="426"/>
        <w:jc w:val="both"/>
        <w:rPr>
          <w:b/>
        </w:rPr>
      </w:pPr>
      <w:r>
        <w:rPr>
          <w:b/>
        </w:rPr>
        <w:t>4.</w:t>
      </w:r>
      <w:r w:rsidRPr="006C1455">
        <w:rPr>
          <w:b/>
        </w:rPr>
        <w:t>Место, сроки и условия оказания услуг:</w:t>
      </w:r>
    </w:p>
    <w:p w:rsidR="00481B01" w:rsidRPr="006C1455" w:rsidRDefault="00481B01" w:rsidP="00481B01">
      <w:pPr>
        <w:pStyle w:val="2"/>
        <w:spacing w:line="240" w:lineRule="auto"/>
        <w:ind w:firstLine="708"/>
        <w:jc w:val="both"/>
        <w:rPr>
          <w:bCs/>
          <w:u w:val="single"/>
        </w:rPr>
      </w:pPr>
      <w:r w:rsidRPr="006C1455">
        <w:rPr>
          <w:bCs/>
        </w:rPr>
        <w:t xml:space="preserve">Место оказания услуг: </w:t>
      </w:r>
      <w:r w:rsidRPr="006C1455">
        <w:rPr>
          <w:bCs/>
          <w:u w:val="single"/>
        </w:rPr>
        <w:t xml:space="preserve"> Российская Федерация, Республика Бурятия, южные районы Иркутской области.</w:t>
      </w:r>
    </w:p>
    <w:p w:rsidR="00481B01" w:rsidRPr="006C1455" w:rsidRDefault="00481B01" w:rsidP="00481B01">
      <w:pPr>
        <w:pStyle w:val="2"/>
        <w:spacing w:line="240" w:lineRule="auto"/>
        <w:ind w:firstLine="709"/>
        <w:jc w:val="both"/>
        <w:rPr>
          <w:bCs/>
        </w:rPr>
      </w:pPr>
      <w:r w:rsidRPr="006C1455">
        <w:rPr>
          <w:bCs/>
        </w:rPr>
        <w:t xml:space="preserve">Путевки предоставляются по адресу: 670000, Российская Федерация, Республика Бурятия, г. Улан-Удэ, ул. </w:t>
      </w:r>
      <w:proofErr w:type="spellStart"/>
      <w:r w:rsidRPr="006C1455">
        <w:rPr>
          <w:bCs/>
        </w:rPr>
        <w:t>Борсоева</w:t>
      </w:r>
      <w:proofErr w:type="spellEnd"/>
      <w:r w:rsidRPr="006C1455">
        <w:rPr>
          <w:bCs/>
        </w:rPr>
        <w:t>, д.33.</w:t>
      </w:r>
    </w:p>
    <w:p w:rsidR="00481B01" w:rsidRPr="006C1455" w:rsidRDefault="00481B01" w:rsidP="00481B01">
      <w:pPr>
        <w:pStyle w:val="a4"/>
        <w:ind w:left="0" w:firstLine="708"/>
      </w:pPr>
      <w:r w:rsidRPr="006C1455">
        <w:t>Сроки оказания услуг: с февраля 2021 года по ноябрь 2021 года.</w:t>
      </w:r>
    </w:p>
    <w:p w:rsidR="00481B01" w:rsidRPr="006C1455" w:rsidRDefault="00481B01" w:rsidP="00481B01">
      <w:pPr>
        <w:pStyle w:val="a4"/>
        <w:ind w:left="0" w:firstLine="709"/>
      </w:pPr>
      <w:r w:rsidRPr="006C1455">
        <w:t>Организация, оказывающая санаторно-курортные услуги, должна распределить оказываемые услуги пропорционально количеству месяцев.</w:t>
      </w:r>
    </w:p>
    <w:p w:rsidR="00481B01" w:rsidRPr="006C1455" w:rsidRDefault="00481B01" w:rsidP="00481B01">
      <w:pPr>
        <w:pStyle w:val="a4"/>
        <w:ind w:firstLine="77"/>
        <w:rPr>
          <w:b/>
        </w:rPr>
      </w:pPr>
      <w:r w:rsidRPr="006C1455">
        <w:rPr>
          <w:b/>
        </w:rPr>
        <w:t>5. Требования к качеству услуг:</w:t>
      </w:r>
    </w:p>
    <w:p w:rsidR="00481B01" w:rsidRPr="006C1455" w:rsidRDefault="00481B01" w:rsidP="00481B01">
      <w:pPr>
        <w:jc w:val="both"/>
        <w:rPr>
          <w:color w:val="000000"/>
        </w:rPr>
      </w:pPr>
      <w:proofErr w:type="gramStart"/>
      <w:r w:rsidRPr="006C1455">
        <w:rPr>
          <w:color w:val="000000"/>
        </w:rPr>
        <w:t xml:space="preserve">Организация, оказывающая санаторно-курортные услуги и специализированную медицинскую помощь, должна иметь лицензию на осуществление медицинской деятельности по оказанию санаторно-курортной и специализированной медицинской помощи (пункт 1 Требований к организации и выполнению работ (услуг) при оказании </w:t>
      </w:r>
      <w:r w:rsidRPr="006C1455">
        <w:rPr>
          <w:color w:val="000000"/>
        </w:rPr>
        <w:lastRenderedPageBreak/>
        <w:t>медицинской помощи при санаторно-курортном лечении, утверждённых приказом Министерства здравоохранения Российской Федерации от 11.03.2013г. № 121н), предоставленная лицензирующим органом в соответствии с Федеральным законом от 04.05.2011г. № 99-ФЗ</w:t>
      </w:r>
      <w:proofErr w:type="gramEnd"/>
      <w:r w:rsidRPr="006C1455">
        <w:rPr>
          <w:color w:val="000000"/>
        </w:rPr>
        <w:t xml:space="preserve">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№ 291 при оказании медицинской помощи при санаторно-курортном лечении по неврологии, </w:t>
      </w:r>
      <w:r w:rsidRPr="006C1455">
        <w:rPr>
          <w:bCs/>
          <w:color w:val="000000"/>
        </w:rPr>
        <w:t xml:space="preserve">диетологии, лечебной физкультуре, медицинской реабилитации, терапии,   </w:t>
      </w:r>
      <w:proofErr w:type="spellStart"/>
      <w:r w:rsidRPr="006C1455">
        <w:rPr>
          <w:bCs/>
          <w:color w:val="000000"/>
        </w:rPr>
        <w:t>профпатологии</w:t>
      </w:r>
      <w:proofErr w:type="spellEnd"/>
      <w:r w:rsidRPr="006C1455">
        <w:rPr>
          <w:color w:val="000000"/>
        </w:rPr>
        <w:t>, гастроэнтерологии, пульмонологии, ревматологии, травматологии и ортопедии, физиотерапии.</w:t>
      </w:r>
    </w:p>
    <w:p w:rsidR="00481B01" w:rsidRPr="006C1455" w:rsidRDefault="00481B01" w:rsidP="00481B0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360"/>
        <w:jc w:val="both"/>
      </w:pPr>
      <w:r w:rsidRPr="006C1455">
        <w:t>Услуги по медицинской реабилитации должны быть выполнены и оказаны с надлежащим качеством и в объемах, определенных стандартами санаторно-курортного лечения, утвержденными приказами Министерства здравоохранения и социального развития Российской Федерации:</w:t>
      </w:r>
    </w:p>
    <w:p w:rsidR="00481B01" w:rsidRPr="006C1455" w:rsidRDefault="00481B01" w:rsidP="00481B0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</w:pPr>
      <w:r w:rsidRPr="006C1455">
        <w:rPr>
          <w:color w:val="000000"/>
        </w:rPr>
        <w:t xml:space="preserve">     </w:t>
      </w:r>
      <w:r w:rsidRPr="006C1455">
        <w:t xml:space="preserve">- от 22.11.2004г.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6C1455">
        <w:t>полиневропатиями</w:t>
      </w:r>
      <w:proofErr w:type="spellEnd"/>
      <w:r w:rsidRPr="006C1455">
        <w:t xml:space="preserve"> и другими поражениями периферической нервной системы»; </w:t>
      </w:r>
    </w:p>
    <w:p w:rsidR="00481B01" w:rsidRPr="006C1455" w:rsidRDefault="00481B01" w:rsidP="00481B0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360"/>
        <w:jc w:val="both"/>
      </w:pPr>
      <w:r w:rsidRPr="006C1455">
        <w:t>- от 22.11.2004г. № 217 «Об утверждении стандарта санаторно-курортной помощи больным с воспалительными  болезнями центральной нервной системы»;</w:t>
      </w:r>
    </w:p>
    <w:p w:rsidR="00481B01" w:rsidRPr="006C1455" w:rsidRDefault="00481B01" w:rsidP="00481B0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360"/>
        <w:jc w:val="both"/>
      </w:pPr>
      <w:r w:rsidRPr="006C1455">
        <w:t xml:space="preserve">- от 23.11.2004г. 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6C1455">
        <w:t>соматоформными</w:t>
      </w:r>
      <w:proofErr w:type="spellEnd"/>
      <w:r w:rsidRPr="006C1455">
        <w:t xml:space="preserve"> расстройствами»; </w:t>
      </w:r>
    </w:p>
    <w:p w:rsidR="00481B01" w:rsidRPr="006C1455" w:rsidRDefault="00481B01" w:rsidP="00481B0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</w:pPr>
      <w:r w:rsidRPr="006C1455">
        <w:t xml:space="preserve">        - от 23.11.2004г. №277 «Об утверждении стандарта санаторно-курортной помощи больным с болезнями печени, желчного пузыря, желчевыводящих путей и поджелудочной железы»; </w:t>
      </w:r>
    </w:p>
    <w:p w:rsidR="00481B01" w:rsidRPr="006C1455" w:rsidRDefault="00481B01" w:rsidP="00481B0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</w:pPr>
      <w:r w:rsidRPr="006C1455">
        <w:t>-  от 23.11.2004г. №278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481B01" w:rsidRPr="006C1455" w:rsidRDefault="00481B01" w:rsidP="00481B0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360"/>
        <w:jc w:val="both"/>
      </w:pPr>
      <w:r w:rsidRPr="006C1455">
        <w:t>- от 22.11.2004г. № 212 «Об утверждении  стандарта санаторно-курортной помощи больным болезнями органов дыхания»;</w:t>
      </w:r>
    </w:p>
    <w:p w:rsidR="00481B01" w:rsidRPr="006C1455" w:rsidRDefault="00481B01" w:rsidP="00481B0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360"/>
        <w:jc w:val="both"/>
      </w:pPr>
      <w:r w:rsidRPr="006C1455">
        <w:t>- - от 22.11.2004г.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C1455">
        <w:t>дорсопатии</w:t>
      </w:r>
      <w:proofErr w:type="spellEnd"/>
      <w:r w:rsidRPr="006C1455">
        <w:t xml:space="preserve">, </w:t>
      </w:r>
      <w:proofErr w:type="spellStart"/>
      <w:r w:rsidRPr="006C1455">
        <w:t>спондилопатии</w:t>
      </w:r>
      <w:proofErr w:type="spellEnd"/>
      <w:r w:rsidRPr="006C1455">
        <w:t xml:space="preserve">, болезни мягких тканей, </w:t>
      </w:r>
      <w:proofErr w:type="spellStart"/>
      <w:r w:rsidRPr="006C1455">
        <w:t>остеопатии</w:t>
      </w:r>
      <w:proofErr w:type="spellEnd"/>
      <w:r w:rsidRPr="006C1455">
        <w:t xml:space="preserve"> и </w:t>
      </w:r>
      <w:proofErr w:type="spellStart"/>
      <w:r w:rsidRPr="006C1455">
        <w:t>хондропатии</w:t>
      </w:r>
      <w:proofErr w:type="spellEnd"/>
      <w:r w:rsidRPr="006C1455">
        <w:t xml:space="preserve">)»; </w:t>
      </w:r>
    </w:p>
    <w:p w:rsidR="00481B01" w:rsidRPr="006C1455" w:rsidRDefault="00481B01" w:rsidP="00481B0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360"/>
        <w:jc w:val="both"/>
      </w:pPr>
      <w:r w:rsidRPr="006C1455">
        <w:t>- от 22.11.2004 г. 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C1455">
        <w:t>артропатии</w:t>
      </w:r>
      <w:proofErr w:type="spellEnd"/>
      <w:r w:rsidRPr="006C1455">
        <w:t xml:space="preserve">, инфекционные </w:t>
      </w:r>
      <w:proofErr w:type="spellStart"/>
      <w:r w:rsidRPr="006C1455">
        <w:t>артропатии</w:t>
      </w:r>
      <w:proofErr w:type="spellEnd"/>
      <w:r w:rsidRPr="006C1455">
        <w:t xml:space="preserve">, воспалительные </w:t>
      </w:r>
      <w:proofErr w:type="spellStart"/>
      <w:r w:rsidRPr="006C1455">
        <w:t>артропатии</w:t>
      </w:r>
      <w:proofErr w:type="spellEnd"/>
      <w:r w:rsidRPr="006C1455">
        <w:t>, артрозы, другие поражения суставов)»;</w:t>
      </w:r>
    </w:p>
    <w:p w:rsidR="00481B01" w:rsidRPr="006C1455" w:rsidRDefault="00481B01" w:rsidP="00481B01">
      <w:pPr>
        <w:pStyle w:val="2"/>
        <w:spacing w:after="0" w:line="240" w:lineRule="auto"/>
        <w:jc w:val="both"/>
      </w:pPr>
      <w:r w:rsidRPr="006C1455">
        <w:rPr>
          <w:rFonts w:eastAsia="Calibri"/>
          <w:lang w:eastAsia="en-US"/>
        </w:rPr>
        <w:t xml:space="preserve">         </w:t>
      </w:r>
      <w:r w:rsidRPr="006C1455">
        <w:t>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481B01" w:rsidRPr="006C1455" w:rsidRDefault="00481B01" w:rsidP="00481B01">
      <w:pPr>
        <w:pStyle w:val="2"/>
        <w:spacing w:after="0" w:line="240" w:lineRule="auto"/>
        <w:jc w:val="both"/>
      </w:pPr>
    </w:p>
    <w:p w:rsidR="00481B01" w:rsidRPr="006C1455" w:rsidRDefault="00481B01" w:rsidP="00481B01">
      <w:pPr>
        <w:pStyle w:val="2"/>
        <w:spacing w:after="0" w:line="240" w:lineRule="auto"/>
        <w:jc w:val="both"/>
        <w:rPr>
          <w:b/>
        </w:rPr>
      </w:pPr>
      <w:r w:rsidRPr="006C1455">
        <w:rPr>
          <w:b/>
        </w:rPr>
        <w:t xml:space="preserve">  </w:t>
      </w:r>
      <w:r w:rsidRPr="006C1455">
        <w:rPr>
          <w:b/>
        </w:rPr>
        <w:tab/>
        <w:t>6. Требования к техническим характеристикам услуг:</w:t>
      </w:r>
    </w:p>
    <w:p w:rsidR="00481B01" w:rsidRPr="006C1455" w:rsidRDefault="00481B01" w:rsidP="00481B01">
      <w:pPr>
        <w:pStyle w:val="ConsPlusTitle"/>
        <w:keepNext/>
        <w:widowControl w:val="0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1455">
        <w:rPr>
          <w:rFonts w:ascii="Times New Roman" w:hAnsi="Times New Roman" w:cs="Times New Roman"/>
          <w:b w:val="0"/>
          <w:sz w:val="24"/>
          <w:szCs w:val="24"/>
        </w:rPr>
        <w:t>6.1.</w:t>
      </w:r>
      <w:r w:rsidRPr="006C1455">
        <w:rPr>
          <w:rFonts w:ascii="Times New Roman" w:hAnsi="Times New Roman" w:cs="Times New Roman"/>
          <w:sz w:val="24"/>
          <w:szCs w:val="24"/>
        </w:rPr>
        <w:t xml:space="preserve"> </w:t>
      </w:r>
      <w:r w:rsidRPr="006C1455">
        <w:rPr>
          <w:rFonts w:ascii="Times New Roman" w:hAnsi="Times New Roman" w:cs="Times New Roman"/>
          <w:b w:val="0"/>
          <w:sz w:val="24"/>
          <w:szCs w:val="24"/>
        </w:rPr>
        <w:t xml:space="preserve">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</w:t>
      </w:r>
      <w:proofErr w:type="spellStart"/>
      <w:r w:rsidRPr="006C1455">
        <w:rPr>
          <w:rFonts w:ascii="Times New Roman" w:hAnsi="Times New Roman" w:cs="Times New Roman"/>
          <w:b w:val="0"/>
          <w:sz w:val="24"/>
          <w:szCs w:val="24"/>
        </w:rPr>
        <w:t>Минздравсоцразвитием</w:t>
      </w:r>
      <w:proofErr w:type="spellEnd"/>
      <w:r w:rsidRPr="006C1455">
        <w:rPr>
          <w:rFonts w:ascii="Times New Roman" w:hAnsi="Times New Roman" w:cs="Times New Roman"/>
          <w:b w:val="0"/>
          <w:sz w:val="24"/>
          <w:szCs w:val="24"/>
        </w:rPr>
        <w:t xml:space="preserve"> России.</w:t>
      </w:r>
    </w:p>
    <w:p w:rsidR="00481B01" w:rsidRPr="006C1455" w:rsidRDefault="00481B01" w:rsidP="00481B01">
      <w:pPr>
        <w:pStyle w:val="2"/>
        <w:spacing w:after="0" w:line="240" w:lineRule="auto"/>
        <w:ind w:firstLine="540"/>
        <w:jc w:val="both"/>
      </w:pPr>
      <w:r w:rsidRPr="006C1455">
        <w:t xml:space="preserve">6.2. Оснащение и оборудование лечебно-диагностических отделений и кабинетов организации, оказывающей санаторно-курортные услуги застрахованным лицам, должно быть достаточным для проведения полного курса медицинской реабилитации. </w:t>
      </w:r>
    </w:p>
    <w:p w:rsidR="00481B01" w:rsidRPr="006C1455" w:rsidRDefault="00481B01" w:rsidP="00481B01">
      <w:pPr>
        <w:pStyle w:val="2"/>
        <w:spacing w:after="0" w:line="240" w:lineRule="auto"/>
        <w:ind w:firstLine="540"/>
        <w:jc w:val="both"/>
      </w:pPr>
      <w:r w:rsidRPr="006C1455">
        <w:t>6.3.Площади лечебно-диагностических кабинетов организации, оказывающей санаторно-курортные услуги, должны соответствовать действующим санитарным нормам.</w:t>
      </w:r>
    </w:p>
    <w:p w:rsidR="00481B01" w:rsidRPr="006C1455" w:rsidRDefault="00481B01" w:rsidP="00481B01">
      <w:pPr>
        <w:pStyle w:val="2"/>
        <w:spacing w:after="0" w:line="240" w:lineRule="auto"/>
        <w:ind w:firstLine="540"/>
        <w:jc w:val="both"/>
        <w:rPr>
          <w:bCs/>
        </w:rPr>
      </w:pPr>
      <w:r w:rsidRPr="006C1455">
        <w:rPr>
          <w:bCs/>
        </w:rPr>
        <w:t xml:space="preserve">6.4. Диетическое и лечебное питание должно быть организовано по медицинским показаниям в соответствии с приказом Минздрава РФ от 05.08.2003 №330 (в ред. от </w:t>
      </w:r>
      <w:r w:rsidRPr="006C1455">
        <w:rPr>
          <w:bCs/>
        </w:rPr>
        <w:lastRenderedPageBreak/>
        <w:t>26.04.2006) «О мерах по совершенствованию лечебного питания в лечебно-профилактических учреждениях Российской Федерации».</w:t>
      </w:r>
    </w:p>
    <w:p w:rsidR="00481B01" w:rsidRPr="006C1455" w:rsidRDefault="00481B01" w:rsidP="00481B01">
      <w:pPr>
        <w:pStyle w:val="2"/>
        <w:spacing w:after="0" w:line="240" w:lineRule="auto"/>
        <w:ind w:firstLine="540"/>
        <w:jc w:val="both"/>
      </w:pPr>
      <w:r w:rsidRPr="006C1455">
        <w:t>6.5. Размещение застрахованных лиц должно производиться в одно- или двухместные номера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обязательно наличие холодильника, телевизора.</w:t>
      </w:r>
    </w:p>
    <w:p w:rsidR="00481B01" w:rsidRPr="006C1455" w:rsidRDefault="00481B01" w:rsidP="00481B01">
      <w:pPr>
        <w:pStyle w:val="2"/>
        <w:spacing w:line="240" w:lineRule="auto"/>
        <w:ind w:firstLine="540"/>
        <w:jc w:val="both"/>
        <w:rPr>
          <w:bCs/>
        </w:rPr>
      </w:pPr>
      <w:r w:rsidRPr="006C1455">
        <w:rPr>
          <w:bCs/>
        </w:rPr>
        <w:t>6.6. Здания и сооружения организации, оказывающей санаторно-курортные услуги, должны быть  оборудованы:</w:t>
      </w:r>
    </w:p>
    <w:p w:rsidR="00481B01" w:rsidRPr="006C1455" w:rsidRDefault="00481B01" w:rsidP="00481B01">
      <w:pPr>
        <w:pStyle w:val="2"/>
        <w:spacing w:line="240" w:lineRule="auto"/>
        <w:ind w:firstLine="709"/>
        <w:jc w:val="both"/>
        <w:rPr>
          <w:bCs/>
        </w:rPr>
      </w:pPr>
      <w:r w:rsidRPr="006C1455">
        <w:rPr>
          <w:bCs/>
        </w:rPr>
        <w:t>- системами аварийного освещения;</w:t>
      </w:r>
    </w:p>
    <w:p w:rsidR="00481B01" w:rsidRPr="006C1455" w:rsidRDefault="00481B01" w:rsidP="00481B01">
      <w:pPr>
        <w:pStyle w:val="2"/>
        <w:spacing w:line="240" w:lineRule="auto"/>
        <w:ind w:firstLine="708"/>
        <w:jc w:val="both"/>
        <w:rPr>
          <w:bCs/>
        </w:rPr>
      </w:pPr>
      <w:r w:rsidRPr="006C1455">
        <w:rPr>
          <w:bCs/>
        </w:rPr>
        <w:t>- системами аварийного энергоснабжения (стационарный генератор, обеспечивающий основное освещение и работу оборудования в течени</w:t>
      </w:r>
      <w:proofErr w:type="gramStart"/>
      <w:r w:rsidRPr="006C1455">
        <w:rPr>
          <w:bCs/>
        </w:rPr>
        <w:t>и</w:t>
      </w:r>
      <w:proofErr w:type="gramEnd"/>
      <w:r w:rsidRPr="006C1455">
        <w:rPr>
          <w:bCs/>
        </w:rPr>
        <w:t xml:space="preserve"> не менее 24 часов);</w:t>
      </w:r>
    </w:p>
    <w:p w:rsidR="00481B01" w:rsidRPr="006C1455" w:rsidRDefault="00481B01" w:rsidP="00481B01">
      <w:pPr>
        <w:pStyle w:val="2"/>
        <w:spacing w:line="240" w:lineRule="auto"/>
        <w:ind w:firstLine="709"/>
        <w:jc w:val="both"/>
        <w:rPr>
          <w:bCs/>
        </w:rPr>
      </w:pPr>
      <w:r w:rsidRPr="006C1455">
        <w:rPr>
          <w:bCs/>
        </w:rPr>
        <w:t>- системами холодного и горячего водоснабжения;</w:t>
      </w:r>
    </w:p>
    <w:p w:rsidR="00481B01" w:rsidRPr="006C1455" w:rsidRDefault="00481B01" w:rsidP="00481B01">
      <w:pPr>
        <w:pStyle w:val="2"/>
        <w:spacing w:line="240" w:lineRule="auto"/>
        <w:ind w:firstLine="709"/>
        <w:jc w:val="both"/>
        <w:rPr>
          <w:bCs/>
        </w:rPr>
      </w:pPr>
      <w:r w:rsidRPr="006C1455">
        <w:rPr>
          <w:bCs/>
        </w:rPr>
        <w:t>- системами для обеспечения пациентов питьевой водой круглосуточно;</w:t>
      </w:r>
    </w:p>
    <w:p w:rsidR="00481B01" w:rsidRPr="006C1455" w:rsidRDefault="00481B01" w:rsidP="00481B01">
      <w:pPr>
        <w:pStyle w:val="2"/>
        <w:spacing w:line="240" w:lineRule="auto"/>
        <w:ind w:firstLine="709"/>
        <w:jc w:val="both"/>
        <w:rPr>
          <w:bCs/>
        </w:rPr>
      </w:pPr>
      <w:r w:rsidRPr="006C1455">
        <w:rPr>
          <w:bCs/>
        </w:rPr>
        <w:t>- служба приема (круглосуточный прием);</w:t>
      </w:r>
    </w:p>
    <w:p w:rsidR="00481B01" w:rsidRPr="006C1455" w:rsidRDefault="00481B01" w:rsidP="00481B01">
      <w:pPr>
        <w:pStyle w:val="2"/>
        <w:spacing w:line="240" w:lineRule="auto"/>
        <w:ind w:firstLine="709"/>
        <w:jc w:val="both"/>
        <w:rPr>
          <w:bCs/>
        </w:rPr>
      </w:pPr>
      <w:r w:rsidRPr="006C1455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481B01" w:rsidRPr="006C1455" w:rsidRDefault="00481B01" w:rsidP="00481B01">
      <w:pPr>
        <w:pStyle w:val="2"/>
        <w:spacing w:line="240" w:lineRule="auto"/>
        <w:ind w:firstLine="709"/>
        <w:jc w:val="both"/>
        <w:rPr>
          <w:bCs/>
        </w:rPr>
      </w:pPr>
      <w:r w:rsidRPr="006C1455">
        <w:rPr>
          <w:bCs/>
        </w:rPr>
        <w:t xml:space="preserve">Территория организации, оказывающей санаторно-курортные услуги, должна быть огороженной и охраняемой. </w:t>
      </w:r>
    </w:p>
    <w:p w:rsidR="00481B01" w:rsidRPr="006C1455" w:rsidRDefault="00481B01" w:rsidP="00481B01">
      <w:pPr>
        <w:pStyle w:val="2"/>
        <w:spacing w:line="240" w:lineRule="auto"/>
        <w:ind w:firstLine="709"/>
        <w:jc w:val="both"/>
        <w:rPr>
          <w:bCs/>
        </w:rPr>
      </w:pPr>
      <w:r w:rsidRPr="006C1455">
        <w:rPr>
          <w:bCs/>
        </w:rPr>
        <w:t>6.7</w:t>
      </w:r>
      <w:proofErr w:type="gramStart"/>
      <w:r w:rsidRPr="006C1455">
        <w:rPr>
          <w:bCs/>
        </w:rPr>
        <w:t xml:space="preserve"> И</w:t>
      </w:r>
      <w:proofErr w:type="gramEnd"/>
      <w:r w:rsidRPr="006C1455">
        <w:rPr>
          <w:bCs/>
        </w:rPr>
        <w:t>ные показатели, связанные с определением соответствия оказываемых услуг потребностям заказчика:</w:t>
      </w:r>
    </w:p>
    <w:p w:rsidR="00481B01" w:rsidRPr="006C1455" w:rsidRDefault="00481B01" w:rsidP="00481B01">
      <w:pPr>
        <w:pStyle w:val="2"/>
        <w:spacing w:line="240" w:lineRule="auto"/>
        <w:ind w:firstLine="709"/>
        <w:jc w:val="both"/>
      </w:pPr>
      <w:r w:rsidRPr="006C1455">
        <w:t>- минеральные ванны;</w:t>
      </w:r>
    </w:p>
    <w:p w:rsidR="00481B01" w:rsidRPr="006C1455" w:rsidRDefault="00481B01" w:rsidP="00481B01">
      <w:pPr>
        <w:pStyle w:val="2"/>
        <w:spacing w:line="240" w:lineRule="auto"/>
        <w:ind w:firstLine="709"/>
        <w:jc w:val="both"/>
      </w:pPr>
      <w:r w:rsidRPr="006C1455">
        <w:t>- физиотерапия;</w:t>
      </w:r>
    </w:p>
    <w:p w:rsidR="00481B01" w:rsidRPr="006C1455" w:rsidRDefault="00481B01" w:rsidP="00481B01">
      <w:pPr>
        <w:pStyle w:val="2"/>
        <w:spacing w:line="240" w:lineRule="auto"/>
        <w:ind w:firstLine="709"/>
        <w:jc w:val="both"/>
      </w:pPr>
      <w:r w:rsidRPr="006C1455">
        <w:t xml:space="preserve">- ручной массаж, лечебная физкультура; </w:t>
      </w:r>
    </w:p>
    <w:p w:rsidR="00481B01" w:rsidRPr="006C1455" w:rsidRDefault="00481B01" w:rsidP="00481B01">
      <w:pPr>
        <w:pStyle w:val="2"/>
        <w:spacing w:line="240" w:lineRule="auto"/>
        <w:ind w:firstLine="709"/>
        <w:jc w:val="both"/>
      </w:pPr>
      <w:r w:rsidRPr="006C1455">
        <w:t xml:space="preserve">- фитотерапия сборами различного состава; </w:t>
      </w:r>
    </w:p>
    <w:p w:rsidR="00481B01" w:rsidRPr="006C1455" w:rsidRDefault="00481B01" w:rsidP="00481B01">
      <w:pPr>
        <w:pStyle w:val="2"/>
        <w:spacing w:line="240" w:lineRule="auto"/>
        <w:ind w:firstLine="709"/>
        <w:jc w:val="both"/>
      </w:pPr>
      <w:r w:rsidRPr="006C1455">
        <w:t xml:space="preserve">- иглорефлексотерапия, </w:t>
      </w:r>
      <w:proofErr w:type="spellStart"/>
      <w:r w:rsidRPr="006C1455">
        <w:t>озонотерапия</w:t>
      </w:r>
      <w:proofErr w:type="spellEnd"/>
      <w:r w:rsidRPr="006C1455">
        <w:t xml:space="preserve">, гирудотерапия,                    </w:t>
      </w:r>
    </w:p>
    <w:p w:rsidR="00481B01" w:rsidRPr="006C1455" w:rsidRDefault="00481B01" w:rsidP="00481B01">
      <w:pPr>
        <w:pStyle w:val="2"/>
        <w:spacing w:line="240" w:lineRule="auto"/>
        <w:ind w:firstLine="709"/>
        <w:jc w:val="both"/>
      </w:pPr>
      <w:r w:rsidRPr="006C1455">
        <w:t xml:space="preserve">-  </w:t>
      </w:r>
      <w:proofErr w:type="spellStart"/>
      <w:r w:rsidRPr="006C1455">
        <w:t>спелеотерапия</w:t>
      </w:r>
      <w:proofErr w:type="spellEnd"/>
      <w:r w:rsidRPr="006C1455">
        <w:t>.</w:t>
      </w:r>
    </w:p>
    <w:p w:rsidR="00481B01" w:rsidRPr="006C1455" w:rsidRDefault="00481B01" w:rsidP="00481B01">
      <w:pPr>
        <w:shd w:val="clear" w:color="auto" w:fill="FFFFFF"/>
        <w:jc w:val="both"/>
        <w:rPr>
          <w:bCs/>
        </w:rPr>
      </w:pPr>
      <w:r w:rsidRPr="006C1455">
        <w:rPr>
          <w:b/>
          <w:bCs/>
        </w:rPr>
        <w:t xml:space="preserve">           - </w:t>
      </w:r>
      <w:r w:rsidRPr="006C1455">
        <w:rPr>
          <w:bCs/>
        </w:rPr>
        <w:t>бальнеотерапия</w:t>
      </w:r>
      <w:r w:rsidRPr="006C1455">
        <w:t>;</w:t>
      </w:r>
    </w:p>
    <w:p w:rsidR="00481B01" w:rsidRPr="006C1455" w:rsidRDefault="00481B01" w:rsidP="00481B01">
      <w:pPr>
        <w:pStyle w:val="2"/>
        <w:spacing w:after="0" w:line="240" w:lineRule="auto"/>
        <w:ind w:firstLine="709"/>
        <w:jc w:val="both"/>
        <w:rPr>
          <w:bCs/>
        </w:rPr>
      </w:pPr>
      <w:r w:rsidRPr="006C1455">
        <w:rPr>
          <w:bCs/>
        </w:rPr>
        <w:t>- диетотерапия;</w:t>
      </w:r>
    </w:p>
    <w:p w:rsidR="00481B01" w:rsidRPr="006C1455" w:rsidRDefault="00481B01" w:rsidP="00481B01">
      <w:pPr>
        <w:pStyle w:val="2"/>
        <w:spacing w:after="0" w:line="240" w:lineRule="auto"/>
        <w:ind w:firstLine="709"/>
        <w:jc w:val="both"/>
        <w:rPr>
          <w:bCs/>
        </w:rPr>
      </w:pPr>
      <w:r w:rsidRPr="006C1455">
        <w:rPr>
          <w:bCs/>
        </w:rPr>
        <w:t xml:space="preserve">  -медикаментозная терапия;</w:t>
      </w:r>
    </w:p>
    <w:p w:rsidR="00481B01" w:rsidRPr="006C1455" w:rsidRDefault="00481B01" w:rsidP="00481B01">
      <w:pPr>
        <w:pStyle w:val="2"/>
        <w:spacing w:after="0" w:line="240" w:lineRule="auto"/>
        <w:ind w:firstLine="709"/>
        <w:jc w:val="both"/>
        <w:rPr>
          <w:bCs/>
        </w:rPr>
      </w:pPr>
      <w:r w:rsidRPr="006C1455">
        <w:rPr>
          <w:bCs/>
        </w:rPr>
        <w:t xml:space="preserve">  -мониторное очищение.</w:t>
      </w:r>
    </w:p>
    <w:p w:rsidR="00481B01" w:rsidRPr="006C1455" w:rsidRDefault="00481B01" w:rsidP="00481B01">
      <w:pPr>
        <w:pStyle w:val="2"/>
        <w:spacing w:line="240" w:lineRule="auto"/>
        <w:ind w:firstLine="709"/>
        <w:jc w:val="both"/>
        <w:rPr>
          <w:bCs/>
        </w:rPr>
      </w:pPr>
      <w:r w:rsidRPr="006C1455">
        <w:rPr>
          <w:bCs/>
        </w:rPr>
        <w:t>6.8 Основные природные лечебные факторы:</w:t>
      </w:r>
    </w:p>
    <w:p w:rsidR="00481B01" w:rsidRPr="006C1455" w:rsidRDefault="00481B01" w:rsidP="00481B01">
      <w:pPr>
        <w:pStyle w:val="2"/>
        <w:spacing w:after="0" w:line="240" w:lineRule="auto"/>
        <w:ind w:firstLine="709"/>
        <w:jc w:val="both"/>
        <w:rPr>
          <w:bCs/>
        </w:rPr>
      </w:pPr>
      <w:r w:rsidRPr="006C1455">
        <w:rPr>
          <w:bCs/>
        </w:rPr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факторы:</w:t>
      </w:r>
    </w:p>
    <w:p w:rsidR="00481B01" w:rsidRPr="006C1455" w:rsidRDefault="00481B01" w:rsidP="00481B01">
      <w:pPr>
        <w:pStyle w:val="2"/>
        <w:spacing w:after="0" w:line="240" w:lineRule="auto"/>
        <w:ind w:firstLine="709"/>
        <w:jc w:val="both"/>
        <w:rPr>
          <w:bCs/>
        </w:rPr>
      </w:pPr>
      <w:r w:rsidRPr="006C1455">
        <w:rPr>
          <w:bCs/>
        </w:rPr>
        <w:t>- наличие вод</w:t>
      </w:r>
      <w:proofErr w:type="gramStart"/>
      <w:r w:rsidRPr="006C1455">
        <w:rPr>
          <w:bCs/>
        </w:rPr>
        <w:t>о-</w:t>
      </w:r>
      <w:proofErr w:type="gramEnd"/>
      <w:r w:rsidRPr="006C1455">
        <w:rPr>
          <w:bCs/>
        </w:rPr>
        <w:t xml:space="preserve"> и (или) грязелечебницы (отделения) на территории санатория;</w:t>
      </w:r>
    </w:p>
    <w:p w:rsidR="00481B01" w:rsidRPr="006C1455" w:rsidRDefault="00481B01" w:rsidP="00481B01">
      <w:pPr>
        <w:pStyle w:val="2"/>
        <w:spacing w:after="0" w:line="240" w:lineRule="auto"/>
        <w:ind w:firstLine="709"/>
        <w:jc w:val="both"/>
      </w:pPr>
      <w:r w:rsidRPr="006C1455">
        <w:rPr>
          <w:bCs/>
        </w:rPr>
        <w:t>- наличие природных источников  минеральных вод.</w:t>
      </w:r>
      <w:r w:rsidRPr="006C1455">
        <w:t xml:space="preserve">  </w:t>
      </w:r>
    </w:p>
    <w:p w:rsidR="00B014F4" w:rsidRDefault="00B014F4">
      <w:bookmarkStart w:id="0" w:name="_GoBack"/>
      <w:bookmarkEnd w:id="0"/>
    </w:p>
    <w:sectPr w:rsidR="00B0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266"/>
    <w:multiLevelType w:val="hybridMultilevel"/>
    <w:tmpl w:val="AFCA7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01"/>
    <w:rsid w:val="00481B01"/>
    <w:rsid w:val="00B0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Абзац списка литеральный"/>
    <w:basedOn w:val="a"/>
    <w:uiPriority w:val="34"/>
    <w:qFormat/>
    <w:rsid w:val="00481B01"/>
    <w:pPr>
      <w:ind w:left="720"/>
      <w:contextualSpacing/>
    </w:pPr>
  </w:style>
  <w:style w:type="paragraph" w:styleId="a4">
    <w:name w:val="Body Text Indent"/>
    <w:aliases w:val="текст"/>
    <w:basedOn w:val="a"/>
    <w:link w:val="a5"/>
    <w:unhideWhenUsed/>
    <w:rsid w:val="00481B01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"/>
    <w:basedOn w:val="a0"/>
    <w:link w:val="a4"/>
    <w:rsid w:val="0048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81B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81B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Абзац списка литеральный"/>
    <w:basedOn w:val="a"/>
    <w:uiPriority w:val="34"/>
    <w:qFormat/>
    <w:rsid w:val="00481B01"/>
    <w:pPr>
      <w:ind w:left="720"/>
      <w:contextualSpacing/>
    </w:pPr>
  </w:style>
  <w:style w:type="paragraph" w:styleId="a4">
    <w:name w:val="Body Text Indent"/>
    <w:aliases w:val="текст"/>
    <w:basedOn w:val="a"/>
    <w:link w:val="a5"/>
    <w:unhideWhenUsed/>
    <w:rsid w:val="00481B01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"/>
    <w:basedOn w:val="a0"/>
    <w:link w:val="a4"/>
    <w:rsid w:val="0048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81B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81B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2020-12-07T05:25:00Z</dcterms:created>
  <dcterms:modified xsi:type="dcterms:W3CDTF">2020-12-07T05:25:00Z</dcterms:modified>
</cp:coreProperties>
</file>