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60" w:rsidRPr="00793B35" w:rsidRDefault="00565D60" w:rsidP="00565D60">
      <w:pPr>
        <w:keepNext/>
        <w:keepLines/>
        <w:suppressAutoHyphens w:val="0"/>
        <w:jc w:val="center"/>
        <w:rPr>
          <w:b/>
          <w:sz w:val="22"/>
          <w:szCs w:val="22"/>
        </w:rPr>
      </w:pPr>
      <w:r w:rsidRPr="00793B35">
        <w:rPr>
          <w:b/>
          <w:sz w:val="22"/>
          <w:szCs w:val="22"/>
        </w:rPr>
        <w:t>ТРЕБОВАНИЯ К ОКАЗЫВАЕМЫМ УСЛУГАМ</w:t>
      </w:r>
    </w:p>
    <w:p w:rsidR="00565D60" w:rsidRPr="00793B35" w:rsidRDefault="00565D60" w:rsidP="00565D60">
      <w:pPr>
        <w:keepNext/>
        <w:keepLines/>
        <w:ind w:left="-142" w:firstLine="426"/>
        <w:contextualSpacing/>
        <w:jc w:val="center"/>
        <w:rPr>
          <w:sz w:val="22"/>
          <w:szCs w:val="22"/>
        </w:rPr>
      </w:pPr>
      <w:r w:rsidRPr="00793B35">
        <w:rPr>
          <w:sz w:val="22"/>
          <w:szCs w:val="22"/>
        </w:rPr>
        <w:t>Оказание услуг по обеспечению льготной категории граждан</w:t>
      </w:r>
    </w:p>
    <w:p w:rsidR="00565D60" w:rsidRPr="00793B35" w:rsidRDefault="00565D60" w:rsidP="00565D60">
      <w:pPr>
        <w:keepNext/>
        <w:keepLines/>
        <w:ind w:left="-142" w:firstLine="426"/>
        <w:contextualSpacing/>
        <w:jc w:val="center"/>
        <w:rPr>
          <w:sz w:val="22"/>
          <w:szCs w:val="22"/>
        </w:rPr>
      </w:pPr>
      <w:r w:rsidRPr="00793B35">
        <w:rPr>
          <w:sz w:val="22"/>
          <w:szCs w:val="22"/>
        </w:rPr>
        <w:t>санаторно-курортным лечением в 2021 году по профилю:</w:t>
      </w:r>
    </w:p>
    <w:p w:rsidR="00565D60" w:rsidRPr="00793B35" w:rsidRDefault="00565D60" w:rsidP="00565D60">
      <w:pPr>
        <w:keepNext/>
        <w:keepLines/>
        <w:ind w:left="-142" w:firstLine="426"/>
        <w:contextualSpacing/>
        <w:jc w:val="center"/>
        <w:rPr>
          <w:sz w:val="22"/>
          <w:szCs w:val="22"/>
        </w:rPr>
      </w:pPr>
      <w:r w:rsidRPr="00793B35">
        <w:rPr>
          <w:b/>
          <w:sz w:val="22"/>
          <w:szCs w:val="22"/>
        </w:rPr>
        <w:t>болезни системы кровообращения</w:t>
      </w:r>
      <w:r w:rsidRPr="00793B35">
        <w:rPr>
          <w:sz w:val="22"/>
          <w:szCs w:val="22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230"/>
      </w:tblGrid>
      <w:tr w:rsidR="00565D60" w:rsidRPr="00793B35" w:rsidTr="00301379">
        <w:trPr>
          <w:tblHeader/>
        </w:trPr>
        <w:tc>
          <w:tcPr>
            <w:tcW w:w="567" w:type="dxa"/>
            <w:vAlign w:val="center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93B3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vAlign w:val="center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793B3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30" w:type="dxa"/>
            <w:vAlign w:val="center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93B35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565D60" w:rsidRPr="00793B35" w:rsidTr="00301379">
        <w:trPr>
          <w:trHeight w:val="756"/>
        </w:trPr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widowControl w:val="0"/>
              <w:autoSpaceDE w:val="0"/>
              <w:contextualSpacing/>
              <w:jc w:val="both"/>
              <w:rPr>
                <w:kern w:val="1"/>
                <w:sz w:val="22"/>
                <w:szCs w:val="22"/>
              </w:rPr>
            </w:pPr>
            <w:r w:rsidRPr="00793B35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Краснодарский край, г. Анапа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7230" w:type="dxa"/>
            <w:vAlign w:val="bottom"/>
          </w:tcPr>
          <w:p w:rsidR="00565D60" w:rsidRPr="00793B35" w:rsidRDefault="00565D60" w:rsidP="00301379">
            <w:pPr>
              <w:contextualSpacing/>
              <w:rPr>
                <w:sz w:val="22"/>
                <w:szCs w:val="22"/>
              </w:rPr>
            </w:pPr>
            <w:r w:rsidRPr="00793B35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7230" w:type="dxa"/>
            <w:vAlign w:val="bottom"/>
          </w:tcPr>
          <w:p w:rsidR="00565D60" w:rsidRPr="00793B35" w:rsidRDefault="00565D60" w:rsidP="00301379">
            <w:pPr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900 койко-дней (50 путевок)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230" w:type="dxa"/>
            <w:vAlign w:val="bottom"/>
          </w:tcPr>
          <w:p w:rsidR="00565D60" w:rsidRPr="00793B35" w:rsidRDefault="00565D60" w:rsidP="00301379">
            <w:pPr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В течение марта-октября 2021 года:</w:t>
            </w:r>
          </w:p>
          <w:p w:rsidR="00565D60" w:rsidRPr="00793B35" w:rsidRDefault="00565D60" w:rsidP="00301379">
            <w:pPr>
              <w:contextualSpacing/>
              <w:rPr>
                <w:sz w:val="22"/>
                <w:szCs w:val="22"/>
              </w:rPr>
            </w:pP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Болезни системы кровообращения  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spacing w:before="100" w:beforeAutospacing="1"/>
              <w:contextualSpacing/>
              <w:jc w:val="both"/>
              <w:rPr>
                <w:b/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793B35">
              <w:rPr>
                <w:sz w:val="22"/>
                <w:szCs w:val="22"/>
              </w:rPr>
              <w:t>Сколково</w:t>
            </w:r>
            <w:proofErr w:type="spellEnd"/>
            <w:r w:rsidRPr="00793B35">
              <w:rPr>
                <w:sz w:val="22"/>
                <w:szCs w:val="22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793B35">
              <w:rPr>
                <w:b/>
                <w:sz w:val="22"/>
                <w:szCs w:val="22"/>
              </w:rPr>
              <w:t xml:space="preserve"> «Кардиология»</w:t>
            </w:r>
            <w:r w:rsidRPr="00793B35">
              <w:rPr>
                <w:sz w:val="22"/>
                <w:szCs w:val="22"/>
              </w:rPr>
              <w:t>.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</w:t>
            </w:r>
            <w:r w:rsidRPr="00793B35">
              <w:rPr>
                <w:sz w:val="22"/>
                <w:szCs w:val="22"/>
              </w:rPr>
              <w:lastRenderedPageBreak/>
              <w:t>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565D60" w:rsidRPr="00793B35" w:rsidRDefault="00565D60" w:rsidP="00301379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565D60" w:rsidRPr="00793B35" w:rsidRDefault="00565D60" w:rsidP="00301379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565D60" w:rsidRPr="00793B35" w:rsidRDefault="00565D60" w:rsidP="00301379">
            <w:pPr>
              <w:tabs>
                <w:tab w:val="left" w:pos="360"/>
                <w:tab w:val="left" w:pos="1080"/>
              </w:tabs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№ 211 от 22.11.2004 г. «Об утверждении стандарта санаторно-курортной помощи больным с болезнями вен».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widowControl w:val="0"/>
              <w:autoSpaceDE w:val="0"/>
              <w:contextualSpacing/>
              <w:jc w:val="both"/>
              <w:rPr>
                <w:kern w:val="1"/>
                <w:sz w:val="22"/>
                <w:szCs w:val="22"/>
              </w:rPr>
            </w:pPr>
            <w:r w:rsidRPr="00793B35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565D60" w:rsidRPr="00793B35" w:rsidRDefault="00565D60" w:rsidP="00301379">
            <w:pPr>
              <w:ind w:left="34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lastRenderedPageBreak/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565D60" w:rsidRPr="00793B35" w:rsidRDefault="00565D60" w:rsidP="00301379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793B35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793B35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793B35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793B35">
                <w:rPr>
                  <w:bCs/>
                  <w:sz w:val="22"/>
                  <w:szCs w:val="22"/>
                </w:rPr>
                <w:t>№ 624,</w:t>
              </w:r>
            </w:hyperlink>
            <w:r w:rsidRPr="00793B35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793B35">
                <w:rPr>
                  <w:bCs/>
                  <w:sz w:val="22"/>
                  <w:szCs w:val="22"/>
                </w:rPr>
                <w:t>№ 2,</w:t>
              </w:r>
            </w:hyperlink>
            <w:r w:rsidRPr="00793B35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793B35">
                <w:rPr>
                  <w:bCs/>
                  <w:sz w:val="22"/>
                  <w:szCs w:val="22"/>
                </w:rPr>
                <w:t>№ 316</w:t>
              </w:r>
            </w:hyperlink>
            <w:r w:rsidRPr="00793B35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93B35">
                <w:rPr>
                  <w:bCs/>
                  <w:sz w:val="22"/>
                  <w:szCs w:val="22"/>
                </w:rPr>
                <w:t>Приказа</w:t>
              </w:r>
            </w:hyperlink>
            <w:r w:rsidRPr="00793B35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565D60" w:rsidRPr="00793B35" w:rsidRDefault="00565D60" w:rsidP="00565D6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565D60" w:rsidRPr="00793B35" w:rsidRDefault="00565D60" w:rsidP="00565D60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565D60" w:rsidRPr="00793B35" w:rsidRDefault="00565D60" w:rsidP="00301379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b/>
                <w:sz w:val="22"/>
                <w:szCs w:val="22"/>
              </w:rPr>
              <w:t>-</w:t>
            </w:r>
            <w:r w:rsidRPr="00793B35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565D60" w:rsidRPr="00793B35" w:rsidTr="00301379">
        <w:trPr>
          <w:trHeight w:val="158"/>
        </w:trPr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565D60" w:rsidRPr="00793B35" w:rsidRDefault="00565D60" w:rsidP="00565D6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565D60" w:rsidRPr="00793B35" w:rsidRDefault="00565D60" w:rsidP="00565D6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565D60" w:rsidRPr="00793B35" w:rsidRDefault="00565D60" w:rsidP="00565D60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565D60" w:rsidRPr="00793B35" w:rsidRDefault="00565D60" w:rsidP="00301379">
            <w:pPr>
              <w:ind w:left="72"/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565D60" w:rsidRPr="00793B35" w:rsidTr="00301379">
        <w:trPr>
          <w:trHeight w:val="1005"/>
        </w:trPr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  <w:r w:rsidRPr="00793B35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565D60" w:rsidRPr="00793B35" w:rsidRDefault="00565D60" w:rsidP="00301379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2"/>
                <w:szCs w:val="22"/>
              </w:rPr>
            </w:pPr>
            <w:r w:rsidRPr="00793B35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793B35">
              <w:rPr>
                <w:sz w:val="22"/>
                <w:szCs w:val="22"/>
              </w:rPr>
              <w:t>оборотоспособности</w:t>
            </w:r>
            <w:proofErr w:type="spellEnd"/>
            <w:r w:rsidRPr="00793B35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565D60" w:rsidRPr="00793B35" w:rsidTr="00301379">
        <w:tc>
          <w:tcPr>
            <w:tcW w:w="567" w:type="dxa"/>
          </w:tcPr>
          <w:p w:rsidR="00565D60" w:rsidRPr="00793B35" w:rsidRDefault="00565D60" w:rsidP="00301379">
            <w:pPr>
              <w:contextualSpacing/>
              <w:jc w:val="right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7230" w:type="dxa"/>
          </w:tcPr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793B35">
              <w:rPr>
                <w:sz w:val="22"/>
                <w:szCs w:val="22"/>
              </w:rPr>
              <w:t>безбарьерная</w:t>
            </w:r>
            <w:proofErr w:type="spellEnd"/>
            <w:r w:rsidRPr="00793B35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- наличие лифта с круглосуточным подъемом и спуском в зданиях, имеющих более одного этажа.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565D60" w:rsidRPr="00793B35" w:rsidRDefault="00565D60" w:rsidP="00301379">
            <w:pPr>
              <w:contextualSpacing/>
              <w:jc w:val="both"/>
              <w:rPr>
                <w:sz w:val="22"/>
                <w:szCs w:val="22"/>
              </w:rPr>
            </w:pPr>
            <w:r w:rsidRPr="00793B35">
              <w:rPr>
                <w:sz w:val="22"/>
                <w:szCs w:val="22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565D60" w:rsidRPr="00793B35" w:rsidRDefault="00565D60" w:rsidP="00565D60">
      <w:pPr>
        <w:widowControl w:val="0"/>
        <w:tabs>
          <w:tab w:val="left" w:pos="729"/>
          <w:tab w:val="left" w:pos="3555"/>
        </w:tabs>
        <w:jc w:val="center"/>
        <w:rPr>
          <w:b/>
          <w:sz w:val="22"/>
          <w:szCs w:val="22"/>
        </w:rPr>
      </w:pPr>
    </w:p>
    <w:p w:rsidR="00565D60" w:rsidRPr="00793B35" w:rsidRDefault="00565D60" w:rsidP="00565D60">
      <w:pPr>
        <w:suppressAutoHyphens w:val="0"/>
        <w:jc w:val="center"/>
        <w:rPr>
          <w:b/>
          <w:sz w:val="22"/>
          <w:szCs w:val="22"/>
        </w:rPr>
      </w:pPr>
    </w:p>
    <w:p w:rsidR="00565D60" w:rsidRPr="00793B35" w:rsidRDefault="00565D60" w:rsidP="00565D60">
      <w:pPr>
        <w:suppressAutoHyphens w:val="0"/>
        <w:jc w:val="center"/>
        <w:rPr>
          <w:b/>
        </w:rPr>
      </w:pPr>
    </w:p>
    <w:p w:rsidR="00565D60" w:rsidRPr="00793B35" w:rsidRDefault="00565D60" w:rsidP="00565D60">
      <w:pPr>
        <w:suppressAutoHyphens w:val="0"/>
        <w:jc w:val="center"/>
        <w:rPr>
          <w:b/>
        </w:rPr>
      </w:pPr>
    </w:p>
    <w:p w:rsidR="0007391B" w:rsidRDefault="0007391B">
      <w:bookmarkStart w:id="0" w:name="_GoBack"/>
      <w:bookmarkEnd w:id="0"/>
    </w:p>
    <w:sectPr w:rsidR="000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60"/>
    <w:rsid w:val="0007391B"/>
    <w:rsid w:val="005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EB17-22B4-48C5-8EB2-16133CC6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2020-12-11T13:23:00Z</dcterms:created>
  <dcterms:modified xsi:type="dcterms:W3CDTF">2020-12-11T13:23:00Z</dcterms:modified>
</cp:coreProperties>
</file>