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7" w:rsidRDefault="00D23F67" w:rsidP="00D131D0">
      <w:pPr>
        <w:ind w:left="-567" w:firstLine="709"/>
        <w:jc w:val="center"/>
        <w:rPr>
          <w:b/>
          <w:caps/>
        </w:rPr>
      </w:pPr>
      <w:r w:rsidRPr="00C55808">
        <w:rPr>
          <w:b/>
          <w:caps/>
        </w:rPr>
        <w:t>Техническое задание</w:t>
      </w:r>
    </w:p>
    <w:p w:rsidR="00D23F67" w:rsidRPr="00C55808" w:rsidRDefault="00D23F67" w:rsidP="00D131D0">
      <w:pPr>
        <w:ind w:left="-567" w:firstLine="709"/>
        <w:jc w:val="center"/>
        <w:rPr>
          <w:b/>
          <w:caps/>
        </w:rPr>
      </w:pPr>
      <w:r>
        <w:rPr>
          <w:b/>
          <w:caps/>
        </w:rPr>
        <w:t>(Описание объекта закупки)</w:t>
      </w:r>
    </w:p>
    <w:p w:rsidR="00D23F67" w:rsidRPr="00C55808" w:rsidRDefault="00D23F67" w:rsidP="00D131D0">
      <w:pPr>
        <w:pStyle w:val="1"/>
        <w:spacing w:line="240" w:lineRule="auto"/>
        <w:ind w:left="-567" w:firstLine="709"/>
        <w:jc w:val="center"/>
        <w:rPr>
          <w:b/>
          <w:sz w:val="24"/>
          <w:szCs w:val="24"/>
        </w:rPr>
      </w:pPr>
    </w:p>
    <w:p w:rsidR="00D23F67" w:rsidRPr="006A6E6F" w:rsidRDefault="00D23F67" w:rsidP="00D131D0">
      <w:pPr>
        <w:suppressAutoHyphens/>
        <w:spacing w:after="120"/>
        <w:ind w:left="-567" w:firstLine="709"/>
        <w:rPr>
          <w:sz w:val="25"/>
          <w:szCs w:val="25"/>
        </w:rPr>
      </w:pPr>
      <w:r w:rsidRPr="00C55808">
        <w:rPr>
          <w:b/>
          <w:sz w:val="25"/>
          <w:szCs w:val="25"/>
        </w:rPr>
        <w:t>Наименование и описание объекта аукциона в электронном</w:t>
      </w:r>
      <w:r w:rsidRPr="006A6E6F">
        <w:rPr>
          <w:b/>
          <w:sz w:val="25"/>
          <w:szCs w:val="25"/>
        </w:rPr>
        <w:t xml:space="preserve"> виде:</w:t>
      </w:r>
    </w:p>
    <w:p w:rsidR="00D23F67" w:rsidRDefault="005B0E84" w:rsidP="00D131D0">
      <w:pPr>
        <w:suppressAutoHyphens/>
        <w:spacing w:after="120"/>
        <w:ind w:left="-567" w:firstLine="709"/>
        <w:rPr>
          <w:b/>
          <w:i/>
          <w:lang w:val="x-none" w:eastAsia="x-none"/>
        </w:rPr>
      </w:pPr>
      <w:r w:rsidRPr="005B0E84">
        <w:rPr>
          <w:b/>
          <w:i/>
          <w:color w:val="000000"/>
        </w:rPr>
        <w:t xml:space="preserve">№ </w:t>
      </w:r>
      <w:r w:rsidR="00B87D5B" w:rsidRPr="00B87D5B">
        <w:rPr>
          <w:b/>
          <w:i/>
          <w:color w:val="000000"/>
        </w:rPr>
        <w:t>220. Оказание услуг по санаторно-курортному лечению граждан – получателей государственной социальной помощи в виде набора социальных услуг с   болезнями костно-мышечной системы и соединительной ткани в 2021 году</w:t>
      </w:r>
      <w:r w:rsidRPr="005B0E84">
        <w:rPr>
          <w:b/>
          <w:i/>
          <w:color w:val="000000"/>
        </w:rPr>
        <w:t>.</w:t>
      </w:r>
    </w:p>
    <w:p w:rsidR="00D23F67" w:rsidRDefault="00D23F67" w:rsidP="00D131D0">
      <w:pPr>
        <w:suppressAutoHyphens/>
        <w:spacing w:after="120"/>
        <w:ind w:left="-567" w:firstLine="709"/>
        <w:rPr>
          <w:b/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</w:p>
    <w:p w:rsidR="00D23F67" w:rsidRPr="00411FE9" w:rsidRDefault="00D23F67" w:rsidP="00D131D0">
      <w:pPr>
        <w:pStyle w:val="a3"/>
        <w:numPr>
          <w:ilvl w:val="0"/>
          <w:numId w:val="1"/>
        </w:numPr>
        <w:tabs>
          <w:tab w:val="left" w:pos="360"/>
          <w:tab w:val="left" w:pos="1080"/>
        </w:tabs>
        <w:ind w:left="-567" w:firstLine="709"/>
        <w:rPr>
          <w:color w:val="000000" w:themeColor="text1"/>
          <w:lang w:val="x-none" w:eastAsia="x-none"/>
        </w:rPr>
      </w:pPr>
      <w:r w:rsidRPr="00411FE9">
        <w:rPr>
          <w:u w:val="single"/>
          <w:lang w:val="x-none" w:eastAsia="x-none"/>
        </w:rPr>
        <w:t xml:space="preserve">Продолжительность </w:t>
      </w:r>
      <w:r w:rsidRPr="00411FE9">
        <w:rPr>
          <w:color w:val="000000" w:themeColor="text1"/>
          <w:u w:val="single"/>
          <w:lang w:val="x-none" w:eastAsia="x-none"/>
        </w:rPr>
        <w:t>санаторно-курортного лечения:</w:t>
      </w:r>
      <w:r w:rsidRPr="00411FE9">
        <w:rPr>
          <w:i/>
          <w:color w:val="000000" w:themeColor="text1"/>
          <w:lang w:val="x-none" w:eastAsia="x-none"/>
        </w:rPr>
        <w:t xml:space="preserve"> </w:t>
      </w:r>
      <w:r w:rsidRPr="00411FE9">
        <w:rPr>
          <w:color w:val="000000" w:themeColor="text1"/>
          <w:lang w:eastAsia="x-none"/>
        </w:rPr>
        <w:t>18</w:t>
      </w:r>
      <w:r w:rsidRPr="00411FE9">
        <w:rPr>
          <w:color w:val="000000" w:themeColor="text1"/>
          <w:lang w:val="x-none" w:eastAsia="x-none"/>
        </w:rPr>
        <w:t xml:space="preserve"> д</w:t>
      </w:r>
      <w:r w:rsidRPr="00411FE9">
        <w:rPr>
          <w:color w:val="000000" w:themeColor="text1"/>
          <w:lang w:eastAsia="x-none"/>
        </w:rPr>
        <w:t>ней</w:t>
      </w:r>
      <w:r w:rsidRPr="00411FE9">
        <w:rPr>
          <w:color w:val="000000" w:themeColor="text1"/>
          <w:lang w:val="x-none" w:eastAsia="x-none"/>
        </w:rPr>
        <w:t xml:space="preserve">; </w:t>
      </w:r>
    </w:p>
    <w:p w:rsidR="00DB40D4" w:rsidRDefault="00DB40D4" w:rsidP="00D131D0">
      <w:pPr>
        <w:tabs>
          <w:tab w:val="left" w:pos="360"/>
          <w:tab w:val="left" w:pos="1080"/>
        </w:tabs>
        <w:ind w:left="-567" w:firstLine="709"/>
        <w:rPr>
          <w:color w:val="000000" w:themeColor="text1"/>
          <w:lang w:val="x-none" w:eastAsia="x-none"/>
        </w:rPr>
      </w:pPr>
      <w:r w:rsidRPr="00DB40D4">
        <w:rPr>
          <w:color w:val="000000" w:themeColor="text1"/>
          <w:lang w:val="x-none" w:eastAsia="x-none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color w:val="000000" w:themeColor="text1"/>
          <w:lang w:eastAsia="x-none"/>
        </w:rPr>
        <w:t xml:space="preserve"> </w:t>
      </w:r>
      <w:r w:rsidR="00FB37CB">
        <w:rPr>
          <w:color w:val="000000" w:themeColor="text1"/>
          <w:u w:val="single"/>
          <w:lang w:eastAsia="x-none"/>
        </w:rPr>
        <w:t>9</w:t>
      </w:r>
      <w:r w:rsidRPr="00DB40D4">
        <w:rPr>
          <w:color w:val="000000" w:themeColor="text1"/>
          <w:u w:val="single"/>
          <w:lang w:val="x-none" w:eastAsia="x-none"/>
        </w:rPr>
        <w:t>00 койко-дней</w:t>
      </w:r>
      <w:r w:rsidRPr="00DB40D4">
        <w:rPr>
          <w:color w:val="000000" w:themeColor="text1"/>
          <w:lang w:val="x-none" w:eastAsia="x-none"/>
        </w:rPr>
        <w:t xml:space="preserve">. </w:t>
      </w:r>
    </w:p>
    <w:p w:rsidR="00411FE9" w:rsidRDefault="00DB40D4" w:rsidP="00D131D0">
      <w:pPr>
        <w:tabs>
          <w:tab w:val="left" w:pos="360"/>
          <w:tab w:val="left" w:pos="1080"/>
        </w:tabs>
        <w:ind w:left="-567" w:firstLine="709"/>
        <w:rPr>
          <w:color w:val="000000" w:themeColor="text1"/>
          <w:lang w:val="x-none" w:eastAsia="x-none"/>
        </w:rPr>
      </w:pPr>
      <w:r w:rsidRPr="00DB40D4">
        <w:rPr>
          <w:color w:val="000000" w:themeColor="text1"/>
          <w:lang w:val="x-none" w:eastAsia="x-none"/>
        </w:rPr>
        <w:t xml:space="preserve">Количество путевок для граждан – получателей - </w:t>
      </w:r>
      <w:r w:rsidR="00FB37CB">
        <w:rPr>
          <w:color w:val="000000" w:themeColor="text1"/>
          <w:u w:val="single"/>
          <w:lang w:eastAsia="x-none"/>
        </w:rPr>
        <w:t>5</w:t>
      </w:r>
      <w:r w:rsidRPr="00DB40D4">
        <w:rPr>
          <w:color w:val="000000" w:themeColor="text1"/>
          <w:u w:val="single"/>
          <w:lang w:val="x-none" w:eastAsia="x-none"/>
        </w:rPr>
        <w:t xml:space="preserve">0 </w:t>
      </w:r>
      <w:proofErr w:type="spellStart"/>
      <w:r w:rsidRPr="00DB40D4">
        <w:rPr>
          <w:color w:val="000000" w:themeColor="text1"/>
          <w:u w:val="single"/>
          <w:lang w:val="x-none" w:eastAsia="x-none"/>
        </w:rPr>
        <w:t>усл.ед</w:t>
      </w:r>
      <w:proofErr w:type="spellEnd"/>
      <w:r w:rsidRPr="00DB40D4">
        <w:rPr>
          <w:color w:val="000000" w:themeColor="text1"/>
          <w:u w:val="single"/>
          <w:lang w:val="x-none" w:eastAsia="x-none"/>
        </w:rPr>
        <w:t>. (путевок)</w:t>
      </w:r>
      <w:r w:rsidRPr="00DB40D4">
        <w:rPr>
          <w:color w:val="000000" w:themeColor="text1"/>
          <w:lang w:val="x-none" w:eastAsia="x-none"/>
        </w:rPr>
        <w:t>.</w:t>
      </w:r>
    </w:p>
    <w:p w:rsidR="00411FE9" w:rsidRDefault="00411FE9" w:rsidP="00D131D0">
      <w:pPr>
        <w:tabs>
          <w:tab w:val="left" w:pos="360"/>
          <w:tab w:val="left" w:pos="1080"/>
        </w:tabs>
        <w:ind w:left="-567" w:firstLine="709"/>
        <w:rPr>
          <w:bCs/>
        </w:rPr>
      </w:pPr>
      <w:r w:rsidRPr="00411FE9">
        <w:rPr>
          <w:b/>
        </w:rPr>
        <w:t xml:space="preserve">Место оказания услуг: </w:t>
      </w:r>
      <w:r w:rsidR="00FB37CB" w:rsidRPr="00FB37CB">
        <w:rPr>
          <w:bCs/>
        </w:rPr>
        <w:t>Российская Федерация. Кавказские Минеральные Воды, город-курорт Пятигорск.</w:t>
      </w:r>
      <w:bookmarkStart w:id="0" w:name="_GoBack"/>
      <w:bookmarkEnd w:id="0"/>
    </w:p>
    <w:p w:rsidR="00411FE9" w:rsidRDefault="00411FE9" w:rsidP="00D131D0">
      <w:pPr>
        <w:tabs>
          <w:tab w:val="left" w:pos="360"/>
          <w:tab w:val="left" w:pos="1080"/>
        </w:tabs>
        <w:ind w:left="-567" w:firstLine="709"/>
      </w:pPr>
      <w:r w:rsidRPr="00411FE9">
        <w:rPr>
          <w:b/>
          <w:color w:val="000000"/>
        </w:rPr>
        <w:t xml:space="preserve">Сроки оказания услуг: </w:t>
      </w:r>
      <w:r w:rsidR="00FB37CB" w:rsidRPr="00FB37CB">
        <w:rPr>
          <w:color w:val="000000"/>
        </w:rPr>
        <w:t>Заезды осуществляются в течение 2021 года с 01 апреля 2021 г. по ноябрь 2021 г. Дата начала последнего заезда не позднее 01.11.2021 г.</w:t>
      </w:r>
    </w:p>
    <w:p w:rsidR="00411FE9" w:rsidRPr="00411FE9" w:rsidRDefault="00411FE9" w:rsidP="00D131D0">
      <w:pPr>
        <w:tabs>
          <w:tab w:val="left" w:pos="360"/>
          <w:tab w:val="left" w:pos="1080"/>
        </w:tabs>
        <w:ind w:left="-567" w:firstLine="709"/>
        <w:rPr>
          <w:color w:val="000000" w:themeColor="text1"/>
          <w:lang w:val="x-none" w:eastAsia="x-none"/>
        </w:rPr>
      </w:pPr>
      <w:r w:rsidRPr="00411FE9">
        <w:rPr>
          <w:bCs/>
        </w:rPr>
        <w:t xml:space="preserve">Путевки предоставляются по адресу: 369039, РСО-Алания, г. Владикавказ ул. </w:t>
      </w:r>
      <w:proofErr w:type="spellStart"/>
      <w:r w:rsidRPr="00411FE9">
        <w:rPr>
          <w:bCs/>
        </w:rPr>
        <w:t>Галковского</w:t>
      </w:r>
      <w:proofErr w:type="spellEnd"/>
      <w:r w:rsidRPr="00411FE9">
        <w:rPr>
          <w:bCs/>
        </w:rPr>
        <w:t>, 237 «а».</w:t>
      </w:r>
    </w:p>
    <w:p w:rsidR="00D23F67" w:rsidRPr="00AA143C" w:rsidRDefault="00D23F67" w:rsidP="00D131D0">
      <w:pPr>
        <w:keepNext/>
        <w:tabs>
          <w:tab w:val="left" w:pos="1309"/>
        </w:tabs>
        <w:ind w:left="-567" w:firstLine="709"/>
        <w:rPr>
          <w:lang w:eastAsia="ar-SA"/>
        </w:rPr>
      </w:pPr>
      <w:r w:rsidRPr="000D07A8">
        <w:rPr>
          <w:b/>
          <w:lang w:eastAsia="ar-SA"/>
        </w:rPr>
        <w:t>2.</w:t>
      </w:r>
      <w:r w:rsidRPr="00AA143C">
        <w:rPr>
          <w:lang w:eastAsia="ar-SA"/>
        </w:rPr>
        <w:t xml:space="preserve"> Путевки предоставляются Заказчику, оформленные в соответствии с требованиями нормативных правовых актов Российской Федерации не позднее даты заезда в санаторно-курортное учреждение.</w:t>
      </w:r>
    </w:p>
    <w:p w:rsidR="00D23F67" w:rsidRPr="00AA143C" w:rsidRDefault="00D23F67" w:rsidP="00D131D0">
      <w:pPr>
        <w:ind w:left="-567" w:firstLine="709"/>
      </w:pPr>
      <w:r w:rsidRPr="00AA143C">
        <w:rPr>
          <w:b/>
        </w:rPr>
        <w:t>3.</w:t>
      </w:r>
      <w:r w:rsidRPr="00AA143C">
        <w:rPr>
          <w:b/>
          <w:i/>
        </w:rPr>
        <w:t xml:space="preserve"> Требования к качеству оказываемых услуг, связанных с санаторно-курортным лечением, к их безопасности и к срокам оказания услуг:</w:t>
      </w:r>
      <w:r w:rsidRPr="00AA143C">
        <w:t xml:space="preserve"> </w:t>
      </w:r>
    </w:p>
    <w:p w:rsidR="00B87D5B" w:rsidRPr="00B87D5B" w:rsidRDefault="00B87D5B" w:rsidP="00D131D0">
      <w:pPr>
        <w:widowControl w:val="0"/>
        <w:tabs>
          <w:tab w:val="num" w:pos="900"/>
          <w:tab w:val="left" w:pos="1080"/>
        </w:tabs>
        <w:spacing w:after="120"/>
        <w:ind w:left="-567" w:firstLine="709"/>
      </w:pPr>
      <w:r w:rsidRPr="00B87D5B"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B87D5B">
        <w:t>Минздравсоцразвития</w:t>
      </w:r>
      <w:proofErr w:type="spellEnd"/>
      <w:r w:rsidRPr="00B87D5B">
        <w:t xml:space="preserve"> РФ от 22.11.2004 года: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87D5B">
        <w:t>дорсопатии</w:t>
      </w:r>
      <w:proofErr w:type="spellEnd"/>
      <w:r w:rsidRPr="00B87D5B">
        <w:t xml:space="preserve">, </w:t>
      </w:r>
      <w:proofErr w:type="spellStart"/>
      <w:r w:rsidRPr="00B87D5B">
        <w:t>спондилопатии</w:t>
      </w:r>
      <w:proofErr w:type="spellEnd"/>
      <w:r w:rsidRPr="00B87D5B">
        <w:t xml:space="preserve">, болезни мягких тканей, </w:t>
      </w:r>
      <w:proofErr w:type="spellStart"/>
      <w:r w:rsidRPr="00B87D5B">
        <w:t>остеопатии</w:t>
      </w:r>
      <w:proofErr w:type="spellEnd"/>
      <w:r w:rsidRPr="00B87D5B">
        <w:t xml:space="preserve"> и </w:t>
      </w:r>
      <w:proofErr w:type="spellStart"/>
      <w:r w:rsidRPr="00B87D5B">
        <w:t>хондропатии</w:t>
      </w:r>
      <w:proofErr w:type="spellEnd"/>
      <w:r w:rsidRPr="00B87D5B">
        <w:t>)», №227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87D5B">
        <w:t>артропатии</w:t>
      </w:r>
      <w:proofErr w:type="spellEnd"/>
      <w:r w:rsidRPr="00B87D5B">
        <w:t xml:space="preserve">, инфекционные </w:t>
      </w:r>
      <w:proofErr w:type="spellStart"/>
      <w:r w:rsidRPr="00B87D5B">
        <w:t>артропатии</w:t>
      </w:r>
      <w:proofErr w:type="spellEnd"/>
      <w:r w:rsidRPr="00B87D5B">
        <w:t xml:space="preserve">, воспалительные </w:t>
      </w:r>
      <w:proofErr w:type="spellStart"/>
      <w:r w:rsidRPr="00B87D5B">
        <w:t>артропатии</w:t>
      </w:r>
      <w:proofErr w:type="spellEnd"/>
      <w:r w:rsidRPr="00B87D5B">
        <w:t>, артрозы, другие поражения суставов)».</w:t>
      </w:r>
    </w:p>
    <w:p w:rsidR="00D23F67" w:rsidRDefault="00B87D5B" w:rsidP="00D131D0">
      <w:pPr>
        <w:widowControl w:val="0"/>
        <w:tabs>
          <w:tab w:val="num" w:pos="900"/>
          <w:tab w:val="left" w:pos="1080"/>
        </w:tabs>
        <w:spacing w:after="120"/>
        <w:ind w:left="-567" w:firstLine="709"/>
        <w:rPr>
          <w:bCs/>
          <w:lang w:eastAsia="x-none"/>
        </w:rPr>
      </w:pPr>
      <w:r w:rsidRPr="00B87D5B">
        <w:rPr>
          <w:bCs/>
          <w:lang w:val="x-none" w:eastAsia="x-none"/>
        </w:rPr>
        <w:t xml:space="preserve"> 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</w:t>
      </w:r>
      <w:r w:rsidRPr="00B87D5B">
        <w:rPr>
          <w:bCs/>
          <w:color w:val="000000"/>
          <w:lang w:val="x-none" w:eastAsia="x-none"/>
        </w:rPr>
        <w:t>«травматология и ортопедия»</w:t>
      </w:r>
      <w:r w:rsidRPr="00B87D5B">
        <w:rPr>
          <w:bCs/>
          <w:lang w:val="x-none" w:eastAsia="x-none"/>
        </w:rPr>
        <w:t>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B87D5B">
        <w:rPr>
          <w:bCs/>
          <w:lang w:val="x-none" w:eastAsia="x-none"/>
        </w:rPr>
        <w:t>Сколково</w:t>
      </w:r>
      <w:proofErr w:type="spellEnd"/>
      <w:r w:rsidRPr="00B87D5B">
        <w:rPr>
          <w:bCs/>
          <w:lang w:val="x-none" w:eastAsia="x-none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F14F62" w:rsidRPr="00F14F62" w:rsidRDefault="00D23F67" w:rsidP="00D131D0">
      <w:pPr>
        <w:ind w:left="-567" w:firstLine="709"/>
        <w:rPr>
          <w:rFonts w:eastAsia="Arial Unicode MS"/>
          <w:b/>
          <w:bCs/>
          <w:kern w:val="3"/>
          <w:sz w:val="22"/>
          <w:szCs w:val="22"/>
        </w:rPr>
      </w:pPr>
      <w:r w:rsidRPr="00AA143C">
        <w:rPr>
          <w:b/>
          <w:bCs/>
        </w:rPr>
        <w:t xml:space="preserve">        </w:t>
      </w:r>
      <w:r w:rsidR="00F14F62" w:rsidRPr="00F14F62">
        <w:rPr>
          <w:rFonts w:eastAsia="Arial Unicode MS"/>
          <w:b/>
          <w:bCs/>
          <w:kern w:val="3"/>
          <w:sz w:val="22"/>
          <w:szCs w:val="22"/>
        </w:rPr>
        <w:t>4. Требования к условиям размещения и проживания: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Общие требования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jc w:val="left"/>
        <w:textAlignment w:val="baseline"/>
        <w:rPr>
          <w:rFonts w:eastAsia="Arial Unicode MS"/>
          <w:b/>
          <w:bCs/>
          <w:kern w:val="3"/>
          <w:sz w:val="22"/>
          <w:szCs w:val="22"/>
        </w:rPr>
      </w:pPr>
      <w:r w:rsidRPr="00F14F62">
        <w:rPr>
          <w:rFonts w:eastAsia="Arial Unicode MS"/>
          <w:b/>
          <w:bCs/>
          <w:kern w:val="3"/>
          <w:sz w:val="22"/>
          <w:szCs w:val="22"/>
        </w:rPr>
        <w:t>Требования к прилегающей территории и зоне отдыха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 xml:space="preserve"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</w:t>
      </w:r>
      <w:r w:rsidRPr="00F14F62">
        <w:rPr>
          <w:rFonts w:eastAsia="Arial Unicode MS"/>
          <w:kern w:val="3"/>
          <w:sz w:val="22"/>
          <w:szCs w:val="22"/>
        </w:rPr>
        <w:lastRenderedPageBreak/>
        <w:t>условий для отдыха и оздоровления застрахованных лиц, пострадавших в результате несчастных случаев на производстве и профессиональных заболеваний (далее – застрахованных лиц).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Территория санатория должна быть благоустроена, озеленена, ограждена и освещена в темное время суток.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Зона приема застрахованных лиц должна быть оборудована отдельным въездом или входом и расположена вблизи приемного отделения.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Не допустимо размещение на территории санатория организаций, функционально не связанных с их деятельностью.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jc w:val="left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зданиям, техническому оборудованию и оснащению помещений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Для застрахованных лиц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разноуровневые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застрахованных лиц мест проживания, общественных зон зданий и территории.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</w:t>
      </w:r>
      <w:r w:rsidRPr="00F14F62">
        <w:rPr>
          <w:color w:val="000000"/>
          <w:sz w:val="22"/>
          <w:szCs w:val="22"/>
          <w:lang w:eastAsia="ar-SA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проживания.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досуга.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Роспотребнадзора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  <w:r w:rsidRPr="00F14F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Покрытия мебели - столов, кроватей, тумбочек, шкафов и т.п. - должны быть гладкими, </w:t>
      </w:r>
      <w:proofErr w:type="spellStart"/>
      <w:r w:rsidRPr="00F14F62">
        <w:rPr>
          <w:rFonts w:eastAsia="Arial Unicode MS"/>
          <w:color w:val="000000"/>
          <w:kern w:val="3"/>
          <w:sz w:val="22"/>
          <w:szCs w:val="22"/>
        </w:rPr>
        <w:t>нетравмоопасными</w:t>
      </w:r>
      <w:proofErr w:type="spellEnd"/>
      <w:r w:rsidRPr="00F14F62">
        <w:rPr>
          <w:rFonts w:eastAsia="Arial Unicode MS"/>
          <w:color w:val="000000"/>
          <w:kern w:val="3"/>
          <w:sz w:val="22"/>
          <w:szCs w:val="22"/>
        </w:rPr>
        <w:t>, без острых углов.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к услугам, предоставляемым в санаториях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F14F62" w:rsidRPr="00F14F62" w:rsidRDefault="00F14F62" w:rsidP="00D131D0">
      <w:pPr>
        <w:tabs>
          <w:tab w:val="left" w:pos="1309"/>
        </w:tabs>
        <w:suppressAutoHyphens/>
        <w:ind w:left="-567" w:firstLine="709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color w:val="000000"/>
          <w:sz w:val="22"/>
          <w:szCs w:val="22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застрахованных лиц, климатических условий и т.п.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Информация об исполнителе услуг и предоставляемых услугах быть доведена до застрахованных лиц доступным и наглядным способом.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Информация для застрахованных лиц должна находиться в службе размещения и/или приемном отделении и содержать следующие сведения: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фирменное наименование (наименование) исполнителя услуг и вышестоящей организации;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порядок (правила) проживания в средстве размещения;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классификации средства размещения (свидетельство о категории);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);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</w:r>
      <w:r w:rsidRPr="00F14F62">
        <w:rPr>
          <w:rFonts w:eastAsia="Arial Unicode MS"/>
          <w:color w:val="000000"/>
          <w:kern w:val="3"/>
          <w:sz w:val="22"/>
          <w:szCs w:val="22"/>
        </w:rPr>
        <w:lastRenderedPageBreak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перечень предоставляемых услуг, включенных в стоимость путевки;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перечень дополнительных платных услуг, их стоимость и порядок оплаты;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перечень документов, необходимых для проживания и лечения;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порядок расчетов с потребителями услуг и другую полезную информацию.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b/>
          <w:bCs/>
          <w:color w:val="000000"/>
          <w:kern w:val="3"/>
          <w:sz w:val="22"/>
          <w:szCs w:val="22"/>
        </w:rPr>
      </w:pPr>
      <w:r w:rsidRPr="00F14F62">
        <w:rPr>
          <w:rFonts w:eastAsia="Arial Unicode MS"/>
          <w:b/>
          <w:bCs/>
          <w:color w:val="000000"/>
          <w:kern w:val="3"/>
          <w:sz w:val="22"/>
          <w:szCs w:val="22"/>
        </w:rPr>
        <w:t>Требования безопасности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должны быть обеспечены безопасные условия для жизни и здоровья проживающих застрахованных лиц,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В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jc w:val="left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- содержания прилегающей территории, мест общего пользования, всех помещений средств </w:t>
      </w:r>
      <w:proofErr w:type="gramStart"/>
      <w:r w:rsidRPr="00F14F62">
        <w:rPr>
          <w:rFonts w:eastAsia="Arial Unicode MS"/>
          <w:color w:val="000000"/>
          <w:kern w:val="3"/>
          <w:sz w:val="22"/>
          <w:szCs w:val="22"/>
        </w:rPr>
        <w:t>размещения;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</w:t>
      </w:r>
      <w:proofErr w:type="gramEnd"/>
      <w:r w:rsidRPr="00F14F62">
        <w:rPr>
          <w:rFonts w:eastAsia="Arial Unicode MS"/>
          <w:color w:val="000000"/>
          <w:kern w:val="3"/>
          <w:sz w:val="22"/>
          <w:szCs w:val="22"/>
        </w:rPr>
        <w:t xml:space="preserve"> уборки номеров, других общественных и служебных помещений;</w:t>
      </w:r>
      <w:r w:rsidRPr="00F14F62">
        <w:rPr>
          <w:rFonts w:eastAsia="Arial Unicode MS"/>
          <w:color w:val="000000"/>
          <w:kern w:val="3"/>
          <w:sz w:val="22"/>
          <w:szCs w:val="22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обработки (стирки, глажения, хранения) белья;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содержания и обработки уборочного инвентаря;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color w:val="000000"/>
          <w:kern w:val="3"/>
          <w:sz w:val="22"/>
          <w:szCs w:val="22"/>
        </w:rPr>
      </w:pPr>
      <w:r w:rsidRPr="00F14F62">
        <w:rPr>
          <w:rFonts w:eastAsia="Arial Unicode MS"/>
          <w:color w:val="000000"/>
          <w:kern w:val="3"/>
          <w:sz w:val="22"/>
          <w:szCs w:val="22"/>
        </w:rPr>
        <w:t>- удаления отходов и защиты от насекомых и грызунов;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качества питьевой воды и воды хозяйственного назначения;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освещения и состояния микроклимата в номерах, общественных и производственных помещениях.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b/>
          <w:kern w:val="3"/>
          <w:sz w:val="22"/>
          <w:szCs w:val="22"/>
        </w:rPr>
      </w:pPr>
      <w:r w:rsidRPr="00F14F62">
        <w:rPr>
          <w:rFonts w:eastAsia="Arial Unicode MS"/>
          <w:b/>
          <w:kern w:val="3"/>
          <w:sz w:val="22"/>
          <w:szCs w:val="22"/>
        </w:rPr>
        <w:t>Требования к персоналу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2"/>
          <w:szCs w:val="22"/>
        </w:rPr>
      </w:pPr>
      <w:r w:rsidRPr="00F14F62">
        <w:rPr>
          <w:rFonts w:eastAsia="Arial Unicode MS"/>
          <w:kern w:val="3"/>
          <w:sz w:val="22"/>
          <w:szCs w:val="22"/>
        </w:rPr>
        <w:t>Персонал специализированных средств размещения должен быть подготовлен к действиям в чрезвычайных ситуациях.</w:t>
      </w:r>
    </w:p>
    <w:p w:rsidR="00F14F62" w:rsidRPr="00F14F62" w:rsidRDefault="00F14F62" w:rsidP="00D131D0">
      <w:pPr>
        <w:widowControl w:val="0"/>
        <w:suppressAutoHyphens/>
        <w:autoSpaceDN w:val="0"/>
        <w:ind w:left="-567" w:firstLine="709"/>
        <w:textAlignment w:val="baseline"/>
        <w:rPr>
          <w:rFonts w:eastAsia="Arial Unicode MS"/>
          <w:kern w:val="3"/>
          <w:sz w:val="23"/>
          <w:szCs w:val="23"/>
        </w:rPr>
      </w:pPr>
      <w:r w:rsidRPr="00F14F62">
        <w:rPr>
          <w:rFonts w:eastAsia="Arial Unicode MS"/>
          <w:b/>
          <w:bCs/>
          <w:kern w:val="3"/>
          <w:sz w:val="23"/>
          <w:szCs w:val="23"/>
        </w:rPr>
        <w:t xml:space="preserve"> </w:t>
      </w:r>
    </w:p>
    <w:p w:rsidR="00F14F62" w:rsidRPr="00F14F62" w:rsidRDefault="00F14F62" w:rsidP="00D131D0">
      <w:pPr>
        <w:suppressAutoHyphens/>
        <w:ind w:left="-567" w:firstLine="709"/>
        <w:rPr>
          <w:b/>
          <w:bCs/>
        </w:rPr>
      </w:pPr>
      <w:r w:rsidRPr="00F14F62">
        <w:rPr>
          <w:b/>
          <w:bCs/>
          <w:color w:val="000000"/>
        </w:rPr>
        <w:t xml:space="preserve">Приложение А (обязательное). </w:t>
      </w:r>
      <w:r w:rsidRPr="00F14F62">
        <w:rPr>
          <w:b/>
          <w:bCs/>
        </w:rPr>
        <w:t>Общие требования к санаториям</w:t>
      </w:r>
    </w:p>
    <w:tbl>
      <w:tblPr>
        <w:tblW w:w="0" w:type="auto"/>
        <w:tblCellSpacing w:w="15" w:type="dxa"/>
        <w:tblInd w:w="69" w:type="dxa"/>
        <w:tblLook w:val="04A0" w:firstRow="1" w:lastRow="0" w:firstColumn="1" w:lastColumn="0" w:noHBand="0" w:noVBand="1"/>
      </w:tblPr>
      <w:tblGrid>
        <w:gridCol w:w="9270"/>
      </w:tblGrid>
      <w:tr w:rsidR="00F14F62" w:rsidRPr="00F14F62" w:rsidTr="00F875F8">
        <w:trPr>
          <w:trHeight w:val="710"/>
          <w:tblCellSpacing w:w="15" w:type="dxa"/>
        </w:trPr>
        <w:tc>
          <w:tcPr>
            <w:tcW w:w="9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Вывеска: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освещаемая или светящаяся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Вход для гостей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отдельный от служебного входа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наличие пандуса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автостоянки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Наличие автостоянки для застрахованных лиц (не менее трех </w:t>
            </w:r>
            <w:proofErr w:type="spellStart"/>
            <w:r w:rsidRPr="00F14F62">
              <w:rPr>
                <w:sz w:val="18"/>
                <w:szCs w:val="18"/>
              </w:rPr>
              <w:t>машиномест</w:t>
            </w:r>
            <w:proofErr w:type="spellEnd"/>
            <w:r w:rsidRPr="00F14F62">
              <w:rPr>
                <w:sz w:val="18"/>
                <w:szCs w:val="18"/>
              </w:rPr>
              <w:t>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Аварийное освещение и энергоснабжение: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Водоснабжение (круглосуточно)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9095A0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14F62">
              <w:rPr>
                <w:sz w:val="18"/>
                <w:szCs w:val="18"/>
              </w:rPr>
              <w:t>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горячее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холодное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Канализация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Внутреннее радиовещание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Телевидение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Лифт в здании: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более двух этажей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Телефонная связь из номера: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Телефоны коллективного пользования: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Оборудование туалетов: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Ресторан и/или столовая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Комната бытовых услуг (стирка, глажение)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Медицинский кабинет: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 круглосуточным режимом работы</w:t>
            </w:r>
          </w:p>
        </w:tc>
      </w:tr>
    </w:tbl>
    <w:p w:rsidR="00F14F62" w:rsidRPr="00F14F62" w:rsidRDefault="00F14F62" w:rsidP="00D131D0">
      <w:pPr>
        <w:suppressAutoHyphens/>
        <w:spacing w:before="100" w:beforeAutospacing="1" w:after="100" w:afterAutospacing="1"/>
        <w:ind w:left="-567" w:firstLine="709"/>
        <w:outlineLvl w:val="1"/>
        <w:rPr>
          <w:b/>
          <w:bCs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 xml:space="preserve">Приложение Б (обязательное). </w:t>
      </w:r>
      <w:r w:rsidRPr="00F14F62">
        <w:rPr>
          <w:b/>
          <w:bCs/>
          <w:sz w:val="18"/>
          <w:szCs w:val="18"/>
        </w:rPr>
        <w:t>Общие требования к номерам санаториев</w:t>
      </w:r>
    </w:p>
    <w:tbl>
      <w:tblPr>
        <w:tblW w:w="0" w:type="auto"/>
        <w:tblCellSpacing w:w="15" w:type="dxa"/>
        <w:tblInd w:w="24" w:type="dxa"/>
        <w:tblLook w:val="04A0" w:firstRow="1" w:lastRow="0" w:firstColumn="1" w:lastColumn="0" w:noHBand="0" w:noVBand="1"/>
      </w:tblPr>
      <w:tblGrid>
        <w:gridCol w:w="9315"/>
      </w:tblGrid>
      <w:tr w:rsidR="00F14F62" w:rsidRPr="00F14F62" w:rsidTr="00F875F8">
        <w:trPr>
          <w:trHeight w:val="15"/>
          <w:tblCellSpacing w:w="15" w:type="dxa"/>
        </w:trPr>
        <w:tc>
          <w:tcPr>
            <w:tcW w:w="92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jc w:val="left"/>
              <w:rPr>
                <w:sz w:val="20"/>
                <w:szCs w:val="20"/>
              </w:rPr>
            </w:pP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одно- и двухместных номеров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F14F62">
              <w:rPr>
                <w:sz w:val="18"/>
                <w:szCs w:val="18"/>
              </w:rPr>
              <w:t>безопасно передвигаться</w:t>
            </w:r>
            <w:proofErr w:type="gramEnd"/>
            <w:r w:rsidRPr="00F14F62">
              <w:rPr>
                <w:sz w:val="18"/>
                <w:szCs w:val="18"/>
              </w:rPr>
              <w:t xml:space="preserve"> и использовать оборудование и оснащение</w:t>
            </w:r>
          </w:p>
        </w:tc>
      </w:tr>
      <w:tr w:rsidR="00F14F62" w:rsidRPr="00F14F62" w:rsidTr="00F875F8">
        <w:trPr>
          <w:trHeight w:val="267"/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одноместного - 9 м</w:t>
            </w:r>
          </w:p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однокомнатного двухместного - 12 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Освещение: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естественное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искусственное: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прикроватный светильник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светильник над умывальником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Выключатель освещения у входа в номер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Телевизор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Холодильник/мини-холодильник/</w:t>
            </w:r>
            <w:proofErr w:type="gramStart"/>
            <w:r w:rsidRPr="00F14F62">
              <w:rPr>
                <w:sz w:val="18"/>
                <w:szCs w:val="18"/>
              </w:rPr>
              <w:t>мини-бар</w:t>
            </w:r>
            <w:proofErr w:type="gramEnd"/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proofErr w:type="spellStart"/>
            <w:r w:rsidRPr="00F14F62">
              <w:rPr>
                <w:sz w:val="18"/>
                <w:szCs w:val="18"/>
              </w:rPr>
              <w:t>Электророзетки</w:t>
            </w:r>
            <w:proofErr w:type="spellEnd"/>
            <w:r w:rsidRPr="00F14F62">
              <w:rPr>
                <w:sz w:val="18"/>
                <w:szCs w:val="18"/>
              </w:rPr>
              <w:t xml:space="preserve"> с указанием напряжения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Кровать (минимальные размеры)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односпальная 90х200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</w:t>
            </w:r>
            <w:proofErr w:type="spellStart"/>
            <w:r w:rsidRPr="00F14F62">
              <w:rPr>
                <w:sz w:val="18"/>
                <w:szCs w:val="18"/>
              </w:rPr>
              <w:t>двухспальная</w:t>
            </w:r>
            <w:proofErr w:type="spellEnd"/>
            <w:r w:rsidRPr="00F14F62">
              <w:rPr>
                <w:sz w:val="18"/>
                <w:szCs w:val="18"/>
              </w:rPr>
              <w:t xml:space="preserve"> 180x200 см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Детская кровать (по просьбе)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- матрац с </w:t>
            </w:r>
            <w:proofErr w:type="spellStart"/>
            <w:r w:rsidRPr="00F14F62">
              <w:rPr>
                <w:sz w:val="18"/>
                <w:szCs w:val="18"/>
              </w:rPr>
              <w:t>наматрацником</w:t>
            </w:r>
            <w:proofErr w:type="spellEnd"/>
            <w:r w:rsidRPr="00F14F62">
              <w:rPr>
                <w:sz w:val="18"/>
                <w:szCs w:val="18"/>
              </w:rPr>
              <w:t>, подушка, одеяло, покрывало на кровать, простыня, пододеяльник, наволочка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дополнительная подушка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дополнительное одеяло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83F046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для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бумажного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Графин, стаканы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Набор посуды в номерах высшей категории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Щетки: одежная, обувная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Ключ для открывания бутылок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Пепельница (ы)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Информационные материалы в номере: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телефонный справочник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перечень оказываемых услуг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Анкета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 номерах с полным санузлом: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Зеркало: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большого размера или зеркальная стенка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Полка для туалетных принадлежностей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Занавес для ванны (при наличии ванны или душа в ванне)</w:t>
            </w:r>
            <w:r w:rsidRPr="00F14F62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78645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Фен для сушки волос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Полотенцедержатель, крючки для одежды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не менее двух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шампунь, гель, туалетное мыло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Туалетная бумага: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 резервным рулоном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Держатель для туалетной бумаги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Крышка для унитаза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Щетка для унитаза (в футляре)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lastRenderedPageBreak/>
              <w:t>Оборудование ванных комнат/душевых: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F14F62">
              <w:rPr>
                <w:sz w:val="18"/>
                <w:szCs w:val="18"/>
              </w:rPr>
              <w:t>электророзетка</w:t>
            </w:r>
            <w:proofErr w:type="spellEnd"/>
            <w:r w:rsidRPr="00F14F62">
              <w:rPr>
                <w:sz w:val="18"/>
                <w:szCs w:val="18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F14F62">
              <w:rPr>
                <w:sz w:val="18"/>
                <w:szCs w:val="18"/>
              </w:rPr>
              <w:t>электрополотенце</w:t>
            </w:r>
            <w:proofErr w:type="spellEnd"/>
            <w:r w:rsidRPr="00F14F62">
              <w:rPr>
                <w:sz w:val="18"/>
                <w:szCs w:val="18"/>
              </w:rPr>
              <w:t>), крючки для одежды, корзина для мусора</w:t>
            </w:r>
          </w:p>
        </w:tc>
      </w:tr>
    </w:tbl>
    <w:p w:rsidR="00F14F62" w:rsidRPr="00F14F62" w:rsidRDefault="00F14F62" w:rsidP="00D131D0">
      <w:pPr>
        <w:suppressAutoHyphens/>
        <w:spacing w:before="100" w:beforeAutospacing="1" w:after="100" w:afterAutospacing="1"/>
        <w:ind w:left="-567" w:firstLine="709"/>
        <w:outlineLvl w:val="1"/>
        <w:rPr>
          <w:b/>
          <w:bCs/>
          <w:color w:val="FF0000"/>
          <w:sz w:val="18"/>
          <w:szCs w:val="18"/>
        </w:rPr>
      </w:pPr>
      <w:r w:rsidRPr="00F14F62">
        <w:rPr>
          <w:b/>
          <w:bCs/>
          <w:color w:val="000000"/>
          <w:sz w:val="18"/>
          <w:szCs w:val="18"/>
        </w:rPr>
        <w:t>Приложение В (обязательное)</w:t>
      </w:r>
      <w:r w:rsidRPr="00F14F62">
        <w:rPr>
          <w:b/>
          <w:bCs/>
          <w:sz w:val="18"/>
          <w:szCs w:val="18"/>
        </w:rPr>
        <w:t>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9331"/>
      </w:tblGrid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jc w:val="center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 xml:space="preserve">Требования 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Вручение корреспонденции проживающим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Почтовые и телеграфные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Поднос багажа по просьбе проживающих</w:t>
            </w:r>
          </w:p>
        </w:tc>
      </w:tr>
      <w:tr w:rsidR="00F14F62" w:rsidRPr="00F14F62" w:rsidTr="00F875F8">
        <w:trPr>
          <w:trHeight w:val="81"/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Утренняя побудка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постельного белья: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пять дней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Смена полотенец: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один раз в три дня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Стирка и глажение: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исполнение в течение суток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Предоставление утюга, гладильной доски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Хранение багажа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такси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Медицинские услуги: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торговли: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Физкультурные и оздоровительные услуги</w:t>
            </w:r>
          </w:p>
        </w:tc>
      </w:tr>
      <w:tr w:rsidR="00F14F62" w:rsidRPr="00F14F62" w:rsidTr="00F875F8">
        <w:trPr>
          <w:tblCellSpacing w:w="15" w:type="dxa"/>
        </w:trPr>
        <w:tc>
          <w:tcPr>
            <w:tcW w:w="927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F14F62" w:rsidRPr="00F14F62" w:rsidRDefault="00F14F62" w:rsidP="00D131D0">
            <w:pPr>
              <w:suppressAutoHyphens/>
              <w:spacing w:before="100" w:beforeAutospacing="1" w:after="100" w:afterAutospacing="1"/>
              <w:ind w:left="-567" w:firstLine="709"/>
              <w:rPr>
                <w:sz w:val="18"/>
                <w:szCs w:val="18"/>
              </w:rPr>
            </w:pPr>
            <w:r w:rsidRPr="00F14F62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</w:tr>
    </w:tbl>
    <w:p w:rsidR="00D23F67" w:rsidRPr="008A1890" w:rsidRDefault="00D23F67" w:rsidP="00D131D0">
      <w:pPr>
        <w:ind w:left="-567" w:firstLine="709"/>
      </w:pPr>
    </w:p>
    <w:p w:rsidR="00D23F67" w:rsidRPr="00FF34B7" w:rsidRDefault="00D23F67" w:rsidP="00D131D0">
      <w:pPr>
        <w:ind w:left="-567" w:firstLine="709"/>
      </w:pPr>
    </w:p>
    <w:p w:rsidR="00D23F67" w:rsidRDefault="00D23F67" w:rsidP="00D131D0">
      <w:pPr>
        <w:ind w:left="-567" w:firstLine="709"/>
      </w:pPr>
    </w:p>
    <w:p w:rsidR="00462EE4" w:rsidRDefault="00462EE4" w:rsidP="00D131D0">
      <w:pPr>
        <w:ind w:left="-567" w:firstLine="709"/>
      </w:pPr>
    </w:p>
    <w:sectPr w:rsidR="00462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7"/>
    <w:rsid w:val="000D07A8"/>
    <w:rsid w:val="0019305A"/>
    <w:rsid w:val="00392251"/>
    <w:rsid w:val="003C7A75"/>
    <w:rsid w:val="00411FE9"/>
    <w:rsid w:val="00444D19"/>
    <w:rsid w:val="00462EE4"/>
    <w:rsid w:val="004C1A9D"/>
    <w:rsid w:val="00530E85"/>
    <w:rsid w:val="00597B3E"/>
    <w:rsid w:val="005B0E84"/>
    <w:rsid w:val="0083292A"/>
    <w:rsid w:val="00B77284"/>
    <w:rsid w:val="00B87D5B"/>
    <w:rsid w:val="00C14DC7"/>
    <w:rsid w:val="00D131D0"/>
    <w:rsid w:val="00D23F67"/>
    <w:rsid w:val="00DB40D4"/>
    <w:rsid w:val="00DC4582"/>
    <w:rsid w:val="00F14F62"/>
    <w:rsid w:val="00FB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0DA3-7275-4805-A58A-8BA74EF6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3F67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4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Фидарова Виктория Фридриховна</dc:creator>
  <cp:keywords/>
  <dc:description/>
  <cp:lastModifiedBy>Бикоева Белла Батразовна</cp:lastModifiedBy>
  <cp:revision>4</cp:revision>
  <dcterms:created xsi:type="dcterms:W3CDTF">2020-12-11T13:01:00Z</dcterms:created>
  <dcterms:modified xsi:type="dcterms:W3CDTF">2020-12-11T13:13:00Z</dcterms:modified>
</cp:coreProperties>
</file>