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EB" w:rsidRPr="009A2093" w:rsidRDefault="00582AEB" w:rsidP="00582AEB">
      <w:pPr>
        <w:jc w:val="center"/>
        <w:rPr>
          <w:b/>
          <w:sz w:val="26"/>
          <w:szCs w:val="26"/>
        </w:rPr>
      </w:pPr>
      <w:r w:rsidRPr="009A2093">
        <w:rPr>
          <w:b/>
          <w:sz w:val="26"/>
          <w:szCs w:val="26"/>
        </w:rPr>
        <w:t>ТЕХНИЧЕСКОЕ ЗАДАНИЕ</w:t>
      </w:r>
    </w:p>
    <w:p w:rsidR="00582AEB" w:rsidRPr="009A2093" w:rsidRDefault="00582AEB" w:rsidP="00582AEB">
      <w:pPr>
        <w:jc w:val="center"/>
        <w:rPr>
          <w:b/>
          <w:sz w:val="26"/>
          <w:szCs w:val="26"/>
        </w:rPr>
      </w:pPr>
    </w:p>
    <w:p w:rsidR="009A2093" w:rsidRDefault="00582AEB" w:rsidP="00582AEB">
      <w:pPr>
        <w:widowControl w:val="0"/>
        <w:ind w:firstLine="709"/>
        <w:jc w:val="center"/>
        <w:rPr>
          <w:b/>
          <w:sz w:val="26"/>
          <w:szCs w:val="26"/>
        </w:rPr>
      </w:pPr>
      <w:r w:rsidRPr="009A2093">
        <w:rPr>
          <w:b/>
          <w:sz w:val="26"/>
          <w:szCs w:val="26"/>
        </w:rPr>
        <w:t xml:space="preserve">Оказание услуг по санаторно-курортному лечению детей-инвалидов с заболеваниями глаза и его придаточного аппарата, системы кровообращения, пищеварения, эндокринной системы и сопровождающих их лиц </w:t>
      </w:r>
    </w:p>
    <w:p w:rsidR="00582AEB" w:rsidRPr="009A2093" w:rsidRDefault="00582AEB" w:rsidP="00582AEB">
      <w:pPr>
        <w:widowControl w:val="0"/>
        <w:ind w:firstLine="709"/>
        <w:jc w:val="center"/>
        <w:rPr>
          <w:color w:val="E36C0A"/>
          <w:sz w:val="26"/>
          <w:szCs w:val="26"/>
        </w:rPr>
      </w:pPr>
    </w:p>
    <w:p w:rsidR="00582AEB" w:rsidRPr="009A2093" w:rsidRDefault="00582AEB" w:rsidP="00582AEB">
      <w:pPr>
        <w:widowControl w:val="0"/>
        <w:shd w:val="clear" w:color="auto" w:fill="FFFFFF"/>
        <w:tabs>
          <w:tab w:val="left" w:pos="298"/>
        </w:tabs>
        <w:jc w:val="both"/>
        <w:rPr>
          <w:b/>
          <w:bCs/>
          <w:sz w:val="26"/>
          <w:szCs w:val="26"/>
        </w:rPr>
      </w:pPr>
      <w:r w:rsidRPr="009A2093">
        <w:rPr>
          <w:b/>
          <w:bCs/>
          <w:sz w:val="26"/>
          <w:szCs w:val="26"/>
        </w:rPr>
        <w:tab/>
        <w:t>Предмет и объём оказываемых услуг:</w:t>
      </w:r>
    </w:p>
    <w:p w:rsidR="00922FFC" w:rsidRPr="00922FFC" w:rsidRDefault="00922FFC" w:rsidP="00922FFC">
      <w:pPr>
        <w:widowControl w:val="0"/>
        <w:ind w:firstLine="709"/>
        <w:jc w:val="both"/>
        <w:rPr>
          <w:sz w:val="26"/>
          <w:szCs w:val="26"/>
        </w:rPr>
      </w:pPr>
      <w:r w:rsidRPr="00922FFC">
        <w:rPr>
          <w:sz w:val="26"/>
          <w:szCs w:val="26"/>
        </w:rPr>
        <w:t xml:space="preserve">Оказание услуг по санаторно-курортному лечению детей-инвалидов с заболеваниями глаза и его придаточного аппарата, системы кровообращения, пищеварения, эндокринной системы и сопровождающих их лиц – </w:t>
      </w:r>
      <w:r w:rsidRPr="00922FFC">
        <w:rPr>
          <w:b/>
          <w:sz w:val="26"/>
          <w:szCs w:val="26"/>
        </w:rPr>
        <w:t>840</w:t>
      </w:r>
      <w:r w:rsidRPr="00922FFC">
        <w:rPr>
          <w:sz w:val="26"/>
          <w:szCs w:val="26"/>
        </w:rPr>
        <w:t xml:space="preserve"> койко-дней, из них:</w:t>
      </w:r>
    </w:p>
    <w:p w:rsidR="00922FFC" w:rsidRPr="00922FFC" w:rsidRDefault="00922FFC" w:rsidP="00922FFC">
      <w:pPr>
        <w:widowControl w:val="0"/>
        <w:ind w:firstLine="709"/>
        <w:jc w:val="both"/>
        <w:rPr>
          <w:sz w:val="26"/>
          <w:szCs w:val="26"/>
        </w:rPr>
      </w:pPr>
      <w:r w:rsidRPr="00922FFC">
        <w:rPr>
          <w:sz w:val="26"/>
          <w:szCs w:val="26"/>
        </w:rPr>
        <w:t xml:space="preserve">- 420 койко-дней для детей-инвалидов с заболеваниями глаза и его придаточного аппарата, системы кровообращения, пищеварения, эндокринной системы; </w:t>
      </w:r>
    </w:p>
    <w:p w:rsidR="00922FFC" w:rsidRPr="00FF5DA9" w:rsidRDefault="00922FFC" w:rsidP="00922FFC">
      <w:pPr>
        <w:widowControl w:val="0"/>
        <w:tabs>
          <w:tab w:val="left" w:pos="6984"/>
        </w:tabs>
        <w:ind w:firstLine="709"/>
        <w:jc w:val="both"/>
        <w:rPr>
          <w:sz w:val="26"/>
          <w:szCs w:val="26"/>
        </w:rPr>
      </w:pPr>
      <w:r w:rsidRPr="00922FFC">
        <w:rPr>
          <w:sz w:val="26"/>
          <w:szCs w:val="26"/>
        </w:rPr>
        <w:t>- 420 койко-дней для сопровождающих их лиц.</w:t>
      </w:r>
      <w:r>
        <w:rPr>
          <w:color w:val="E36C0A"/>
          <w:sz w:val="26"/>
          <w:szCs w:val="26"/>
        </w:rPr>
        <w:tab/>
      </w:r>
    </w:p>
    <w:p w:rsidR="00582AEB" w:rsidRPr="009A2093" w:rsidRDefault="00582AEB" w:rsidP="00582AEB">
      <w:pPr>
        <w:widowControl w:val="0"/>
        <w:tabs>
          <w:tab w:val="left" w:pos="6984"/>
        </w:tabs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ab/>
      </w:r>
    </w:p>
    <w:p w:rsidR="00582AEB" w:rsidRPr="009A2093" w:rsidRDefault="00582AEB" w:rsidP="00582AEB">
      <w:pPr>
        <w:widowControl w:val="0"/>
        <w:ind w:firstLine="709"/>
        <w:jc w:val="both"/>
        <w:rPr>
          <w:spacing w:val="-4"/>
          <w:sz w:val="26"/>
          <w:szCs w:val="26"/>
        </w:rPr>
      </w:pPr>
      <w:r w:rsidRPr="009A2093">
        <w:rPr>
          <w:b/>
          <w:bCs/>
          <w:sz w:val="26"/>
          <w:szCs w:val="26"/>
        </w:rPr>
        <w:t xml:space="preserve">Место оказания услуг: </w:t>
      </w:r>
      <w:r w:rsidRPr="009A2093">
        <w:rPr>
          <w:bCs/>
          <w:sz w:val="26"/>
          <w:szCs w:val="26"/>
        </w:rPr>
        <w:t>с</w:t>
      </w:r>
      <w:r w:rsidRPr="009A2093">
        <w:rPr>
          <w:sz w:val="26"/>
          <w:szCs w:val="26"/>
        </w:rPr>
        <w:t xml:space="preserve">анаторно-курортные организации местного значения, </w:t>
      </w:r>
      <w:r w:rsidRPr="009A2093">
        <w:rPr>
          <w:spacing w:val="-4"/>
          <w:sz w:val="26"/>
          <w:szCs w:val="26"/>
        </w:rPr>
        <w:t xml:space="preserve">расположенные на территории Краснодарского края. </w:t>
      </w:r>
    </w:p>
    <w:p w:rsidR="00582AEB" w:rsidRPr="009A2093" w:rsidRDefault="00582AEB" w:rsidP="00582AEB">
      <w:pPr>
        <w:widowControl w:val="0"/>
        <w:ind w:firstLine="709"/>
        <w:jc w:val="both"/>
        <w:rPr>
          <w:sz w:val="26"/>
          <w:szCs w:val="26"/>
        </w:rPr>
      </w:pPr>
    </w:p>
    <w:p w:rsidR="00582AEB" w:rsidRPr="009A2093" w:rsidRDefault="00582AEB" w:rsidP="00B07C07">
      <w:pPr>
        <w:ind w:firstLine="708"/>
        <w:jc w:val="both"/>
        <w:rPr>
          <w:bCs/>
          <w:i/>
          <w:sz w:val="26"/>
          <w:szCs w:val="26"/>
          <w:u w:val="single"/>
        </w:rPr>
      </w:pPr>
      <w:r w:rsidRPr="009A2093">
        <w:rPr>
          <w:b/>
          <w:sz w:val="26"/>
          <w:szCs w:val="26"/>
        </w:rPr>
        <w:t>Срок оказания услуг</w:t>
      </w:r>
      <w:r w:rsidRPr="009A2093">
        <w:rPr>
          <w:sz w:val="26"/>
          <w:szCs w:val="26"/>
        </w:rPr>
        <w:t>:</w:t>
      </w:r>
      <w:r w:rsidRPr="009A2093">
        <w:rPr>
          <w:bCs/>
          <w:color w:val="7030A0"/>
          <w:sz w:val="26"/>
          <w:szCs w:val="26"/>
        </w:rPr>
        <w:t xml:space="preserve"> </w:t>
      </w:r>
      <w:r w:rsidRPr="009A2093">
        <w:rPr>
          <w:bCs/>
          <w:sz w:val="26"/>
          <w:szCs w:val="26"/>
        </w:rPr>
        <w:t>с марта 2021 года до 01 декабря 2021 года.</w:t>
      </w:r>
    </w:p>
    <w:p w:rsidR="00922FFC" w:rsidRDefault="00582AEB" w:rsidP="00582AEB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>Исполнитель закупки предоставляет примерный график оказания услуг с разбивкой количества заездов (путевок) по датам. Срок предоставления в течение  5 (пяти) рабочих д</w:t>
      </w:r>
      <w:r w:rsidR="00922FFC">
        <w:rPr>
          <w:sz w:val="26"/>
          <w:szCs w:val="26"/>
        </w:rPr>
        <w:t xml:space="preserve">ней после заключения контракта. </w:t>
      </w:r>
    </w:p>
    <w:p w:rsidR="00582AEB" w:rsidRPr="009A2093" w:rsidRDefault="00582AEB" w:rsidP="00582AEB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>Конкретные даты заездов устанавливаются заказчиком. Заказчик не позднее, чем за 21 календарный день до предполагаемой даты заезда, согласовывает даты заезда с Исполнителем.</w:t>
      </w:r>
    </w:p>
    <w:p w:rsidR="00582AEB" w:rsidRPr="009A2093" w:rsidRDefault="00582AEB" w:rsidP="00582AEB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услуг, в том числе детей-инвалидов, Заказчик по согласованию с Исполнителем изменяет даты заездов в пределах общего количества предоставленных койко-дней.</w:t>
      </w:r>
    </w:p>
    <w:p w:rsidR="00B07C07" w:rsidRPr="009A2093" w:rsidRDefault="00B07C07">
      <w:pPr>
        <w:rPr>
          <w:sz w:val="26"/>
          <w:szCs w:val="26"/>
        </w:rPr>
      </w:pPr>
    </w:p>
    <w:p w:rsidR="00B07C07" w:rsidRPr="009A2093" w:rsidRDefault="00B07C07" w:rsidP="00B07C07">
      <w:pPr>
        <w:ind w:firstLine="709"/>
        <w:jc w:val="both"/>
        <w:rPr>
          <w:sz w:val="26"/>
          <w:szCs w:val="26"/>
        </w:rPr>
      </w:pPr>
      <w:r w:rsidRPr="009A2093">
        <w:rPr>
          <w:b/>
          <w:sz w:val="26"/>
          <w:szCs w:val="26"/>
        </w:rPr>
        <w:t>Условия оказания услуг</w:t>
      </w:r>
      <w:r w:rsidRPr="009A2093">
        <w:rPr>
          <w:sz w:val="26"/>
          <w:szCs w:val="26"/>
        </w:rPr>
        <w:t>:</w:t>
      </w:r>
    </w:p>
    <w:p w:rsidR="00B07C07" w:rsidRPr="009A2093" w:rsidRDefault="00B07C07" w:rsidP="00B07C07">
      <w:pPr>
        <w:widowControl w:val="0"/>
        <w:tabs>
          <w:tab w:val="left" w:pos="540"/>
        </w:tabs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>Услуги по санаторно-курортному лечению оказываются в соответствии с т</w:t>
      </w:r>
      <w:r w:rsidR="00F62E20" w:rsidRPr="009A2093">
        <w:rPr>
          <w:sz w:val="26"/>
          <w:szCs w:val="26"/>
        </w:rPr>
        <w:t xml:space="preserve">ехническим заданием, </w:t>
      </w:r>
      <w:r w:rsidRPr="009A2093">
        <w:rPr>
          <w:sz w:val="26"/>
          <w:szCs w:val="26"/>
        </w:rPr>
        <w:t xml:space="preserve">в котором согласовано и определено количество, </w:t>
      </w:r>
      <w:r w:rsidR="009A2093" w:rsidRPr="009A2093">
        <w:rPr>
          <w:sz w:val="26"/>
          <w:szCs w:val="26"/>
        </w:rPr>
        <w:t xml:space="preserve">и цена койко-дней, </w:t>
      </w:r>
      <w:r w:rsidRPr="009A2093">
        <w:rPr>
          <w:sz w:val="26"/>
          <w:szCs w:val="26"/>
        </w:rPr>
        <w:t>а также</w:t>
      </w:r>
      <w:r w:rsidRPr="009A2093">
        <w:rPr>
          <w:spacing w:val="4"/>
          <w:sz w:val="26"/>
          <w:szCs w:val="26"/>
        </w:rPr>
        <w:t xml:space="preserve"> примерный перечень процедур, который окончательно определяется лечащим врачом в соответствии со </w:t>
      </w:r>
      <w:r w:rsidRPr="009A2093">
        <w:rPr>
          <w:sz w:val="26"/>
          <w:szCs w:val="26"/>
        </w:rPr>
        <w:t>Стандартом санаторно-курортной помощи и</w:t>
      </w:r>
      <w:r w:rsidRPr="009A2093">
        <w:rPr>
          <w:spacing w:val="4"/>
          <w:sz w:val="26"/>
          <w:szCs w:val="26"/>
        </w:rPr>
        <w:t xml:space="preserve"> в зависимости от состояния здоровья гражданина.</w:t>
      </w:r>
    </w:p>
    <w:p w:rsidR="00B07C07" w:rsidRPr="009A2093" w:rsidRDefault="00B07C07" w:rsidP="00B07C07">
      <w:pPr>
        <w:widowControl w:val="0"/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9A2093">
        <w:rPr>
          <w:spacing w:val="-6"/>
          <w:sz w:val="26"/>
          <w:szCs w:val="26"/>
        </w:rPr>
        <w:t>Продолжительность одного заезда (путёвке) составляет 21</w:t>
      </w:r>
      <w:r w:rsidRPr="009A2093">
        <w:rPr>
          <w:spacing w:val="-4"/>
          <w:sz w:val="26"/>
          <w:szCs w:val="26"/>
        </w:rPr>
        <w:t xml:space="preserve"> (двадцать один) день</w:t>
      </w:r>
      <w:r w:rsidRPr="009A2093">
        <w:rPr>
          <w:spacing w:val="-6"/>
          <w:sz w:val="26"/>
          <w:szCs w:val="26"/>
        </w:rPr>
        <w:t>.</w:t>
      </w:r>
    </w:p>
    <w:p w:rsidR="00B07C07" w:rsidRPr="009A2093" w:rsidRDefault="00B07C07" w:rsidP="00B07C07">
      <w:pPr>
        <w:widowControl w:val="0"/>
        <w:tabs>
          <w:tab w:val="num" w:pos="360"/>
        </w:tabs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>Стоимость одного койко-дня, остаётся неизменной в течение всего срока действия государственного контракта.</w:t>
      </w:r>
    </w:p>
    <w:p w:rsidR="00B07C07" w:rsidRPr="009A2093" w:rsidRDefault="00B07C07" w:rsidP="00B07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 xml:space="preserve">Заезд (бланк путёвки) действителен только для указанного в ней лица. </w:t>
      </w:r>
    </w:p>
    <w:p w:rsidR="00B07C07" w:rsidRPr="009A2093" w:rsidRDefault="00B07C07" w:rsidP="00B07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 xml:space="preserve">Деление заезда (путёвки) на два срока и/или перепродажа бланков путевок другим лицам запрещена. </w:t>
      </w:r>
    </w:p>
    <w:p w:rsidR="00B07C07" w:rsidRPr="009A2093" w:rsidRDefault="00B07C07" w:rsidP="00B07C07">
      <w:pPr>
        <w:widowControl w:val="0"/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>Заказчиком оплачиваются предоставленные услуги по санаторно-курортному лечению на условиях заключенного государственного контракта.</w:t>
      </w:r>
    </w:p>
    <w:p w:rsidR="009A2093" w:rsidRPr="009A2093" w:rsidRDefault="009A2093" w:rsidP="00B07C07">
      <w:pPr>
        <w:widowControl w:val="0"/>
        <w:ind w:firstLine="709"/>
        <w:jc w:val="both"/>
        <w:rPr>
          <w:sz w:val="26"/>
          <w:szCs w:val="26"/>
        </w:rPr>
      </w:pPr>
    </w:p>
    <w:p w:rsidR="001E700C" w:rsidRPr="009A2093" w:rsidRDefault="001E700C" w:rsidP="001E700C">
      <w:pPr>
        <w:widowControl w:val="0"/>
        <w:tabs>
          <w:tab w:val="num" w:pos="-1701"/>
          <w:tab w:val="left" w:pos="465"/>
        </w:tabs>
        <w:ind w:firstLine="709"/>
        <w:jc w:val="both"/>
        <w:rPr>
          <w:b/>
          <w:sz w:val="26"/>
          <w:szCs w:val="26"/>
        </w:rPr>
      </w:pPr>
      <w:r w:rsidRPr="009A2093">
        <w:rPr>
          <w:b/>
          <w:sz w:val="26"/>
          <w:szCs w:val="26"/>
        </w:rPr>
        <w:t>Требования к качеству и характеристикам предлагаемых услуг, к их безопасности:</w:t>
      </w:r>
    </w:p>
    <w:p w:rsidR="001E700C" w:rsidRPr="009A2093" w:rsidRDefault="001E700C" w:rsidP="001E700C">
      <w:pPr>
        <w:widowControl w:val="0"/>
        <w:tabs>
          <w:tab w:val="num" w:pos="-1701"/>
        </w:tabs>
        <w:ind w:firstLine="709"/>
        <w:jc w:val="both"/>
        <w:rPr>
          <w:b/>
          <w:color w:val="0000FF"/>
          <w:sz w:val="26"/>
          <w:szCs w:val="26"/>
        </w:rPr>
      </w:pPr>
      <w:proofErr w:type="gramStart"/>
      <w:r w:rsidRPr="009A2093">
        <w:rPr>
          <w:sz w:val="26"/>
          <w:szCs w:val="26"/>
        </w:rPr>
        <w:t xml:space="preserve">Наличие у санаторно-курортной организации лицензии на осуществление </w:t>
      </w:r>
      <w:r w:rsidRPr="009A2093">
        <w:rPr>
          <w:sz w:val="26"/>
          <w:szCs w:val="26"/>
        </w:rPr>
        <w:lastRenderedPageBreak/>
        <w:t xml:space="preserve">медицинской деятельности по оказанию </w:t>
      </w:r>
      <w:r w:rsidRPr="009A2093">
        <w:rPr>
          <w:b/>
          <w:sz w:val="26"/>
          <w:szCs w:val="26"/>
        </w:rPr>
        <w:t>санаторно-курортной помощи</w:t>
      </w:r>
      <w:r w:rsidRPr="009A2093">
        <w:rPr>
          <w:sz w:val="26"/>
          <w:szCs w:val="26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</w:t>
      </w:r>
      <w:proofErr w:type="gramEnd"/>
      <w:r w:rsidRPr="009A2093">
        <w:rPr>
          <w:sz w:val="26"/>
          <w:szCs w:val="26"/>
        </w:rPr>
        <w:t xml:space="preserve"> </w:t>
      </w:r>
      <w:proofErr w:type="gramStart"/>
      <w:r w:rsidRPr="009A2093">
        <w:rPr>
          <w:sz w:val="26"/>
          <w:szCs w:val="26"/>
        </w:rPr>
        <w:t>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Pr="009A2093">
        <w:rPr>
          <w:color w:val="0000FF"/>
          <w:sz w:val="26"/>
          <w:szCs w:val="26"/>
        </w:rPr>
        <w:t xml:space="preserve"> </w:t>
      </w:r>
      <w:r w:rsidRPr="009A2093">
        <w:rPr>
          <w:b/>
          <w:color w:val="0000FF"/>
          <w:sz w:val="26"/>
          <w:szCs w:val="26"/>
        </w:rPr>
        <w:t xml:space="preserve">гастроэнтерологии, детской кардиологии, диетологии, кардиологии, офтальмологии, педиатрии, сестринскому делу в педиатрии, эндокринологии. </w:t>
      </w:r>
      <w:proofErr w:type="gramEnd"/>
    </w:p>
    <w:p w:rsidR="001E700C" w:rsidRPr="009A2093" w:rsidRDefault="001E700C" w:rsidP="001E700C">
      <w:pPr>
        <w:widowControl w:val="0"/>
        <w:tabs>
          <w:tab w:val="num" w:pos="-1701"/>
        </w:tabs>
        <w:ind w:firstLine="709"/>
        <w:jc w:val="both"/>
        <w:rPr>
          <w:color w:val="000000"/>
          <w:sz w:val="26"/>
          <w:szCs w:val="26"/>
        </w:rPr>
      </w:pPr>
      <w:r w:rsidRPr="009A2093">
        <w:rPr>
          <w:color w:val="000000"/>
          <w:sz w:val="26"/>
          <w:szCs w:val="26"/>
        </w:rPr>
        <w:t xml:space="preserve">Должны соблюдаться требования на дату заезда, предъявляемые </w:t>
      </w:r>
      <w:proofErr w:type="spellStart"/>
      <w:r w:rsidRPr="009A2093">
        <w:rPr>
          <w:color w:val="000000"/>
          <w:sz w:val="26"/>
          <w:szCs w:val="26"/>
        </w:rPr>
        <w:t>Роспотребназором</w:t>
      </w:r>
      <w:proofErr w:type="spellEnd"/>
      <w:r w:rsidRPr="009A2093">
        <w:rPr>
          <w:color w:val="000000"/>
          <w:sz w:val="26"/>
          <w:szCs w:val="26"/>
        </w:rPr>
        <w:t xml:space="preserve"> РФ Методическими рекомендациями № МР3.1/2.1.0182-20 гражданина льготной категории и сопровождающего лица. </w:t>
      </w:r>
    </w:p>
    <w:p w:rsidR="001E700C" w:rsidRPr="009A2093" w:rsidRDefault="001E700C" w:rsidP="001E700C">
      <w:pPr>
        <w:widowControl w:val="0"/>
        <w:tabs>
          <w:tab w:val="num" w:pos="-1701"/>
        </w:tabs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                             </w:t>
      </w:r>
    </w:p>
    <w:p w:rsidR="001E700C" w:rsidRPr="009A2093" w:rsidRDefault="001E700C" w:rsidP="001E700C">
      <w:pPr>
        <w:shd w:val="clear" w:color="auto" w:fill="FFFFFF"/>
        <w:tabs>
          <w:tab w:val="num" w:pos="-170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093">
        <w:rPr>
          <w:color w:val="000000"/>
          <w:sz w:val="26"/>
          <w:szCs w:val="26"/>
        </w:rPr>
        <w:t>от 22.11.2004 № 215 «Об утверждении  стандарта санаторно-курортной помощи больным с болезнями глаза и его придаточного аппарата»;</w:t>
      </w:r>
    </w:p>
    <w:p w:rsidR="001E700C" w:rsidRPr="009A2093" w:rsidRDefault="001E700C" w:rsidP="001E700C">
      <w:pPr>
        <w:shd w:val="clear" w:color="auto" w:fill="FFFFFF"/>
        <w:tabs>
          <w:tab w:val="num" w:pos="-170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093">
        <w:rPr>
          <w:color w:val="000000"/>
          <w:sz w:val="26"/>
          <w:szCs w:val="26"/>
        </w:rPr>
        <w:t xml:space="preserve">от 22.11.2004 года № 220 «Об утверждении стандарта санаторно-курортной помощи больным сахарным диабетом»; </w:t>
      </w:r>
    </w:p>
    <w:p w:rsidR="001E700C" w:rsidRPr="009A2093" w:rsidRDefault="001E700C" w:rsidP="001E700C">
      <w:pPr>
        <w:shd w:val="clear" w:color="auto" w:fill="FFFFFF"/>
        <w:tabs>
          <w:tab w:val="num" w:pos="-170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093">
        <w:rPr>
          <w:color w:val="000000"/>
          <w:sz w:val="26"/>
          <w:szCs w:val="26"/>
        </w:rPr>
        <w:t xml:space="preserve">от 22.11.2004 года № 224 «Об утверждении  стандарта санаторно-курортной помощи больным с болезнями щитовидной железы»; </w:t>
      </w:r>
    </w:p>
    <w:p w:rsidR="001E700C" w:rsidRPr="009A2093" w:rsidRDefault="001E700C" w:rsidP="001E700C">
      <w:pPr>
        <w:shd w:val="clear" w:color="auto" w:fill="FFFFFF"/>
        <w:tabs>
          <w:tab w:val="num" w:pos="-170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093">
        <w:rPr>
          <w:color w:val="000000"/>
          <w:sz w:val="26"/>
          <w:szCs w:val="26"/>
        </w:rPr>
        <w:t xml:space="preserve">от 22.11.2004 года № 223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9A2093">
        <w:rPr>
          <w:color w:val="000000"/>
          <w:sz w:val="26"/>
          <w:szCs w:val="26"/>
        </w:rPr>
        <w:t>липопротеинемиями</w:t>
      </w:r>
      <w:proofErr w:type="spellEnd"/>
      <w:r w:rsidRPr="009A2093">
        <w:rPr>
          <w:color w:val="000000"/>
          <w:sz w:val="26"/>
          <w:szCs w:val="26"/>
        </w:rPr>
        <w:t xml:space="preserve">»; </w:t>
      </w:r>
    </w:p>
    <w:p w:rsidR="001E700C" w:rsidRPr="009A2093" w:rsidRDefault="001E700C" w:rsidP="001E700C">
      <w:pPr>
        <w:shd w:val="clear" w:color="auto" w:fill="FFFFFF"/>
        <w:tabs>
          <w:tab w:val="num" w:pos="-170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093">
        <w:rPr>
          <w:color w:val="000000"/>
          <w:sz w:val="26"/>
          <w:szCs w:val="26"/>
        </w:rPr>
        <w:t>от 23.11.2004 года № 276 «Об утверждении стандарта санаторно-курортной помощи больным с цереброваскулярными болезнями»;</w:t>
      </w:r>
    </w:p>
    <w:p w:rsidR="001E700C" w:rsidRPr="009A2093" w:rsidRDefault="001E700C" w:rsidP="001E700C">
      <w:pPr>
        <w:shd w:val="clear" w:color="auto" w:fill="FFFFFF"/>
        <w:tabs>
          <w:tab w:val="num" w:pos="-170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093">
        <w:rPr>
          <w:color w:val="000000"/>
          <w:sz w:val="26"/>
          <w:szCs w:val="26"/>
        </w:rPr>
        <w:t>от 22.11.2004 года № 211 "Об утверждении стандарта санаторно-курортной помощи больным с болезнями вен"</w:t>
      </w:r>
    </w:p>
    <w:p w:rsidR="001E700C" w:rsidRPr="009A2093" w:rsidRDefault="001E700C" w:rsidP="001E700C">
      <w:pPr>
        <w:shd w:val="clear" w:color="auto" w:fill="FFFFFF"/>
        <w:tabs>
          <w:tab w:val="num" w:pos="-170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093">
        <w:rPr>
          <w:color w:val="000000"/>
          <w:sz w:val="26"/>
          <w:szCs w:val="26"/>
        </w:rPr>
        <w:t>от 23.11.2004 года № 278 "Об утверждении стандарта санаторно</w:t>
      </w:r>
      <w:bookmarkStart w:id="0" w:name="_GoBack"/>
      <w:bookmarkEnd w:id="0"/>
      <w:r w:rsidRPr="009A2093">
        <w:rPr>
          <w:color w:val="000000"/>
          <w:sz w:val="26"/>
          <w:szCs w:val="26"/>
        </w:rPr>
        <w:t>-курортной помощи больным с болезнями пищевода, желудка и двенадцатиперстной кишки, кишечника";</w:t>
      </w:r>
    </w:p>
    <w:p w:rsidR="001E700C" w:rsidRPr="009A2093" w:rsidRDefault="001E700C" w:rsidP="001E700C">
      <w:pPr>
        <w:shd w:val="clear" w:color="auto" w:fill="FFFFFF"/>
        <w:tabs>
          <w:tab w:val="num" w:pos="-170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2093">
        <w:rPr>
          <w:color w:val="000000"/>
          <w:sz w:val="26"/>
          <w:szCs w:val="26"/>
        </w:rPr>
        <w:t>от 23.11.2004 года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1E700C" w:rsidRPr="009A2093" w:rsidRDefault="001E700C" w:rsidP="001E700C">
      <w:pPr>
        <w:shd w:val="clear" w:color="auto" w:fill="FFFFFF"/>
        <w:tabs>
          <w:tab w:val="num" w:pos="-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093">
        <w:rPr>
          <w:rFonts w:eastAsia="Arial Unicode MS"/>
          <w:bCs/>
          <w:kern w:val="2"/>
          <w:sz w:val="26"/>
          <w:szCs w:val="26"/>
        </w:rPr>
        <w:t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кроме того</w:t>
      </w:r>
      <w:r w:rsidRPr="009A2093">
        <w:rPr>
          <w:sz w:val="26"/>
          <w:szCs w:val="26"/>
        </w:rPr>
        <w:t xml:space="preserve">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1E700C" w:rsidRPr="009A2093" w:rsidRDefault="001E700C" w:rsidP="001E700C">
      <w:pPr>
        <w:widowControl w:val="0"/>
        <w:tabs>
          <w:tab w:val="num" w:pos="-1701"/>
        </w:tabs>
        <w:ind w:firstLine="709"/>
        <w:jc w:val="both"/>
        <w:rPr>
          <w:sz w:val="26"/>
          <w:szCs w:val="26"/>
        </w:rPr>
      </w:pPr>
      <w:r w:rsidRPr="009A2093">
        <w:rPr>
          <w:rFonts w:eastAsia="Arial Unicode MS"/>
          <w:kern w:val="1"/>
          <w:sz w:val="26"/>
          <w:szCs w:val="26"/>
        </w:rPr>
        <w:t xml:space="preserve">Размещение граждан в двухместных номерах </w:t>
      </w:r>
      <w:r w:rsidRPr="009A2093">
        <w:rPr>
          <w:sz w:val="26"/>
          <w:szCs w:val="26"/>
        </w:rPr>
        <w:t xml:space="preserve">(площадь одного </w:t>
      </w:r>
      <w:proofErr w:type="spellStart"/>
      <w:r w:rsidRPr="009A2093">
        <w:rPr>
          <w:sz w:val="26"/>
          <w:szCs w:val="26"/>
        </w:rPr>
        <w:t>койко</w:t>
      </w:r>
      <w:proofErr w:type="spellEnd"/>
      <w:r w:rsidRPr="009A2093">
        <w:rPr>
          <w:sz w:val="26"/>
          <w:szCs w:val="26"/>
        </w:rPr>
        <w:t xml:space="preserve">/места не менее 6,0 </w:t>
      </w:r>
      <w:proofErr w:type="spellStart"/>
      <w:r w:rsidRPr="009A2093">
        <w:rPr>
          <w:sz w:val="26"/>
          <w:szCs w:val="26"/>
        </w:rPr>
        <w:t>кв</w:t>
      </w:r>
      <w:proofErr w:type="gramStart"/>
      <w:r w:rsidRPr="009A2093">
        <w:rPr>
          <w:sz w:val="26"/>
          <w:szCs w:val="26"/>
        </w:rPr>
        <w:t>.м</w:t>
      </w:r>
      <w:proofErr w:type="spellEnd"/>
      <w:proofErr w:type="gramEnd"/>
      <w:r w:rsidRPr="009A2093">
        <w:rPr>
          <w:sz w:val="26"/>
          <w:szCs w:val="26"/>
        </w:rPr>
        <w:t>)</w:t>
      </w:r>
      <w:r w:rsidRPr="009A2093">
        <w:rPr>
          <w:rFonts w:eastAsia="Arial Unicode MS"/>
          <w:kern w:val="1"/>
          <w:sz w:val="26"/>
          <w:szCs w:val="26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9A2093">
        <w:rPr>
          <w:sz w:val="26"/>
          <w:szCs w:val="26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 w:rsidRPr="009A2093">
        <w:rPr>
          <w:rFonts w:eastAsia="Arial Unicode MS"/>
          <w:bCs/>
          <w:kern w:val="2"/>
          <w:sz w:val="26"/>
          <w:szCs w:val="26"/>
        </w:rPr>
        <w:t xml:space="preserve"> </w:t>
      </w:r>
      <w:r w:rsidRPr="009A2093">
        <w:rPr>
          <w:rFonts w:eastAsia="Arial Unicode MS"/>
          <w:bCs/>
          <w:kern w:val="2"/>
          <w:sz w:val="26"/>
          <w:szCs w:val="26"/>
        </w:rPr>
        <w:lastRenderedPageBreak/>
        <w:t>должны соответствовать общим требованиям к номерам санаториев.</w:t>
      </w:r>
    </w:p>
    <w:p w:rsidR="001E700C" w:rsidRPr="009A2093" w:rsidRDefault="001E700C" w:rsidP="001E700C">
      <w:pPr>
        <w:shd w:val="clear" w:color="auto" w:fill="FFFFFF"/>
        <w:tabs>
          <w:tab w:val="num" w:pos="-1701"/>
        </w:tabs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r w:rsidRPr="009A2093">
        <w:rPr>
          <w:rFonts w:eastAsia="Arial Unicode MS"/>
          <w:kern w:val="2"/>
          <w:sz w:val="26"/>
          <w:szCs w:val="26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санаториев. </w:t>
      </w:r>
    </w:p>
    <w:p w:rsidR="001E700C" w:rsidRPr="009A2093" w:rsidRDefault="001E700C" w:rsidP="001E700C">
      <w:pPr>
        <w:tabs>
          <w:tab w:val="num" w:pos="-1701"/>
        </w:tabs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1E700C" w:rsidRPr="009A2093" w:rsidRDefault="001E700C" w:rsidP="001E700C">
      <w:pPr>
        <w:tabs>
          <w:tab w:val="num" w:pos="-1701"/>
        </w:tabs>
        <w:ind w:firstLine="709"/>
        <w:jc w:val="both"/>
        <w:rPr>
          <w:rFonts w:eastAsia="Arial Unicode MS"/>
          <w:kern w:val="1"/>
          <w:sz w:val="26"/>
          <w:szCs w:val="26"/>
        </w:rPr>
      </w:pPr>
      <w:r w:rsidRPr="009A2093">
        <w:rPr>
          <w:rFonts w:eastAsia="Arial Unicode MS"/>
          <w:kern w:val="1"/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E700C" w:rsidRPr="009A2093" w:rsidRDefault="001E700C" w:rsidP="001E700C">
      <w:pPr>
        <w:widowControl w:val="0"/>
        <w:tabs>
          <w:tab w:val="num" w:pos="-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от 05.08.2003г. № 330                   «О мерах по совершенствованию лечебного питания в лечебно-профилактических учреждениях Российской Федерации».</w:t>
      </w:r>
    </w:p>
    <w:p w:rsidR="001E700C" w:rsidRPr="001E700C" w:rsidRDefault="001E700C" w:rsidP="001E700C">
      <w:pPr>
        <w:tabs>
          <w:tab w:val="num" w:pos="-1701"/>
        </w:tabs>
        <w:ind w:firstLine="709"/>
        <w:jc w:val="both"/>
        <w:rPr>
          <w:sz w:val="26"/>
          <w:szCs w:val="26"/>
        </w:rPr>
      </w:pPr>
      <w:r w:rsidRPr="009A2093">
        <w:rPr>
          <w:sz w:val="26"/>
          <w:szCs w:val="26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9A2093">
        <w:rPr>
          <w:sz w:val="26"/>
          <w:szCs w:val="26"/>
        </w:rPr>
        <w:t>Минздравсоцразвития</w:t>
      </w:r>
      <w:proofErr w:type="spellEnd"/>
      <w:r w:rsidRPr="009A2093">
        <w:rPr>
          <w:sz w:val="26"/>
          <w:szCs w:val="26"/>
        </w:rPr>
        <w:t xml:space="preserve"> России.</w:t>
      </w:r>
    </w:p>
    <w:p w:rsidR="001E700C" w:rsidRPr="008E08A4" w:rsidRDefault="001E700C" w:rsidP="001E700C">
      <w:pPr>
        <w:pStyle w:val="1"/>
        <w:keepNext/>
        <w:autoSpaceDE w:val="0"/>
        <w:ind w:left="0"/>
        <w:jc w:val="both"/>
        <w:rPr>
          <w:rFonts w:eastAsia="Arial Unicode MS"/>
          <w:kern w:val="1"/>
          <w:sz w:val="26"/>
          <w:szCs w:val="26"/>
        </w:rPr>
      </w:pPr>
    </w:p>
    <w:p w:rsidR="00FC6A19" w:rsidRPr="00B07C07" w:rsidRDefault="00FC6A19" w:rsidP="00B07C07">
      <w:pPr>
        <w:tabs>
          <w:tab w:val="left" w:pos="2256"/>
        </w:tabs>
        <w:rPr>
          <w:sz w:val="26"/>
          <w:szCs w:val="26"/>
        </w:rPr>
      </w:pPr>
    </w:p>
    <w:sectPr w:rsidR="00FC6A19" w:rsidRPr="00B07C07" w:rsidSect="00F62E20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20" w:rsidRDefault="00F62E20" w:rsidP="00F62E20">
      <w:r>
        <w:separator/>
      </w:r>
    </w:p>
  </w:endnote>
  <w:endnote w:type="continuationSeparator" w:id="0">
    <w:p w:rsidR="00F62E20" w:rsidRDefault="00F62E20" w:rsidP="00F6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20" w:rsidRDefault="00F62E20" w:rsidP="00F62E20">
      <w:r>
        <w:separator/>
      </w:r>
    </w:p>
  </w:footnote>
  <w:footnote w:type="continuationSeparator" w:id="0">
    <w:p w:rsidR="00F62E20" w:rsidRDefault="00F62E20" w:rsidP="00F6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566562"/>
      <w:docPartObj>
        <w:docPartGallery w:val="Page Numbers (Top of Page)"/>
        <w:docPartUnique/>
      </w:docPartObj>
    </w:sdtPr>
    <w:sdtEndPr/>
    <w:sdtContent>
      <w:p w:rsidR="00F62E20" w:rsidRDefault="00F6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FFC">
          <w:rPr>
            <w:noProof/>
          </w:rPr>
          <w:t>2</w:t>
        </w:r>
        <w:r>
          <w:fldChar w:fldCharType="end"/>
        </w:r>
      </w:p>
    </w:sdtContent>
  </w:sdt>
  <w:p w:rsidR="00F62E20" w:rsidRDefault="00F62E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B"/>
    <w:rsid w:val="001E700C"/>
    <w:rsid w:val="00582AEB"/>
    <w:rsid w:val="00922FFC"/>
    <w:rsid w:val="009A2093"/>
    <w:rsid w:val="00B07C07"/>
    <w:rsid w:val="00BB609B"/>
    <w:rsid w:val="00F62E20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582A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1E700C"/>
    <w:pPr>
      <w:widowControl w:val="0"/>
      <w:suppressAutoHyphens/>
      <w:ind w:left="720"/>
    </w:pPr>
    <w:rPr>
      <w:lang w:eastAsia="zh-CN"/>
    </w:rPr>
  </w:style>
  <w:style w:type="paragraph" w:styleId="a3">
    <w:name w:val="header"/>
    <w:basedOn w:val="a"/>
    <w:link w:val="a4"/>
    <w:uiPriority w:val="99"/>
    <w:unhideWhenUsed/>
    <w:rsid w:val="00F62E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E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582A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1E700C"/>
    <w:pPr>
      <w:widowControl w:val="0"/>
      <w:suppressAutoHyphens/>
      <w:ind w:left="720"/>
    </w:pPr>
    <w:rPr>
      <w:lang w:eastAsia="zh-CN"/>
    </w:rPr>
  </w:style>
  <w:style w:type="paragraph" w:styleId="a3">
    <w:name w:val="header"/>
    <w:basedOn w:val="a"/>
    <w:link w:val="a4"/>
    <w:uiPriority w:val="99"/>
    <w:unhideWhenUsed/>
    <w:rsid w:val="00F62E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E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Мунтина Татьяна Николаевна</cp:lastModifiedBy>
  <cp:revision>7</cp:revision>
  <dcterms:created xsi:type="dcterms:W3CDTF">2020-12-18T04:36:00Z</dcterms:created>
  <dcterms:modified xsi:type="dcterms:W3CDTF">2020-12-18T07:20:00Z</dcterms:modified>
</cp:coreProperties>
</file>