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2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r w:rsidRPr="00126E34">
        <w:rPr>
          <w:rFonts w:ascii="Times New Roman" w:hAnsi="Times New Roman" w:cs="Times New Roman"/>
          <w:b/>
        </w:rPr>
        <w:t>Техническое задание</w:t>
      </w:r>
    </w:p>
    <w:bookmarkEnd w:id="0"/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26E34">
        <w:rPr>
          <w:rFonts w:ascii="Times New Roman" w:hAnsi="Times New Roman" w:cs="Times New Roman"/>
          <w:color w:val="000000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6E34">
        <w:rPr>
          <w:rFonts w:ascii="Times New Roman" w:hAnsi="Times New Roman" w:cs="Times New Roman"/>
          <w:b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2021 года, с заболеваниями по МКБ-10:</w:t>
      </w:r>
      <w:r w:rsidRPr="00126E34">
        <w:rPr>
          <w:rFonts w:ascii="Times New Roman" w:hAnsi="Times New Roman" w:cs="Times New Roman"/>
        </w:rPr>
        <w:t xml:space="preserve"> 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6E34">
        <w:rPr>
          <w:rFonts w:ascii="Times New Roman" w:eastAsia="Times New Roman" w:hAnsi="Times New Roman" w:cs="Times New Roman"/>
        </w:rPr>
        <w:t xml:space="preserve">- по </w:t>
      </w:r>
      <w:proofErr w:type="gramStart"/>
      <w:r w:rsidRPr="00126E34">
        <w:rPr>
          <w:rFonts w:ascii="Times New Roman" w:eastAsia="Times New Roman" w:hAnsi="Times New Roman" w:cs="Times New Roman"/>
        </w:rPr>
        <w:t>Классу  VI</w:t>
      </w:r>
      <w:proofErr w:type="gramEnd"/>
      <w:r w:rsidRPr="00126E34">
        <w:rPr>
          <w:rFonts w:ascii="Times New Roman" w:eastAsia="Times New Roman" w:hAnsi="Times New Roman" w:cs="Times New Roman"/>
        </w:rPr>
        <w:t xml:space="preserve"> МКБ-10 "Болезни нервной системы",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6E34">
        <w:rPr>
          <w:rFonts w:ascii="Times New Roman" w:eastAsia="Times New Roman" w:hAnsi="Times New Roman" w:cs="Times New Roman"/>
        </w:rPr>
        <w:t>- по Классу XIV МКБ-10 "Болезни мочеполовой системы",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6E34">
        <w:rPr>
          <w:rFonts w:ascii="Times New Roman" w:eastAsia="Times New Roman" w:hAnsi="Times New Roman" w:cs="Times New Roman"/>
        </w:rPr>
        <w:t>- по Классу XIII "Болезни костно-мышечной системы и соединительной ткани",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6E34">
        <w:rPr>
          <w:rFonts w:ascii="Times New Roman" w:eastAsia="Times New Roman" w:hAnsi="Times New Roman" w:cs="Times New Roman"/>
        </w:rPr>
        <w:t>- по Классу XII МКБ-10 «Болезни кожи и подкожной клетчатки»,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6E34">
        <w:rPr>
          <w:rFonts w:ascii="Times New Roman" w:eastAsia="Times New Roman" w:hAnsi="Times New Roman" w:cs="Times New Roman"/>
        </w:rPr>
        <w:t xml:space="preserve">- по Классу </w:t>
      </w:r>
      <w:proofErr w:type="gramStart"/>
      <w:r w:rsidRPr="00126E34">
        <w:rPr>
          <w:rFonts w:ascii="Times New Roman" w:eastAsia="Times New Roman" w:hAnsi="Times New Roman" w:cs="Times New Roman"/>
        </w:rPr>
        <w:t>XIX  МКБ</w:t>
      </w:r>
      <w:proofErr w:type="gramEnd"/>
      <w:r w:rsidRPr="00126E34">
        <w:rPr>
          <w:rFonts w:ascii="Times New Roman" w:eastAsia="Times New Roman" w:hAnsi="Times New Roman" w:cs="Times New Roman"/>
        </w:rPr>
        <w:t>-10 "Травмы, отравления  и некоторые другие последствия воздействия внешних причин».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6E34">
        <w:rPr>
          <w:rFonts w:ascii="Times New Roman" w:hAnsi="Times New Roman" w:cs="Times New Roman"/>
          <w:b/>
          <w:bCs/>
        </w:rPr>
        <w:t>Продолжительность лечения:</w:t>
      </w:r>
      <w:r w:rsidRPr="00126E34">
        <w:rPr>
          <w:rFonts w:ascii="Times New Roman" w:hAnsi="Times New Roman" w:cs="Times New Roman"/>
        </w:rPr>
        <w:t xml:space="preserve"> 18 дней.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26E34" w:rsidRPr="00126E34" w:rsidRDefault="00126E34" w:rsidP="00126E34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126E34">
        <w:rPr>
          <w:b/>
          <w:bCs/>
          <w:sz w:val="22"/>
          <w:szCs w:val="22"/>
        </w:rPr>
        <w:t>Требования к качеству услуг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6E34">
        <w:rPr>
          <w:rFonts w:ascii="Times New Roman" w:hAnsi="Times New Roman" w:cs="Times New Roman"/>
          <w:bCs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</w:t>
      </w:r>
      <w:proofErr w:type="gramStart"/>
      <w:r w:rsidRPr="00126E34">
        <w:rPr>
          <w:rFonts w:ascii="Times New Roman" w:hAnsi="Times New Roman" w:cs="Times New Roman"/>
          <w:bCs/>
        </w:rPr>
        <w:t>развития  Российской</w:t>
      </w:r>
      <w:proofErr w:type="gramEnd"/>
      <w:r w:rsidRPr="00126E34">
        <w:rPr>
          <w:rFonts w:ascii="Times New Roman" w:hAnsi="Times New Roman" w:cs="Times New Roman"/>
          <w:bCs/>
        </w:rPr>
        <w:t xml:space="preserve"> Федерации медико-экономическими стандартами санаторно-курортного лечения в соответствии с: 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6E34">
        <w:rPr>
          <w:rFonts w:ascii="Times New Roman" w:hAnsi="Times New Roman" w:cs="Times New Roman"/>
          <w:bCs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26E34">
        <w:rPr>
          <w:rFonts w:ascii="Times New Roman" w:hAnsi="Times New Roman" w:cs="Times New Roman"/>
          <w:bCs/>
        </w:rPr>
        <w:t>соматоформными</w:t>
      </w:r>
      <w:proofErr w:type="spellEnd"/>
      <w:r w:rsidRPr="00126E34">
        <w:rPr>
          <w:rFonts w:ascii="Times New Roman" w:hAnsi="Times New Roman" w:cs="Times New Roman"/>
          <w:bCs/>
        </w:rPr>
        <w:t xml:space="preserve"> расстройствами";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6E34">
        <w:rPr>
          <w:rFonts w:ascii="Times New Roman" w:hAnsi="Times New Roman" w:cs="Times New Roman"/>
          <w:bCs/>
        </w:rPr>
        <w:t>- Приказом Министерства здравоохранения и социального развития РФ от 23 ноября 2004 г. N 276"Об утверждении стандарта санаторно-курортной помощи больным с цереброваскулярными болезнями";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6E34">
        <w:rPr>
          <w:rFonts w:ascii="Times New Roman" w:hAnsi="Times New Roman" w:cs="Times New Roman"/>
          <w:bCs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6E34">
        <w:rPr>
          <w:rFonts w:ascii="Times New Roman" w:hAnsi="Times New Roman" w:cs="Times New Roman"/>
          <w:bCs/>
        </w:rPr>
        <w:t>дорсопатии</w:t>
      </w:r>
      <w:proofErr w:type="spellEnd"/>
      <w:r w:rsidRPr="00126E34">
        <w:rPr>
          <w:rFonts w:ascii="Times New Roman" w:hAnsi="Times New Roman" w:cs="Times New Roman"/>
          <w:bCs/>
        </w:rPr>
        <w:t xml:space="preserve">, </w:t>
      </w:r>
      <w:proofErr w:type="spellStart"/>
      <w:r w:rsidRPr="00126E34">
        <w:rPr>
          <w:rFonts w:ascii="Times New Roman" w:hAnsi="Times New Roman" w:cs="Times New Roman"/>
          <w:bCs/>
        </w:rPr>
        <w:t>спондилопатии</w:t>
      </w:r>
      <w:proofErr w:type="spellEnd"/>
      <w:r w:rsidRPr="00126E34">
        <w:rPr>
          <w:rFonts w:ascii="Times New Roman" w:hAnsi="Times New Roman" w:cs="Times New Roman"/>
          <w:bCs/>
        </w:rPr>
        <w:t xml:space="preserve">, болезни мягких тканей, </w:t>
      </w:r>
      <w:proofErr w:type="spellStart"/>
      <w:r w:rsidRPr="00126E34">
        <w:rPr>
          <w:rFonts w:ascii="Times New Roman" w:hAnsi="Times New Roman" w:cs="Times New Roman"/>
          <w:bCs/>
        </w:rPr>
        <w:t>остеопатии</w:t>
      </w:r>
      <w:proofErr w:type="spellEnd"/>
      <w:r w:rsidRPr="00126E34">
        <w:rPr>
          <w:rFonts w:ascii="Times New Roman" w:hAnsi="Times New Roman" w:cs="Times New Roman"/>
          <w:bCs/>
        </w:rPr>
        <w:t xml:space="preserve"> и </w:t>
      </w:r>
      <w:proofErr w:type="spellStart"/>
      <w:r w:rsidRPr="00126E34">
        <w:rPr>
          <w:rFonts w:ascii="Times New Roman" w:hAnsi="Times New Roman" w:cs="Times New Roman"/>
          <w:bCs/>
        </w:rPr>
        <w:t>хондропатии</w:t>
      </w:r>
      <w:proofErr w:type="spellEnd"/>
      <w:r w:rsidRPr="00126E34">
        <w:rPr>
          <w:rFonts w:ascii="Times New Roman" w:hAnsi="Times New Roman" w:cs="Times New Roman"/>
          <w:bCs/>
        </w:rPr>
        <w:t>)";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6E34">
        <w:rPr>
          <w:rFonts w:ascii="Times New Roman" w:hAnsi="Times New Roman" w:cs="Times New Roman"/>
          <w:bCs/>
        </w:rPr>
        <w:t xml:space="preserve"> - Приказом Министерства здравоохранения и социального развития РФ от 22 ноября 2004 г. N 210 "Об утверждении стандарта санаторно-курортной помощи больным мочекаменной болезнью и другими болезнями мочевой системы";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6E34">
        <w:rPr>
          <w:rFonts w:ascii="Times New Roman" w:hAnsi="Times New Roman" w:cs="Times New Roman"/>
          <w:bCs/>
        </w:rPr>
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26E34">
        <w:rPr>
          <w:rFonts w:ascii="Times New Roman" w:hAnsi="Times New Roman" w:cs="Times New Roman"/>
          <w:bCs/>
        </w:rPr>
        <w:t>полиневропатиями</w:t>
      </w:r>
      <w:proofErr w:type="spellEnd"/>
      <w:r w:rsidRPr="00126E34">
        <w:rPr>
          <w:rFonts w:ascii="Times New Roman" w:hAnsi="Times New Roman" w:cs="Times New Roman"/>
          <w:bCs/>
        </w:rPr>
        <w:t xml:space="preserve"> и другими поражениями периферической нервной системы";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6E34">
        <w:rPr>
          <w:rFonts w:ascii="Times New Roman" w:hAnsi="Times New Roman" w:cs="Times New Roman"/>
          <w:bCs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6E34">
        <w:rPr>
          <w:rFonts w:ascii="Times New Roman" w:hAnsi="Times New Roman" w:cs="Times New Roman"/>
          <w:bCs/>
        </w:rPr>
        <w:t>артропатии</w:t>
      </w:r>
      <w:proofErr w:type="spellEnd"/>
      <w:r w:rsidRPr="00126E34">
        <w:rPr>
          <w:rFonts w:ascii="Times New Roman" w:hAnsi="Times New Roman" w:cs="Times New Roman"/>
          <w:bCs/>
        </w:rPr>
        <w:t xml:space="preserve">, инфекционные </w:t>
      </w:r>
      <w:proofErr w:type="spellStart"/>
      <w:r w:rsidRPr="00126E34">
        <w:rPr>
          <w:rFonts w:ascii="Times New Roman" w:hAnsi="Times New Roman" w:cs="Times New Roman"/>
          <w:bCs/>
        </w:rPr>
        <w:t>артропатии</w:t>
      </w:r>
      <w:proofErr w:type="spellEnd"/>
      <w:r w:rsidRPr="00126E34">
        <w:rPr>
          <w:rFonts w:ascii="Times New Roman" w:hAnsi="Times New Roman" w:cs="Times New Roman"/>
          <w:bCs/>
        </w:rPr>
        <w:t xml:space="preserve">, воспалительные </w:t>
      </w:r>
      <w:proofErr w:type="spellStart"/>
      <w:r w:rsidRPr="00126E34">
        <w:rPr>
          <w:rFonts w:ascii="Times New Roman" w:hAnsi="Times New Roman" w:cs="Times New Roman"/>
          <w:bCs/>
        </w:rPr>
        <w:t>артропатии</w:t>
      </w:r>
      <w:proofErr w:type="spellEnd"/>
      <w:r w:rsidRPr="00126E34">
        <w:rPr>
          <w:rFonts w:ascii="Times New Roman" w:hAnsi="Times New Roman" w:cs="Times New Roman"/>
          <w:bCs/>
        </w:rPr>
        <w:t>, артрозы, другие поражения суставов)".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6E34">
        <w:rPr>
          <w:rFonts w:ascii="Times New Roman" w:hAnsi="Times New Roman" w:cs="Times New Roman"/>
          <w:bCs/>
        </w:rPr>
        <w:t xml:space="preserve">- Приказом Министерства здравоохранения и социального развития РФ от 22 ноября 2004 </w:t>
      </w:r>
      <w:proofErr w:type="spellStart"/>
      <w:r w:rsidRPr="00126E34">
        <w:rPr>
          <w:rFonts w:ascii="Times New Roman" w:hAnsi="Times New Roman" w:cs="Times New Roman"/>
          <w:bCs/>
        </w:rPr>
        <w:t>г.N</w:t>
      </w:r>
      <w:proofErr w:type="spellEnd"/>
      <w:r w:rsidRPr="00126E34">
        <w:rPr>
          <w:rFonts w:ascii="Times New Roman" w:hAnsi="Times New Roman" w:cs="Times New Roman"/>
          <w:bCs/>
        </w:rPr>
        <w:t xml:space="preserve"> 225"Об утверждении стандарта санаторно-курортной помощи больным дерматитом и экземой, </w:t>
      </w:r>
      <w:proofErr w:type="spellStart"/>
      <w:r w:rsidRPr="00126E34">
        <w:rPr>
          <w:rFonts w:ascii="Times New Roman" w:hAnsi="Times New Roman" w:cs="Times New Roman"/>
          <w:bCs/>
        </w:rPr>
        <w:t>папулосквамозными</w:t>
      </w:r>
      <w:proofErr w:type="spellEnd"/>
      <w:r w:rsidRPr="00126E34">
        <w:rPr>
          <w:rFonts w:ascii="Times New Roman" w:hAnsi="Times New Roman" w:cs="Times New Roman"/>
          <w:bCs/>
        </w:rPr>
        <w:t xml:space="preserve"> нарушениями, крапивницей, эритемой, другими болезнями кожи и подкожной клетчатки".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26E34">
        <w:rPr>
          <w:rFonts w:ascii="Times New Roman" w:hAnsi="Times New Roman" w:cs="Times New Roman"/>
          <w:b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126E34" w:rsidRPr="00126E34" w:rsidRDefault="00126E34" w:rsidP="00126E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26E34">
        <w:rPr>
          <w:rFonts w:ascii="Times New Roman" w:hAnsi="Times New Roman" w:cs="Times New Roman"/>
          <w:b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(в редакции от 15.12.2014 г.)  "О порядке медицинского отбора и направления больных на санаторно-курортное лечение" в зависимости от профиля лечения.</w:t>
      </w:r>
    </w:p>
    <w:p w:rsidR="00126E34" w:rsidRPr="00126E34" w:rsidRDefault="00126E34" w:rsidP="00126E34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126E34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126E34" w:rsidRPr="00126E34" w:rsidRDefault="00126E34" w:rsidP="00126E34">
      <w:pPr>
        <w:pStyle w:val="Normal"/>
        <w:ind w:firstLine="709"/>
        <w:jc w:val="both"/>
        <w:rPr>
          <w:bCs/>
          <w:sz w:val="22"/>
          <w:szCs w:val="22"/>
        </w:rPr>
      </w:pPr>
      <w:r w:rsidRPr="00126E34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</w:t>
      </w:r>
      <w:proofErr w:type="gramStart"/>
      <w:r w:rsidRPr="00126E34">
        <w:rPr>
          <w:bCs/>
          <w:sz w:val="22"/>
          <w:szCs w:val="22"/>
        </w:rPr>
        <w:t>Федерального  закона</w:t>
      </w:r>
      <w:proofErr w:type="gramEnd"/>
      <w:r w:rsidRPr="00126E34">
        <w:rPr>
          <w:bCs/>
          <w:sz w:val="22"/>
          <w:szCs w:val="22"/>
        </w:rPr>
        <w:t xml:space="preserve"> от 17.07.1999г. №178-ФЗ (с изм. от 27.12.2018г.)  "О государственной социальной помощи" составляет для инвалидов – 18 дней.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126E34">
        <w:rPr>
          <w:color w:val="000000"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</w:t>
      </w:r>
      <w:proofErr w:type="gramStart"/>
      <w:r w:rsidRPr="00126E34">
        <w:rPr>
          <w:color w:val="000000"/>
          <w:sz w:val="22"/>
          <w:szCs w:val="22"/>
        </w:rPr>
        <w:t>определенных  стандартами</w:t>
      </w:r>
      <w:proofErr w:type="gramEnd"/>
      <w:r w:rsidRPr="00126E34">
        <w:rPr>
          <w:color w:val="000000"/>
          <w:sz w:val="22"/>
          <w:szCs w:val="22"/>
        </w:rPr>
        <w:t xml:space="preserve"> санаторно-курортной помощи, утвержденных Приказами Министерства здравоохранения. 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126E34">
        <w:rPr>
          <w:color w:val="000000"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</w:t>
      </w:r>
      <w:r w:rsidRPr="00126E34">
        <w:rPr>
          <w:color w:val="000000"/>
          <w:sz w:val="22"/>
          <w:szCs w:val="22"/>
        </w:rPr>
        <w:lastRenderedPageBreak/>
        <w:t>здравоохранения и социального развития Российской Федерации.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126E34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126E34">
        <w:rPr>
          <w:color w:val="000000"/>
          <w:sz w:val="22"/>
          <w:szCs w:val="22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126E34">
        <w:rPr>
          <w:color w:val="000000"/>
          <w:sz w:val="22"/>
          <w:szCs w:val="22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proofErr w:type="gramStart"/>
      <w:r w:rsidRPr="00126E34">
        <w:rPr>
          <w:color w:val="000000"/>
          <w:sz w:val="22"/>
          <w:szCs w:val="22"/>
        </w:rPr>
        <w:t>Федерации  от</w:t>
      </w:r>
      <w:proofErr w:type="gramEnd"/>
      <w:r w:rsidRPr="00126E34">
        <w:rPr>
          <w:color w:val="000000"/>
          <w:sz w:val="22"/>
          <w:szCs w:val="22"/>
        </w:rPr>
        <w:t xml:space="preserve"> 05.08.2003 г. № 330 "О мерах по совершенствованию лечебного питания в лечебно-профилактических учреждениях Российской Федерации".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126E34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126E34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126E34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126E34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126E34">
        <w:rPr>
          <w:color w:val="000000"/>
          <w:sz w:val="22"/>
          <w:szCs w:val="22"/>
        </w:rPr>
        <w:t>-обеспечены службой приема (круглосуточный прием);</w:t>
      </w:r>
    </w:p>
    <w:p w:rsidR="00126E34" w:rsidRPr="00126E34" w:rsidRDefault="00126E34" w:rsidP="0012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6E34">
        <w:rPr>
          <w:rFonts w:ascii="Times New Roman" w:hAnsi="Times New Roman" w:cs="Times New Roman"/>
          <w:color w:val="000000"/>
        </w:rPr>
        <w:t>- обеспечены системой противопожарной безопасности.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bCs/>
          <w:sz w:val="22"/>
          <w:szCs w:val="22"/>
        </w:rPr>
      </w:pPr>
      <w:r w:rsidRPr="00126E34">
        <w:rPr>
          <w:bCs/>
          <w:sz w:val="22"/>
          <w:szCs w:val="22"/>
        </w:rPr>
        <w:t xml:space="preserve">Услуги должны быть оказаны в соответствии с Методическими рекомендациями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126E34">
        <w:rPr>
          <w:bCs/>
          <w:sz w:val="22"/>
          <w:szCs w:val="22"/>
          <w:lang w:val="en-US"/>
        </w:rPr>
        <w:t>COVID</w:t>
      </w:r>
      <w:r w:rsidRPr="00126E34">
        <w:rPr>
          <w:bCs/>
          <w:sz w:val="22"/>
          <w:szCs w:val="22"/>
        </w:rPr>
        <w:t>» (утв. Федеральной службой по надзору в сфере защиты прав потребителей и благополучия человека 20 мая 2020 г.).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b/>
          <w:bCs/>
          <w:sz w:val="22"/>
          <w:szCs w:val="22"/>
        </w:rPr>
      </w:pP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sz w:val="22"/>
          <w:szCs w:val="22"/>
        </w:rPr>
      </w:pPr>
      <w:r w:rsidRPr="00126E34">
        <w:rPr>
          <w:b/>
          <w:bCs/>
          <w:sz w:val="22"/>
          <w:szCs w:val="22"/>
        </w:rPr>
        <w:t xml:space="preserve">3.Количество </w:t>
      </w:r>
      <w:proofErr w:type="spellStart"/>
      <w:r w:rsidRPr="00126E34">
        <w:rPr>
          <w:b/>
          <w:bCs/>
          <w:sz w:val="22"/>
          <w:szCs w:val="22"/>
        </w:rPr>
        <w:t>койко</w:t>
      </w:r>
      <w:proofErr w:type="spellEnd"/>
      <w:r w:rsidRPr="00126E34">
        <w:rPr>
          <w:b/>
          <w:bCs/>
          <w:sz w:val="22"/>
          <w:szCs w:val="22"/>
        </w:rPr>
        <w:t>/дней:</w:t>
      </w:r>
      <w:r w:rsidRPr="00126E34">
        <w:rPr>
          <w:sz w:val="22"/>
          <w:szCs w:val="22"/>
        </w:rPr>
        <w:t xml:space="preserve"> 2 700 </w:t>
      </w:r>
      <w:proofErr w:type="spellStart"/>
      <w:r w:rsidRPr="00126E34">
        <w:rPr>
          <w:sz w:val="22"/>
          <w:szCs w:val="22"/>
        </w:rPr>
        <w:t>койко</w:t>
      </w:r>
      <w:proofErr w:type="spellEnd"/>
      <w:r w:rsidRPr="00126E34">
        <w:rPr>
          <w:sz w:val="22"/>
          <w:szCs w:val="22"/>
        </w:rPr>
        <w:t>/дней (150 путевок).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b/>
          <w:bCs/>
          <w:sz w:val="22"/>
          <w:szCs w:val="22"/>
        </w:rPr>
      </w:pP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sz w:val="22"/>
          <w:szCs w:val="22"/>
        </w:rPr>
      </w:pPr>
      <w:r w:rsidRPr="00126E34">
        <w:rPr>
          <w:b/>
          <w:bCs/>
          <w:sz w:val="22"/>
          <w:szCs w:val="22"/>
        </w:rPr>
        <w:t>4.Место оказания услуг:</w:t>
      </w:r>
      <w:r w:rsidRPr="00126E34">
        <w:rPr>
          <w:sz w:val="22"/>
          <w:szCs w:val="22"/>
        </w:rPr>
        <w:t xml:space="preserve"> Российская Федерация, Северные районы Иркутской области.</w:t>
      </w:r>
    </w:p>
    <w:p w:rsidR="00126E34" w:rsidRPr="00126E34" w:rsidRDefault="00126E34" w:rsidP="00126E34">
      <w:pPr>
        <w:pStyle w:val="a3"/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 w:rsidRPr="00126E34">
        <w:rPr>
          <w:b/>
          <w:bCs/>
          <w:sz w:val="22"/>
          <w:szCs w:val="22"/>
        </w:rPr>
        <w:t>5.Срок оказания услуг:</w:t>
      </w:r>
      <w:r w:rsidRPr="00126E34">
        <w:rPr>
          <w:sz w:val="22"/>
          <w:szCs w:val="22"/>
        </w:rPr>
        <w:t xml:space="preserve"> </w:t>
      </w:r>
      <w:r w:rsidRPr="00126E34">
        <w:rPr>
          <w:sz w:val="22"/>
          <w:szCs w:val="22"/>
          <w:shd w:val="clear" w:color="auto" w:fill="FFFFFF"/>
        </w:rPr>
        <w:t xml:space="preserve">по согласованию с Заказчиком, в соответствии со сроками заездов: </w:t>
      </w:r>
      <w:proofErr w:type="gramStart"/>
      <w:r w:rsidRPr="00126E34">
        <w:rPr>
          <w:sz w:val="22"/>
          <w:szCs w:val="22"/>
          <w:shd w:val="clear" w:color="auto" w:fill="FFFFFF"/>
        </w:rPr>
        <w:t>дата  первого</w:t>
      </w:r>
      <w:proofErr w:type="gramEnd"/>
      <w:r w:rsidRPr="00126E34">
        <w:rPr>
          <w:sz w:val="22"/>
          <w:szCs w:val="22"/>
          <w:shd w:val="clear" w:color="auto" w:fill="FFFFFF"/>
        </w:rPr>
        <w:t xml:space="preserve"> заезда не ранее 30 дней от даты заключения Государственного контракта, дата последнего заезда - не позднее «30» ноября 2021 года.</w:t>
      </w:r>
    </w:p>
    <w:p w:rsidR="00126E34" w:rsidRPr="00126E34" w:rsidRDefault="00126E34" w:rsidP="00126E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26E34" w:rsidRPr="00126E34" w:rsidSect="00126E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4"/>
    <w:rsid w:val="000D263C"/>
    <w:rsid w:val="00126E34"/>
    <w:rsid w:val="00260CCD"/>
    <w:rsid w:val="00327409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F7325"/>
    <w:rsid w:val="00A00EF0"/>
    <w:rsid w:val="00B65350"/>
    <w:rsid w:val="00B679E3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B12E-D3D6-4BF0-857C-0617D8BC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E3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26E3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">
    <w:name w:val="Normal"/>
    <w:rsid w:val="00126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2020-12-09T00:48:00Z</dcterms:created>
  <dcterms:modified xsi:type="dcterms:W3CDTF">2020-12-09T00:50:00Z</dcterms:modified>
</cp:coreProperties>
</file>