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154" w:rsidRPr="009173CF" w:rsidRDefault="009C0154" w:rsidP="00091159">
      <w:pPr>
        <w:spacing w:after="0" w:line="240" w:lineRule="auto"/>
        <w:rPr>
          <w:rFonts w:ascii="Times New Roman" w:hAnsi="Times New Roman"/>
          <w:sz w:val="24"/>
          <w:szCs w:val="24"/>
        </w:rPr>
      </w:pPr>
    </w:p>
    <w:p w:rsidR="009C0154" w:rsidRPr="009173CF" w:rsidRDefault="009C0154" w:rsidP="00657421">
      <w:pPr>
        <w:jc w:val="center"/>
        <w:rPr>
          <w:rFonts w:ascii="Times New Roman" w:hAnsi="Times New Roman"/>
          <w:sz w:val="24"/>
          <w:szCs w:val="24"/>
        </w:rPr>
      </w:pPr>
      <w:r w:rsidRPr="009173CF">
        <w:rPr>
          <w:rFonts w:ascii="Times New Roman" w:hAnsi="Times New Roman"/>
          <w:sz w:val="24"/>
          <w:szCs w:val="24"/>
        </w:rPr>
        <w:t>Техническое задание</w:t>
      </w:r>
    </w:p>
    <w:p w:rsidR="009C0154" w:rsidRPr="009173CF" w:rsidRDefault="009C0154" w:rsidP="00657421">
      <w:pPr>
        <w:jc w:val="center"/>
        <w:rPr>
          <w:rFonts w:ascii="Times New Roman" w:hAnsi="Times New Roman"/>
          <w:sz w:val="24"/>
          <w:szCs w:val="24"/>
        </w:rPr>
      </w:pPr>
      <w:r w:rsidRPr="009173CF">
        <w:rPr>
          <w:rFonts w:ascii="Times New Roman" w:hAnsi="Times New Roman"/>
          <w:sz w:val="24"/>
          <w:szCs w:val="24"/>
        </w:rPr>
        <w:t>(Функциональные, качественные, технические характеристики объекта закупки)</w:t>
      </w:r>
    </w:p>
    <w:p w:rsidR="009C0154" w:rsidRPr="0002523B" w:rsidRDefault="009C0154" w:rsidP="00657421">
      <w:pPr>
        <w:pStyle w:val="BodyText"/>
        <w:keepNext w:val="0"/>
        <w:widowControl w:val="0"/>
        <w:tabs>
          <w:tab w:val="left" w:pos="8160"/>
        </w:tabs>
        <w:overflowPunct/>
        <w:autoSpaceDE/>
        <w:spacing w:line="240" w:lineRule="auto"/>
        <w:textAlignment w:val="auto"/>
        <w:rPr>
          <w:color w:val="auto"/>
          <w:sz w:val="22"/>
          <w:szCs w:val="22"/>
        </w:rPr>
      </w:pPr>
      <w:r w:rsidRPr="0002523B">
        <w:rPr>
          <w:color w:val="0000FF"/>
          <w:sz w:val="22"/>
          <w:szCs w:val="22"/>
        </w:rPr>
        <w:t>Поставка инвалидам противопролежневых матрацев</w:t>
      </w:r>
      <w:r w:rsidRPr="0002523B">
        <w:rPr>
          <w:color w:val="auto"/>
          <w:sz w:val="22"/>
          <w:szCs w:val="22"/>
        </w:rPr>
        <w:t xml:space="preserve"> </w:t>
      </w:r>
    </w:p>
    <w:p w:rsidR="009C0154" w:rsidRPr="0002523B" w:rsidRDefault="009C0154" w:rsidP="00657421">
      <w:pPr>
        <w:pStyle w:val="BodyText"/>
        <w:keepNext w:val="0"/>
        <w:widowControl w:val="0"/>
        <w:tabs>
          <w:tab w:val="left" w:pos="8160"/>
        </w:tabs>
        <w:overflowPunct/>
        <w:autoSpaceDE/>
        <w:spacing w:line="240" w:lineRule="auto"/>
        <w:textAlignment w:val="auto"/>
        <w:rPr>
          <w:rFonts w:cs="Times New Roman"/>
          <w:color w:val="auto"/>
          <w:sz w:val="22"/>
          <w:szCs w:val="22"/>
        </w:rPr>
      </w:pPr>
      <w:r w:rsidRPr="0002523B">
        <w:rPr>
          <w:color w:val="auto"/>
          <w:sz w:val="22"/>
          <w:szCs w:val="22"/>
        </w:rPr>
        <w:t xml:space="preserve">Срок </w:t>
      </w:r>
      <w:r w:rsidRPr="0002523B">
        <w:rPr>
          <w:sz w:val="22"/>
          <w:szCs w:val="22"/>
        </w:rPr>
        <w:t>поставки</w:t>
      </w:r>
      <w:r w:rsidRPr="0002523B">
        <w:rPr>
          <w:rFonts w:cs="Times New Roman"/>
          <w:color w:val="auto"/>
          <w:sz w:val="22"/>
          <w:szCs w:val="22"/>
        </w:rPr>
        <w:t>: до 31.08.2021 года</w:t>
      </w:r>
    </w:p>
    <w:p w:rsidR="009C0154" w:rsidRPr="0002523B" w:rsidRDefault="009C0154" w:rsidP="006D25ED">
      <w:pPr>
        <w:pStyle w:val="BodyText"/>
        <w:keepNext w:val="0"/>
        <w:widowControl w:val="0"/>
        <w:tabs>
          <w:tab w:val="left" w:pos="8160"/>
        </w:tabs>
        <w:overflowPunct/>
        <w:autoSpaceDE/>
        <w:autoSpaceDN w:val="0"/>
        <w:spacing w:line="240" w:lineRule="auto"/>
        <w:rPr>
          <w:rFonts w:cs="Times New Roman"/>
          <w:color w:val="auto"/>
          <w:sz w:val="22"/>
          <w:szCs w:val="22"/>
        </w:rPr>
      </w:pPr>
      <w:r w:rsidRPr="0002523B">
        <w:rPr>
          <w:sz w:val="22"/>
          <w:szCs w:val="22"/>
        </w:rPr>
        <w:t xml:space="preserve">Место поставки: </w:t>
      </w:r>
      <w:r w:rsidRPr="0002523B">
        <w:rPr>
          <w:sz w:val="22"/>
          <w:szCs w:val="22"/>
          <w:lang w:eastAsia="ar-SA"/>
        </w:rPr>
        <w:t>Российская Федерация, Республика Коми: по месту жительства Получателя и в пункте выдачи Товара.</w:t>
      </w:r>
    </w:p>
    <w:p w:rsidR="009C0154" w:rsidRPr="0002523B" w:rsidRDefault="009C0154" w:rsidP="000C781C">
      <w:pPr>
        <w:tabs>
          <w:tab w:val="left" w:pos="8160"/>
        </w:tabs>
        <w:spacing w:after="0" w:line="240" w:lineRule="auto"/>
        <w:jc w:val="both"/>
        <w:rPr>
          <w:rFonts w:ascii="Times New Roman" w:hAnsi="Times New Roman"/>
          <w:color w:val="0000FF"/>
        </w:rPr>
      </w:pPr>
      <w:r w:rsidRPr="0002523B">
        <w:rPr>
          <w:rFonts w:ascii="Times New Roman" w:hAnsi="Times New Roman"/>
        </w:rPr>
        <w:t xml:space="preserve">Начальная (максимальная) цена контракта: </w:t>
      </w:r>
      <w:r w:rsidRPr="0002523B">
        <w:rPr>
          <w:rFonts w:ascii="Times New Roman" w:hAnsi="Times New Roman"/>
          <w:color w:val="0000FF"/>
        </w:rPr>
        <w:t>1409330 руб. 91 коп.</w:t>
      </w:r>
    </w:p>
    <w:p w:rsidR="009C0154" w:rsidRPr="0002523B" w:rsidRDefault="009C0154" w:rsidP="000C781C">
      <w:pPr>
        <w:tabs>
          <w:tab w:val="left" w:pos="8160"/>
        </w:tabs>
        <w:spacing w:after="0" w:line="240" w:lineRule="auto"/>
        <w:jc w:val="both"/>
        <w:rPr>
          <w:rFonts w:ascii="Times New Roman" w:hAnsi="Times New Roman"/>
          <w:color w:val="0000FF"/>
          <w:lang w:eastAsia="ru-RU"/>
        </w:rPr>
      </w:pPr>
      <w:r w:rsidRPr="0002523B">
        <w:rPr>
          <w:rFonts w:ascii="Times New Roman" w:hAnsi="Times New Roman"/>
          <w:lang w:eastAsia="ru-RU"/>
        </w:rPr>
        <w:t xml:space="preserve">ОКПД2: </w:t>
      </w:r>
      <w:r w:rsidRPr="0002523B">
        <w:rPr>
          <w:rFonts w:ascii="Times New Roman" w:hAnsi="Times New Roman"/>
          <w:color w:val="0000FF"/>
          <w:lang w:eastAsia="ru-RU"/>
        </w:rPr>
        <w:t>22.19.71.190</w:t>
      </w:r>
    </w:p>
    <w:p w:rsidR="009C0154" w:rsidRPr="0002523B" w:rsidRDefault="009C0154" w:rsidP="000C781C">
      <w:pPr>
        <w:tabs>
          <w:tab w:val="left" w:pos="8160"/>
        </w:tabs>
        <w:spacing w:after="0" w:line="240" w:lineRule="auto"/>
        <w:jc w:val="both"/>
        <w:rPr>
          <w:rFonts w:ascii="Times New Roman" w:hAnsi="Times New Roman"/>
          <w:lang w:eastAsia="ru-RU"/>
        </w:rPr>
      </w:pPr>
      <w:r w:rsidRPr="0002523B">
        <w:rPr>
          <w:rFonts w:ascii="Times New Roman" w:hAnsi="Times New Roman"/>
          <w:lang w:eastAsia="ru-RU"/>
        </w:rPr>
        <w:t xml:space="preserve">КТРУ: </w:t>
      </w:r>
      <w:r w:rsidRPr="0002523B">
        <w:rPr>
          <w:rFonts w:ascii="Times New Roman" w:hAnsi="Times New Roman"/>
          <w:color w:val="0000FF"/>
          <w:shd w:val="clear" w:color="auto" w:fill="FFFFFF"/>
        </w:rPr>
        <w:t>22.19.71.190-00000004, 22.19.71.190-00000005</w:t>
      </w:r>
    </w:p>
    <w:p w:rsidR="009C0154" w:rsidRDefault="009C0154" w:rsidP="00E5393E">
      <w:pPr>
        <w:autoSpaceDE w:val="0"/>
        <w:autoSpaceDN w:val="0"/>
        <w:adjustRightInd w:val="0"/>
        <w:spacing w:after="0" w:line="240" w:lineRule="auto"/>
        <w:ind w:firstLine="539"/>
        <w:jc w:val="both"/>
        <w:rPr>
          <w:rFonts w:ascii="Times New Roman" w:hAnsi="Times New Roman"/>
          <w:lang w:eastAsia="ar-SA"/>
        </w:rPr>
      </w:pPr>
    </w:p>
    <w:p w:rsidR="009C0154" w:rsidRPr="00547788" w:rsidRDefault="009C0154" w:rsidP="00547788">
      <w:pPr>
        <w:autoSpaceDE w:val="0"/>
        <w:autoSpaceDN w:val="0"/>
        <w:adjustRightInd w:val="0"/>
        <w:spacing w:after="0" w:line="240" w:lineRule="auto"/>
        <w:ind w:firstLine="540"/>
        <w:jc w:val="both"/>
        <w:rPr>
          <w:rFonts w:ascii="Times New Roman" w:hAnsi="Times New Roman"/>
        </w:rPr>
      </w:pPr>
      <w:r w:rsidRPr="00547788">
        <w:rPr>
          <w:rFonts w:ascii="Times New Roman" w:hAnsi="Times New Roman"/>
        </w:rPr>
        <w:t>Упаковка должна производится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9C0154" w:rsidRPr="00547788" w:rsidRDefault="009C0154" w:rsidP="00547788">
      <w:pPr>
        <w:autoSpaceDE w:val="0"/>
        <w:autoSpaceDN w:val="0"/>
        <w:adjustRightInd w:val="0"/>
        <w:spacing w:after="0" w:line="240" w:lineRule="auto"/>
        <w:ind w:firstLine="540"/>
        <w:jc w:val="both"/>
        <w:rPr>
          <w:rFonts w:ascii="Times New Roman" w:hAnsi="Times New Roman"/>
        </w:rPr>
      </w:pPr>
      <w:r w:rsidRPr="00547788">
        <w:rPr>
          <w:rFonts w:ascii="Times New Roman" w:hAnsi="Times New Roman"/>
        </w:rPr>
        <w:t>Товар должен соответствовать требованиям стандарта ГОСТ 31214-2016 «Изделия медицинские. Требования к образцам и документации, представляемым на токсикологические, санитарно-химические исследования, испытания на стерильность и пирогенность».</w:t>
      </w:r>
    </w:p>
    <w:p w:rsidR="009C0154" w:rsidRPr="00547788" w:rsidRDefault="009C0154" w:rsidP="00547788">
      <w:pPr>
        <w:autoSpaceDE w:val="0"/>
        <w:autoSpaceDN w:val="0"/>
        <w:adjustRightInd w:val="0"/>
        <w:spacing w:after="0" w:line="240" w:lineRule="auto"/>
        <w:ind w:firstLine="540"/>
        <w:jc w:val="both"/>
        <w:rPr>
          <w:rFonts w:ascii="Times New Roman" w:hAnsi="Times New Roman"/>
          <w:lang w:eastAsia="ru-RU"/>
        </w:rPr>
      </w:pPr>
      <w:r w:rsidRPr="00547788">
        <w:rPr>
          <w:rFonts w:ascii="Times New Roman" w:hAnsi="Times New Roman"/>
        </w:rPr>
        <w:t xml:space="preserve">При использовании Товара по назначению не должно быть угрозы для жизни и здоровья потребителя, окружающей среды, использование Товара по назначению не должны причинять  вред имуществу потребителя при его эксплуатации. Материалы, применяемые для изготовления Товара, не должны содержать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547788">
        <w:rPr>
          <w:rFonts w:ascii="Times New Roman" w:hAnsi="Times New Roman"/>
          <w:lang w:eastAsia="ru-RU"/>
        </w:rPr>
        <w:t>ГОСТ Р 52770-2016.</w:t>
      </w:r>
    </w:p>
    <w:p w:rsidR="009C0154" w:rsidRPr="00547788" w:rsidRDefault="009C0154" w:rsidP="00547788">
      <w:pPr>
        <w:autoSpaceDE w:val="0"/>
        <w:autoSpaceDN w:val="0"/>
        <w:adjustRightInd w:val="0"/>
        <w:spacing w:after="0" w:line="240" w:lineRule="auto"/>
        <w:ind w:firstLine="540"/>
        <w:jc w:val="both"/>
        <w:rPr>
          <w:rFonts w:ascii="Times New Roman" w:hAnsi="Times New Roman"/>
        </w:rPr>
      </w:pPr>
      <w:r w:rsidRPr="00547788">
        <w:rPr>
          <w:rFonts w:ascii="Times New Roman" w:hAnsi="Times New Roman"/>
        </w:rPr>
        <w:t>Товар должен соответствовать  требованиям стандартов серии ГОСТ ISO 10993-1-2011 «Оценка биологического действия медицинских изделий».</w:t>
      </w:r>
    </w:p>
    <w:p w:rsidR="009C0154" w:rsidRPr="00547788" w:rsidRDefault="009C0154" w:rsidP="00547788">
      <w:pPr>
        <w:autoSpaceDE w:val="0"/>
        <w:autoSpaceDN w:val="0"/>
        <w:adjustRightInd w:val="0"/>
        <w:spacing w:after="0" w:line="240" w:lineRule="auto"/>
        <w:ind w:firstLine="540"/>
        <w:jc w:val="both"/>
        <w:rPr>
          <w:rFonts w:ascii="Times New Roman" w:hAnsi="Times New Roman"/>
        </w:rPr>
      </w:pPr>
      <w:r w:rsidRPr="00547788">
        <w:rPr>
          <w:rFonts w:ascii="Times New Roman" w:hAnsi="Times New Roman"/>
        </w:rPr>
        <w:t>Товар должен соответствовать  требованиям стандартов серии ГОСТ ISO 10993-5-2011 «Оценка биологического действия медицинских изделий».</w:t>
      </w:r>
    </w:p>
    <w:p w:rsidR="009C0154" w:rsidRPr="00547788" w:rsidRDefault="009C0154" w:rsidP="00547788">
      <w:pPr>
        <w:autoSpaceDE w:val="0"/>
        <w:autoSpaceDN w:val="0"/>
        <w:adjustRightInd w:val="0"/>
        <w:spacing w:after="0" w:line="240" w:lineRule="auto"/>
        <w:ind w:firstLine="540"/>
        <w:jc w:val="both"/>
        <w:rPr>
          <w:rFonts w:ascii="Times New Roman" w:hAnsi="Times New Roman"/>
        </w:rPr>
      </w:pPr>
      <w:r w:rsidRPr="00547788">
        <w:rPr>
          <w:rFonts w:ascii="Times New Roman" w:hAnsi="Times New Roman"/>
        </w:rPr>
        <w:t>Товар должен  соответствовать  требованиям стандартов серии ГОСТ ISO 10993-10-2011 «Оценка биологического действия медицинских изделий».</w:t>
      </w:r>
    </w:p>
    <w:p w:rsidR="009C0154" w:rsidRPr="00547788" w:rsidRDefault="009C0154" w:rsidP="00547788">
      <w:pPr>
        <w:pStyle w:val="ListParagraph"/>
        <w:tabs>
          <w:tab w:val="left" w:pos="708"/>
        </w:tabs>
        <w:suppressAutoHyphens/>
        <w:spacing w:after="0" w:line="240" w:lineRule="auto"/>
        <w:ind w:left="0" w:firstLine="567"/>
        <w:jc w:val="both"/>
        <w:rPr>
          <w:rFonts w:ascii="Times New Roman" w:hAnsi="Times New Roman"/>
        </w:rPr>
      </w:pPr>
      <w:r w:rsidRPr="00547788">
        <w:rPr>
          <w:rFonts w:ascii="Times New Roman" w:hAnsi="Times New Roman"/>
        </w:rPr>
        <w:t>Товар должен соответствовать  требованиям стандартов серии ГОСТ Р 51632-2014  «Технические средства реабилитации людей с ограничениями жизнедеятельности. Общие технические требования и методы испытаний».</w:t>
      </w:r>
    </w:p>
    <w:p w:rsidR="009C0154" w:rsidRPr="009173CF" w:rsidRDefault="009C0154" w:rsidP="004D11EF">
      <w:pPr>
        <w:autoSpaceDE w:val="0"/>
        <w:autoSpaceDN w:val="0"/>
        <w:adjustRightInd w:val="0"/>
        <w:spacing w:after="0" w:line="240" w:lineRule="auto"/>
        <w:ind w:firstLine="540"/>
        <w:jc w:val="both"/>
        <w:rPr>
          <w:rFonts w:ascii="Times New Roman" w:hAnsi="Times New Roman"/>
          <w:b/>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276"/>
        <w:gridCol w:w="4536"/>
        <w:gridCol w:w="1276"/>
        <w:gridCol w:w="850"/>
        <w:gridCol w:w="1276"/>
      </w:tblGrid>
      <w:tr w:rsidR="009C0154" w:rsidRPr="00894921" w:rsidTr="00547788">
        <w:trPr>
          <w:trHeight w:val="771"/>
        </w:trPr>
        <w:tc>
          <w:tcPr>
            <w:tcW w:w="1384" w:type="dxa"/>
            <w:vAlign w:val="center"/>
          </w:tcPr>
          <w:p w:rsidR="009C0154" w:rsidRPr="00894921" w:rsidRDefault="009C0154" w:rsidP="00F61113">
            <w:pPr>
              <w:spacing w:after="0" w:line="240" w:lineRule="auto"/>
              <w:jc w:val="center"/>
              <w:outlineLvl w:val="1"/>
              <w:rPr>
                <w:rFonts w:ascii="Times New Roman" w:hAnsi="Times New Roman"/>
                <w:kern w:val="2"/>
                <w:sz w:val="20"/>
                <w:szCs w:val="20"/>
                <w:lang w:eastAsia="ar-SA"/>
              </w:rPr>
            </w:pPr>
            <w:r w:rsidRPr="00894921">
              <w:rPr>
                <w:rFonts w:ascii="Times New Roman" w:hAnsi="Times New Roman"/>
                <w:kern w:val="2"/>
                <w:sz w:val="20"/>
                <w:szCs w:val="20"/>
                <w:lang w:val="en-US" w:eastAsia="ar-SA"/>
              </w:rPr>
              <w:t>Наименование</w:t>
            </w:r>
            <w:r w:rsidRPr="00894921">
              <w:rPr>
                <w:rFonts w:ascii="Times New Roman" w:hAnsi="Times New Roman"/>
                <w:kern w:val="2"/>
                <w:sz w:val="20"/>
                <w:szCs w:val="20"/>
                <w:lang w:eastAsia="ar-SA"/>
              </w:rPr>
              <w:t xml:space="preserve"> Товара¹</w:t>
            </w:r>
          </w:p>
        </w:tc>
        <w:tc>
          <w:tcPr>
            <w:tcW w:w="1276" w:type="dxa"/>
            <w:vAlign w:val="center"/>
          </w:tcPr>
          <w:p w:rsidR="009C0154" w:rsidRPr="00894921" w:rsidRDefault="009C0154" w:rsidP="00F61113">
            <w:pPr>
              <w:spacing w:after="0" w:line="240" w:lineRule="auto"/>
              <w:jc w:val="center"/>
              <w:rPr>
                <w:rFonts w:ascii="Times New Roman" w:hAnsi="Times New Roman"/>
                <w:kern w:val="2"/>
                <w:sz w:val="20"/>
                <w:szCs w:val="20"/>
                <w:lang w:eastAsia="ar-SA"/>
              </w:rPr>
            </w:pPr>
            <w:r w:rsidRPr="00894921">
              <w:rPr>
                <w:rFonts w:ascii="Times New Roman" w:hAnsi="Times New Roman"/>
                <w:sz w:val="20"/>
                <w:szCs w:val="20"/>
              </w:rPr>
              <w:t>Наименование КТРУ²</w:t>
            </w:r>
          </w:p>
        </w:tc>
        <w:tc>
          <w:tcPr>
            <w:tcW w:w="4536" w:type="dxa"/>
            <w:vAlign w:val="center"/>
          </w:tcPr>
          <w:p w:rsidR="009C0154" w:rsidRPr="00894921" w:rsidRDefault="009C0154" w:rsidP="00F61113">
            <w:pPr>
              <w:spacing w:after="0" w:line="240" w:lineRule="auto"/>
              <w:jc w:val="center"/>
              <w:rPr>
                <w:rFonts w:ascii="Times New Roman" w:hAnsi="Times New Roman"/>
                <w:kern w:val="2"/>
                <w:sz w:val="20"/>
                <w:szCs w:val="20"/>
                <w:lang w:eastAsia="ar-SA"/>
              </w:rPr>
            </w:pPr>
            <w:r w:rsidRPr="00894921">
              <w:rPr>
                <w:rFonts w:ascii="Times New Roman" w:hAnsi="Times New Roman"/>
                <w:kern w:val="2"/>
                <w:sz w:val="20"/>
                <w:szCs w:val="20"/>
                <w:lang w:eastAsia="ar-SA"/>
              </w:rPr>
              <w:t>Наименование Товара, описание функциональных и технических характеристик³</w:t>
            </w:r>
          </w:p>
        </w:tc>
        <w:tc>
          <w:tcPr>
            <w:tcW w:w="1276" w:type="dxa"/>
            <w:vAlign w:val="center"/>
          </w:tcPr>
          <w:p w:rsidR="009C0154" w:rsidRPr="00894921" w:rsidRDefault="009C0154" w:rsidP="00F61113">
            <w:pPr>
              <w:keepNext/>
              <w:autoSpaceDE w:val="0"/>
              <w:autoSpaceDN w:val="0"/>
              <w:adjustRightInd w:val="0"/>
              <w:spacing w:after="0" w:line="240" w:lineRule="auto"/>
              <w:jc w:val="center"/>
              <w:rPr>
                <w:rFonts w:ascii="Times New Roman" w:hAnsi="Times New Roman"/>
                <w:sz w:val="20"/>
                <w:szCs w:val="20"/>
                <w:lang w:eastAsia="ru-RU"/>
              </w:rPr>
            </w:pPr>
            <w:r w:rsidRPr="00894921">
              <w:rPr>
                <w:rFonts w:ascii="Times New Roman" w:hAnsi="Times New Roman"/>
                <w:sz w:val="20"/>
                <w:szCs w:val="20"/>
                <w:lang w:eastAsia="ru-RU"/>
              </w:rPr>
              <w:t>Цена</w:t>
            </w:r>
          </w:p>
          <w:p w:rsidR="009C0154" w:rsidRPr="00894921" w:rsidRDefault="009C0154" w:rsidP="00F61113">
            <w:pPr>
              <w:tabs>
                <w:tab w:val="num" w:pos="0"/>
              </w:tabs>
              <w:spacing w:after="0" w:line="240" w:lineRule="auto"/>
              <w:jc w:val="center"/>
              <w:rPr>
                <w:rFonts w:ascii="Times New Roman" w:hAnsi="Times New Roman"/>
                <w:kern w:val="2"/>
                <w:sz w:val="20"/>
                <w:szCs w:val="20"/>
                <w:lang w:val="en-US" w:eastAsia="ar-SA"/>
              </w:rPr>
            </w:pPr>
            <w:r w:rsidRPr="00894921">
              <w:rPr>
                <w:rFonts w:ascii="Times New Roman" w:hAnsi="Times New Roman"/>
                <w:sz w:val="20"/>
                <w:szCs w:val="20"/>
                <w:lang w:eastAsia="ru-RU"/>
              </w:rPr>
              <w:t>за единицу, руб.</w:t>
            </w:r>
          </w:p>
        </w:tc>
        <w:tc>
          <w:tcPr>
            <w:tcW w:w="850" w:type="dxa"/>
            <w:vAlign w:val="center"/>
          </w:tcPr>
          <w:p w:rsidR="009C0154" w:rsidRPr="00894921" w:rsidRDefault="009C0154" w:rsidP="00F61113">
            <w:pPr>
              <w:tabs>
                <w:tab w:val="num" w:pos="0"/>
              </w:tabs>
              <w:spacing w:after="0" w:line="240" w:lineRule="auto"/>
              <w:ind w:firstLine="72"/>
              <w:jc w:val="center"/>
              <w:rPr>
                <w:rFonts w:ascii="Times New Roman" w:hAnsi="Times New Roman"/>
                <w:kern w:val="2"/>
                <w:sz w:val="20"/>
                <w:szCs w:val="20"/>
                <w:lang w:eastAsia="ar-SA"/>
              </w:rPr>
            </w:pPr>
            <w:r w:rsidRPr="00894921">
              <w:rPr>
                <w:rFonts w:ascii="Times New Roman" w:hAnsi="Times New Roman"/>
                <w:kern w:val="2"/>
                <w:sz w:val="20"/>
                <w:szCs w:val="20"/>
                <w:lang w:eastAsia="ar-SA"/>
              </w:rPr>
              <w:t>Кол-во, штук</w:t>
            </w:r>
          </w:p>
        </w:tc>
        <w:tc>
          <w:tcPr>
            <w:tcW w:w="1276" w:type="dxa"/>
            <w:vAlign w:val="center"/>
          </w:tcPr>
          <w:p w:rsidR="009C0154" w:rsidRPr="00894921" w:rsidRDefault="009C0154" w:rsidP="00F61113">
            <w:pPr>
              <w:tabs>
                <w:tab w:val="num" w:pos="0"/>
              </w:tabs>
              <w:spacing w:after="0" w:line="240" w:lineRule="auto"/>
              <w:ind w:firstLine="72"/>
              <w:jc w:val="center"/>
              <w:rPr>
                <w:rFonts w:ascii="Times New Roman" w:hAnsi="Times New Roman"/>
                <w:kern w:val="2"/>
                <w:sz w:val="20"/>
                <w:szCs w:val="20"/>
                <w:lang w:eastAsia="ar-SA"/>
              </w:rPr>
            </w:pPr>
            <w:r w:rsidRPr="00894921">
              <w:rPr>
                <w:rFonts w:ascii="Times New Roman" w:hAnsi="Times New Roman"/>
                <w:sz w:val="20"/>
                <w:szCs w:val="20"/>
                <w:lang w:eastAsia="ru-RU"/>
              </w:rPr>
              <w:t>Итого, руб.</w:t>
            </w:r>
          </w:p>
        </w:tc>
      </w:tr>
      <w:tr w:rsidR="009C0154" w:rsidRPr="00894921" w:rsidTr="00547788">
        <w:trPr>
          <w:trHeight w:val="416"/>
        </w:trPr>
        <w:tc>
          <w:tcPr>
            <w:tcW w:w="1384" w:type="dxa"/>
          </w:tcPr>
          <w:p w:rsidR="009C0154" w:rsidRPr="00894921" w:rsidRDefault="009C0154" w:rsidP="00894921">
            <w:pPr>
              <w:snapToGrid w:val="0"/>
              <w:spacing w:after="0"/>
              <w:jc w:val="center"/>
              <w:rPr>
                <w:rFonts w:ascii="Times New Roman" w:hAnsi="Times New Roman"/>
                <w:sz w:val="20"/>
                <w:szCs w:val="20"/>
              </w:rPr>
            </w:pPr>
            <w:r w:rsidRPr="00894921">
              <w:rPr>
                <w:rFonts w:ascii="Times New Roman" w:hAnsi="Times New Roman"/>
                <w:sz w:val="20"/>
                <w:szCs w:val="20"/>
              </w:rPr>
              <w:t>Противопролежневый матрац полиуретановый</w:t>
            </w:r>
          </w:p>
          <w:p w:rsidR="009C0154" w:rsidRPr="00894921" w:rsidRDefault="009C0154" w:rsidP="00894921">
            <w:pPr>
              <w:spacing w:after="0" w:line="240" w:lineRule="auto"/>
              <w:jc w:val="center"/>
              <w:rPr>
                <w:rFonts w:ascii="Times New Roman" w:hAnsi="Times New Roman"/>
                <w:kern w:val="2"/>
                <w:sz w:val="20"/>
                <w:szCs w:val="20"/>
              </w:rPr>
            </w:pPr>
            <w:r w:rsidRPr="00894921">
              <w:rPr>
                <w:rFonts w:ascii="Times New Roman" w:hAnsi="Times New Roman"/>
                <w:sz w:val="20"/>
                <w:szCs w:val="20"/>
              </w:rPr>
              <w:t>10-01-01</w:t>
            </w:r>
          </w:p>
        </w:tc>
        <w:tc>
          <w:tcPr>
            <w:tcW w:w="1276" w:type="dxa"/>
          </w:tcPr>
          <w:p w:rsidR="009C0154" w:rsidRPr="00894921" w:rsidRDefault="009C0154" w:rsidP="00894921">
            <w:pPr>
              <w:spacing w:after="0" w:line="240" w:lineRule="exact"/>
              <w:jc w:val="center"/>
              <w:rPr>
                <w:rFonts w:ascii="Times New Roman" w:hAnsi="Times New Roman"/>
                <w:sz w:val="20"/>
                <w:szCs w:val="20"/>
                <w:lang w:eastAsia="ar-SA"/>
              </w:rPr>
            </w:pPr>
            <w:r>
              <w:rPr>
                <w:rFonts w:ascii="Times New Roman" w:hAnsi="Times New Roman"/>
                <w:sz w:val="20"/>
                <w:szCs w:val="20"/>
                <w:lang w:eastAsia="ru-RU"/>
              </w:rPr>
              <w:t>-</w:t>
            </w:r>
          </w:p>
          <w:p w:rsidR="009C0154" w:rsidRPr="00894921" w:rsidRDefault="009C0154" w:rsidP="00894921">
            <w:pPr>
              <w:spacing w:after="0" w:line="240" w:lineRule="auto"/>
              <w:jc w:val="both"/>
              <w:rPr>
                <w:rFonts w:ascii="Times New Roman" w:hAnsi="Times New Roman"/>
                <w:kern w:val="2"/>
                <w:sz w:val="20"/>
                <w:szCs w:val="20"/>
                <w:lang w:eastAsia="ru-RU"/>
              </w:rPr>
            </w:pPr>
          </w:p>
        </w:tc>
        <w:tc>
          <w:tcPr>
            <w:tcW w:w="4536" w:type="dxa"/>
          </w:tcPr>
          <w:p w:rsidR="009C0154" w:rsidRPr="00894921" w:rsidRDefault="009C0154" w:rsidP="00894921">
            <w:pPr>
              <w:spacing w:after="0"/>
              <w:jc w:val="both"/>
              <w:rPr>
                <w:rFonts w:ascii="Times New Roman" w:hAnsi="Times New Roman"/>
                <w:sz w:val="20"/>
                <w:szCs w:val="20"/>
              </w:rPr>
            </w:pPr>
            <w:r w:rsidRPr="00894921">
              <w:rPr>
                <w:rFonts w:ascii="Times New Roman" w:hAnsi="Times New Roman"/>
                <w:sz w:val="20"/>
                <w:szCs w:val="20"/>
              </w:rPr>
              <w:t xml:space="preserve">Матрац противопролежневый полиуретановый обеспечивает инвалиду равномерное распределение давления на участки соприкасающегося тела. Использование данного матраца предупреждает возникновение эндогенных пролежней, исключает возможность  грубого и длительного давления на одни и те же участки кожи, улучшает кровообращение на капиллярном уровне, обеспечивает питание и насыщение тканей кислородом, предотвращая образование пролежней или ускоряя процесс заживления пораженных участков.   </w:t>
            </w:r>
          </w:p>
          <w:p w:rsidR="009C0154" w:rsidRPr="00894921" w:rsidRDefault="009C0154" w:rsidP="00894921">
            <w:pPr>
              <w:spacing w:after="0"/>
              <w:jc w:val="both"/>
              <w:rPr>
                <w:rFonts w:ascii="Times New Roman" w:hAnsi="Times New Roman"/>
                <w:sz w:val="20"/>
                <w:szCs w:val="20"/>
              </w:rPr>
            </w:pPr>
            <w:r w:rsidRPr="00894921">
              <w:rPr>
                <w:rFonts w:ascii="Times New Roman" w:hAnsi="Times New Roman"/>
                <w:sz w:val="20"/>
                <w:szCs w:val="20"/>
              </w:rPr>
              <w:t xml:space="preserve">Противопролежневый матрац должен иметь   съемный водонепроницаемый чехол из дышащей, эластичной, не скользящей ткани на молнии, который не впитывает запахи и выдерживает тепловую обработку, устойчивую к машинной и ручной стирке, а также обработке специальными дезинфицирующими средствами. </w:t>
            </w:r>
          </w:p>
          <w:p w:rsidR="009C0154" w:rsidRPr="00894921" w:rsidRDefault="009C0154" w:rsidP="00894921">
            <w:pPr>
              <w:spacing w:after="0"/>
              <w:jc w:val="both"/>
              <w:rPr>
                <w:rFonts w:ascii="Times New Roman" w:hAnsi="Times New Roman"/>
                <w:sz w:val="20"/>
                <w:szCs w:val="20"/>
              </w:rPr>
            </w:pPr>
            <w:r w:rsidRPr="00894921">
              <w:rPr>
                <w:rFonts w:ascii="Times New Roman" w:hAnsi="Times New Roman"/>
                <w:sz w:val="20"/>
                <w:szCs w:val="20"/>
              </w:rPr>
              <w:t xml:space="preserve">Матрац может быть выполнен из  формообразующих элементов, материал – вязко – эластичный полиуретан. Верхняя поверхность матраца оформлена из отдельных квадратных ячеек, в которых происходит циркуляция воздуха. </w:t>
            </w:r>
          </w:p>
          <w:p w:rsidR="009C0154" w:rsidRPr="00894921" w:rsidRDefault="009C0154" w:rsidP="00894921">
            <w:pPr>
              <w:tabs>
                <w:tab w:val="left" w:pos="1770"/>
              </w:tabs>
              <w:spacing w:after="0"/>
              <w:jc w:val="both"/>
              <w:rPr>
                <w:rFonts w:ascii="Times New Roman" w:hAnsi="Times New Roman"/>
                <w:sz w:val="20"/>
                <w:szCs w:val="20"/>
              </w:rPr>
            </w:pPr>
            <w:r w:rsidRPr="00894921">
              <w:rPr>
                <w:rFonts w:ascii="Times New Roman" w:hAnsi="Times New Roman"/>
                <w:sz w:val="20"/>
                <w:szCs w:val="20"/>
              </w:rPr>
              <w:t>Матрац принимает форму тела под действием веса.</w:t>
            </w:r>
          </w:p>
          <w:p w:rsidR="009C0154" w:rsidRPr="00894921" w:rsidRDefault="009C0154" w:rsidP="00894921">
            <w:pPr>
              <w:spacing w:after="0"/>
              <w:rPr>
                <w:rFonts w:ascii="Times New Roman" w:hAnsi="Times New Roman"/>
                <w:sz w:val="20"/>
                <w:szCs w:val="20"/>
              </w:rPr>
            </w:pPr>
            <w:r w:rsidRPr="00894921">
              <w:rPr>
                <w:rFonts w:ascii="Times New Roman" w:hAnsi="Times New Roman"/>
                <w:sz w:val="20"/>
                <w:szCs w:val="20"/>
              </w:rPr>
              <w:t>Габаритные размеры:</w:t>
            </w:r>
          </w:p>
          <w:p w:rsidR="009C0154" w:rsidRPr="00894921" w:rsidRDefault="009C0154" w:rsidP="00894921">
            <w:pPr>
              <w:spacing w:after="0"/>
              <w:rPr>
                <w:rFonts w:ascii="Times New Roman" w:hAnsi="Times New Roman"/>
                <w:sz w:val="20"/>
                <w:szCs w:val="20"/>
              </w:rPr>
            </w:pPr>
            <w:r w:rsidRPr="00894921">
              <w:rPr>
                <w:rFonts w:ascii="Times New Roman" w:hAnsi="Times New Roman"/>
                <w:sz w:val="20"/>
                <w:szCs w:val="20"/>
              </w:rPr>
              <w:t>длина  не менее 1900*  и не более 2000 мм*;</w:t>
            </w:r>
          </w:p>
          <w:p w:rsidR="009C0154" w:rsidRPr="00894921" w:rsidRDefault="009C0154" w:rsidP="00894921">
            <w:pPr>
              <w:spacing w:after="0"/>
              <w:rPr>
                <w:rFonts w:ascii="Times New Roman" w:hAnsi="Times New Roman"/>
                <w:sz w:val="20"/>
                <w:szCs w:val="20"/>
              </w:rPr>
            </w:pPr>
            <w:r w:rsidRPr="00894921">
              <w:rPr>
                <w:rFonts w:ascii="Times New Roman" w:hAnsi="Times New Roman"/>
                <w:sz w:val="20"/>
                <w:szCs w:val="20"/>
              </w:rPr>
              <w:t xml:space="preserve">ширина   не менее 800 мм* и не более 900 мм*; </w:t>
            </w:r>
          </w:p>
          <w:p w:rsidR="009C0154" w:rsidRPr="00894921" w:rsidRDefault="009C0154" w:rsidP="00894921">
            <w:pPr>
              <w:tabs>
                <w:tab w:val="left" w:pos="1770"/>
              </w:tabs>
              <w:spacing w:after="0"/>
              <w:jc w:val="both"/>
              <w:rPr>
                <w:rFonts w:ascii="Times New Roman" w:hAnsi="Times New Roman"/>
                <w:sz w:val="20"/>
                <w:szCs w:val="20"/>
              </w:rPr>
            </w:pPr>
            <w:r w:rsidRPr="00894921">
              <w:rPr>
                <w:rFonts w:ascii="Times New Roman" w:hAnsi="Times New Roman"/>
                <w:sz w:val="20"/>
                <w:szCs w:val="20"/>
              </w:rPr>
              <w:t>толщина не менее 80 мм*.</w:t>
            </w:r>
          </w:p>
          <w:p w:rsidR="009C0154" w:rsidRPr="00894921" w:rsidRDefault="009C0154" w:rsidP="00894921">
            <w:pPr>
              <w:tabs>
                <w:tab w:val="left" w:pos="1770"/>
              </w:tabs>
              <w:spacing w:after="0"/>
              <w:jc w:val="both"/>
              <w:rPr>
                <w:rFonts w:ascii="Times New Roman" w:hAnsi="Times New Roman"/>
                <w:sz w:val="20"/>
                <w:szCs w:val="20"/>
              </w:rPr>
            </w:pPr>
            <w:r w:rsidRPr="00894921">
              <w:rPr>
                <w:rFonts w:ascii="Times New Roman" w:hAnsi="Times New Roman"/>
                <w:sz w:val="20"/>
                <w:szCs w:val="20"/>
              </w:rPr>
              <w:t xml:space="preserve">Вес изделия </w:t>
            </w:r>
            <w:r>
              <w:rPr>
                <w:rFonts w:ascii="Times New Roman" w:hAnsi="Times New Roman"/>
                <w:sz w:val="20"/>
                <w:szCs w:val="20"/>
              </w:rPr>
              <w:t>-</w:t>
            </w:r>
            <w:r w:rsidRPr="00894921">
              <w:rPr>
                <w:rFonts w:ascii="Times New Roman" w:hAnsi="Times New Roman"/>
                <w:sz w:val="20"/>
                <w:szCs w:val="20"/>
              </w:rPr>
              <w:t xml:space="preserve"> не более 10 кг*.</w:t>
            </w:r>
          </w:p>
          <w:p w:rsidR="009C0154" w:rsidRPr="00894921" w:rsidRDefault="009C0154" w:rsidP="00894921">
            <w:pPr>
              <w:spacing w:after="0" w:line="240" w:lineRule="auto"/>
              <w:jc w:val="both"/>
              <w:rPr>
                <w:rFonts w:ascii="Times New Roman" w:hAnsi="Times New Roman"/>
                <w:kern w:val="2"/>
                <w:sz w:val="20"/>
                <w:szCs w:val="20"/>
              </w:rPr>
            </w:pPr>
            <w:r w:rsidRPr="00894921">
              <w:rPr>
                <w:rFonts w:ascii="Times New Roman" w:hAnsi="Times New Roman"/>
                <w:sz w:val="20"/>
                <w:szCs w:val="20"/>
              </w:rPr>
              <w:t>Допустимая нагрузка на изделие не менее 120 кг*.</w:t>
            </w:r>
          </w:p>
        </w:tc>
        <w:tc>
          <w:tcPr>
            <w:tcW w:w="1276" w:type="dxa"/>
          </w:tcPr>
          <w:p w:rsidR="009C0154" w:rsidRPr="00894921" w:rsidRDefault="009C0154" w:rsidP="004811C3">
            <w:pPr>
              <w:keepNext/>
              <w:tabs>
                <w:tab w:val="left" w:pos="708"/>
              </w:tabs>
              <w:spacing w:after="0" w:line="240" w:lineRule="auto"/>
              <w:jc w:val="center"/>
              <w:rPr>
                <w:rFonts w:ascii="Times New Roman" w:hAnsi="Times New Roman"/>
                <w:kern w:val="2"/>
                <w:sz w:val="20"/>
                <w:szCs w:val="20"/>
              </w:rPr>
            </w:pPr>
            <w:r w:rsidRPr="00894921">
              <w:rPr>
                <w:rFonts w:ascii="Times New Roman" w:hAnsi="Times New Roman"/>
                <w:kern w:val="2"/>
                <w:sz w:val="20"/>
                <w:szCs w:val="20"/>
              </w:rPr>
              <w:t xml:space="preserve">не более </w:t>
            </w:r>
          </w:p>
          <w:p w:rsidR="009C0154" w:rsidRPr="00894921" w:rsidRDefault="009C0154" w:rsidP="004811C3">
            <w:pPr>
              <w:keepNext/>
              <w:tabs>
                <w:tab w:val="left" w:pos="708"/>
              </w:tabs>
              <w:spacing w:after="0" w:line="240" w:lineRule="auto"/>
              <w:jc w:val="center"/>
              <w:rPr>
                <w:rFonts w:ascii="Times New Roman" w:hAnsi="Times New Roman"/>
                <w:kern w:val="2"/>
                <w:sz w:val="20"/>
                <w:szCs w:val="20"/>
              </w:rPr>
            </w:pPr>
            <w:r w:rsidRPr="00894921">
              <w:rPr>
                <w:rFonts w:ascii="Times New Roman" w:hAnsi="Times New Roman"/>
                <w:kern w:val="2"/>
                <w:sz w:val="20"/>
                <w:szCs w:val="20"/>
              </w:rPr>
              <w:t>6219,41</w:t>
            </w:r>
          </w:p>
        </w:tc>
        <w:tc>
          <w:tcPr>
            <w:tcW w:w="850" w:type="dxa"/>
          </w:tcPr>
          <w:p w:rsidR="009C0154" w:rsidRPr="00894921" w:rsidRDefault="009C0154" w:rsidP="004811C3">
            <w:pPr>
              <w:keepNext/>
              <w:tabs>
                <w:tab w:val="left" w:pos="708"/>
              </w:tabs>
              <w:spacing w:after="0" w:line="240" w:lineRule="auto"/>
              <w:jc w:val="center"/>
              <w:rPr>
                <w:rFonts w:ascii="Times New Roman" w:hAnsi="Times New Roman"/>
                <w:sz w:val="20"/>
                <w:szCs w:val="20"/>
                <w:lang w:eastAsia="ar-SA"/>
              </w:rPr>
            </w:pPr>
            <w:r w:rsidRPr="00894921">
              <w:rPr>
                <w:rFonts w:ascii="Times New Roman" w:hAnsi="Times New Roman"/>
                <w:sz w:val="20"/>
                <w:szCs w:val="20"/>
                <w:lang w:eastAsia="ar-SA"/>
              </w:rPr>
              <w:t>43</w:t>
            </w:r>
          </w:p>
        </w:tc>
        <w:tc>
          <w:tcPr>
            <w:tcW w:w="1276" w:type="dxa"/>
          </w:tcPr>
          <w:p w:rsidR="009C0154" w:rsidRPr="00894921" w:rsidRDefault="009C0154" w:rsidP="00547788">
            <w:pPr>
              <w:keepNext/>
              <w:tabs>
                <w:tab w:val="left" w:pos="708"/>
              </w:tabs>
              <w:spacing w:after="0" w:line="240" w:lineRule="auto"/>
              <w:jc w:val="center"/>
              <w:rPr>
                <w:rFonts w:ascii="Times New Roman" w:hAnsi="Times New Roman"/>
                <w:kern w:val="2"/>
                <w:sz w:val="20"/>
                <w:szCs w:val="20"/>
              </w:rPr>
            </w:pPr>
            <w:r w:rsidRPr="00894921">
              <w:rPr>
                <w:rFonts w:ascii="Times New Roman" w:hAnsi="Times New Roman"/>
                <w:kern w:val="2"/>
                <w:sz w:val="20"/>
                <w:szCs w:val="20"/>
              </w:rPr>
              <w:t>не более 267434,63</w:t>
            </w:r>
          </w:p>
        </w:tc>
      </w:tr>
      <w:tr w:rsidR="009C0154" w:rsidRPr="00894921" w:rsidTr="00547788">
        <w:trPr>
          <w:trHeight w:val="688"/>
        </w:trPr>
        <w:tc>
          <w:tcPr>
            <w:tcW w:w="1384" w:type="dxa"/>
          </w:tcPr>
          <w:p w:rsidR="009C0154" w:rsidRPr="00894921" w:rsidRDefault="009C0154" w:rsidP="00894921">
            <w:pPr>
              <w:snapToGrid w:val="0"/>
              <w:spacing w:after="0"/>
              <w:jc w:val="center"/>
              <w:rPr>
                <w:rFonts w:ascii="Times New Roman" w:hAnsi="Times New Roman"/>
                <w:sz w:val="20"/>
                <w:szCs w:val="20"/>
              </w:rPr>
            </w:pPr>
            <w:r w:rsidRPr="00894921">
              <w:rPr>
                <w:rFonts w:ascii="Times New Roman" w:hAnsi="Times New Roman"/>
                <w:sz w:val="20"/>
                <w:szCs w:val="20"/>
              </w:rPr>
              <w:t>Противопролежневый матрац гелевый</w:t>
            </w:r>
          </w:p>
          <w:p w:rsidR="009C0154" w:rsidRPr="00894921" w:rsidRDefault="009C0154" w:rsidP="00894921">
            <w:pPr>
              <w:spacing w:after="0" w:line="240" w:lineRule="auto"/>
              <w:jc w:val="center"/>
              <w:rPr>
                <w:rFonts w:ascii="Times New Roman" w:hAnsi="Times New Roman"/>
                <w:sz w:val="20"/>
                <w:szCs w:val="20"/>
              </w:rPr>
            </w:pPr>
            <w:r w:rsidRPr="00894921">
              <w:rPr>
                <w:rFonts w:ascii="Times New Roman" w:hAnsi="Times New Roman"/>
                <w:sz w:val="20"/>
                <w:szCs w:val="20"/>
              </w:rPr>
              <w:t>10-01-02</w:t>
            </w:r>
          </w:p>
        </w:tc>
        <w:tc>
          <w:tcPr>
            <w:tcW w:w="1276" w:type="dxa"/>
          </w:tcPr>
          <w:p w:rsidR="009C0154" w:rsidRPr="00894921" w:rsidRDefault="009C0154" w:rsidP="00C86447">
            <w:pPr>
              <w:widowControl w:val="0"/>
              <w:spacing w:after="0" w:line="240" w:lineRule="auto"/>
              <w:ind w:left="57" w:right="34" w:hanging="23"/>
              <w:jc w:val="center"/>
              <w:rPr>
                <w:rFonts w:ascii="Times New Roman" w:hAnsi="Times New Roman"/>
                <w:kern w:val="2"/>
                <w:sz w:val="20"/>
                <w:szCs w:val="20"/>
              </w:rPr>
            </w:pPr>
            <w:r w:rsidRPr="00C86447">
              <w:rPr>
                <w:rFonts w:ascii="Times New Roman" w:hAnsi="Times New Roman"/>
                <w:kern w:val="2"/>
                <w:sz w:val="20"/>
                <w:szCs w:val="20"/>
              </w:rPr>
              <w:t>22.19.71.190-00000005 -  Матрас противопролежневый с гелевым наполнителем</w:t>
            </w:r>
          </w:p>
        </w:tc>
        <w:tc>
          <w:tcPr>
            <w:tcW w:w="4536" w:type="dxa"/>
            <w:vAlign w:val="center"/>
          </w:tcPr>
          <w:p w:rsidR="009C0154" w:rsidRPr="00894921" w:rsidRDefault="009C0154" w:rsidP="00894921">
            <w:pPr>
              <w:spacing w:after="0"/>
              <w:jc w:val="both"/>
              <w:rPr>
                <w:rFonts w:ascii="Times New Roman" w:hAnsi="Times New Roman"/>
                <w:sz w:val="20"/>
                <w:szCs w:val="20"/>
              </w:rPr>
            </w:pPr>
            <w:r w:rsidRPr="00894921">
              <w:rPr>
                <w:rFonts w:ascii="Times New Roman" w:hAnsi="Times New Roman"/>
                <w:sz w:val="20"/>
                <w:szCs w:val="20"/>
              </w:rPr>
              <w:t>Противопролежневый матрац гелевый непульсирующий должен состоять из формообразующих секций, комплектуется специальным чехлом, который упрощает санобработку. Ячеистая структура матраца должна быть наполнена гелем.</w:t>
            </w:r>
          </w:p>
          <w:p w:rsidR="009C0154" w:rsidRPr="00894921" w:rsidRDefault="009C0154" w:rsidP="00894921">
            <w:pPr>
              <w:spacing w:after="0"/>
              <w:jc w:val="both"/>
              <w:rPr>
                <w:rFonts w:ascii="Times New Roman" w:hAnsi="Times New Roman"/>
                <w:sz w:val="20"/>
                <w:szCs w:val="20"/>
              </w:rPr>
            </w:pPr>
            <w:r w:rsidRPr="00894921">
              <w:rPr>
                <w:rFonts w:ascii="Times New Roman" w:hAnsi="Times New Roman"/>
                <w:sz w:val="20"/>
                <w:szCs w:val="20"/>
              </w:rPr>
              <w:t>Противопролежневый эффект – равномерное распределение давления на участки соприкасающегося тела достигается за счет упруго-перетекающих специальных заполненных гелевым составом элементов, находящихся внутри матраца.</w:t>
            </w:r>
          </w:p>
          <w:p w:rsidR="009C0154" w:rsidRPr="00894921" w:rsidRDefault="009C0154" w:rsidP="00894921">
            <w:pPr>
              <w:spacing w:after="0"/>
              <w:rPr>
                <w:rFonts w:ascii="Times New Roman" w:hAnsi="Times New Roman"/>
                <w:sz w:val="20"/>
                <w:szCs w:val="20"/>
              </w:rPr>
            </w:pPr>
            <w:r w:rsidRPr="00894921">
              <w:rPr>
                <w:rFonts w:ascii="Times New Roman" w:hAnsi="Times New Roman"/>
                <w:sz w:val="20"/>
                <w:szCs w:val="20"/>
              </w:rPr>
              <w:t>Габаритные размеры:</w:t>
            </w:r>
          </w:p>
          <w:p w:rsidR="009C0154" w:rsidRPr="00894921" w:rsidRDefault="009C0154" w:rsidP="00894921">
            <w:pPr>
              <w:spacing w:after="0"/>
              <w:rPr>
                <w:rFonts w:ascii="Times New Roman" w:hAnsi="Times New Roman"/>
                <w:sz w:val="20"/>
                <w:szCs w:val="20"/>
              </w:rPr>
            </w:pPr>
            <w:r w:rsidRPr="00894921">
              <w:rPr>
                <w:rFonts w:ascii="Times New Roman" w:hAnsi="Times New Roman"/>
                <w:sz w:val="20"/>
                <w:szCs w:val="20"/>
              </w:rPr>
              <w:t>длина не менее 1800 мм*,</w:t>
            </w:r>
          </w:p>
          <w:p w:rsidR="009C0154" w:rsidRPr="00894921" w:rsidRDefault="009C0154" w:rsidP="00894921">
            <w:pPr>
              <w:spacing w:after="0"/>
              <w:rPr>
                <w:rFonts w:ascii="Times New Roman" w:hAnsi="Times New Roman"/>
                <w:sz w:val="20"/>
                <w:szCs w:val="20"/>
              </w:rPr>
            </w:pPr>
            <w:r w:rsidRPr="00894921">
              <w:rPr>
                <w:rFonts w:ascii="Times New Roman" w:hAnsi="Times New Roman"/>
                <w:sz w:val="20"/>
                <w:szCs w:val="20"/>
              </w:rPr>
              <w:t>ширина не менее 800 мм*,</w:t>
            </w:r>
          </w:p>
          <w:p w:rsidR="009C0154" w:rsidRPr="00894921" w:rsidRDefault="009C0154" w:rsidP="00894921">
            <w:pPr>
              <w:spacing w:after="0"/>
              <w:jc w:val="both"/>
              <w:rPr>
                <w:rFonts w:ascii="Times New Roman" w:hAnsi="Times New Roman"/>
                <w:sz w:val="20"/>
                <w:szCs w:val="20"/>
              </w:rPr>
            </w:pPr>
            <w:r w:rsidRPr="00894921">
              <w:rPr>
                <w:rFonts w:ascii="Times New Roman" w:hAnsi="Times New Roman"/>
                <w:sz w:val="20"/>
                <w:szCs w:val="20"/>
              </w:rPr>
              <w:t>толщина не менее 70 мм*.</w:t>
            </w:r>
          </w:p>
          <w:p w:rsidR="009C0154" w:rsidRPr="00894921" w:rsidRDefault="009C0154" w:rsidP="00894921">
            <w:pPr>
              <w:autoSpaceDE w:val="0"/>
              <w:autoSpaceDN w:val="0"/>
              <w:adjustRightInd w:val="0"/>
              <w:spacing w:after="0" w:line="240" w:lineRule="auto"/>
              <w:ind w:right="87"/>
              <w:jc w:val="both"/>
              <w:rPr>
                <w:rFonts w:ascii="Times New Roman" w:hAnsi="Times New Roman"/>
                <w:kern w:val="2"/>
                <w:sz w:val="20"/>
                <w:szCs w:val="20"/>
              </w:rPr>
            </w:pPr>
            <w:r w:rsidRPr="00894921">
              <w:rPr>
                <w:rFonts w:ascii="Times New Roman" w:hAnsi="Times New Roman"/>
                <w:sz w:val="20"/>
                <w:szCs w:val="20"/>
              </w:rPr>
              <w:t>Максимальная допустимая нагрузка на изделие не менее 110 кг*.</w:t>
            </w:r>
          </w:p>
        </w:tc>
        <w:tc>
          <w:tcPr>
            <w:tcW w:w="1276" w:type="dxa"/>
          </w:tcPr>
          <w:p w:rsidR="009C0154" w:rsidRPr="00894921" w:rsidRDefault="009C0154" w:rsidP="004811C3">
            <w:pPr>
              <w:spacing w:after="0" w:line="240" w:lineRule="auto"/>
              <w:jc w:val="center"/>
              <w:rPr>
                <w:rFonts w:ascii="Times New Roman" w:hAnsi="Times New Roman"/>
                <w:kern w:val="2"/>
                <w:sz w:val="20"/>
                <w:szCs w:val="20"/>
              </w:rPr>
            </w:pPr>
            <w:r w:rsidRPr="00894921">
              <w:rPr>
                <w:rFonts w:ascii="Times New Roman" w:hAnsi="Times New Roman"/>
                <w:kern w:val="2"/>
                <w:sz w:val="20"/>
                <w:szCs w:val="20"/>
              </w:rPr>
              <w:t xml:space="preserve">не более </w:t>
            </w:r>
          </w:p>
          <w:p w:rsidR="009C0154" w:rsidRPr="00894921" w:rsidRDefault="009C0154" w:rsidP="004811C3">
            <w:pPr>
              <w:spacing w:after="0" w:line="240" w:lineRule="auto"/>
              <w:jc w:val="center"/>
              <w:rPr>
                <w:rFonts w:ascii="Times New Roman" w:hAnsi="Times New Roman"/>
                <w:kern w:val="2"/>
                <w:sz w:val="20"/>
                <w:szCs w:val="20"/>
              </w:rPr>
            </w:pPr>
            <w:r w:rsidRPr="00894921">
              <w:rPr>
                <w:rFonts w:ascii="Times New Roman" w:hAnsi="Times New Roman"/>
                <w:kern w:val="2"/>
                <w:sz w:val="20"/>
                <w:szCs w:val="20"/>
              </w:rPr>
              <w:t>12857,52</w:t>
            </w:r>
          </w:p>
        </w:tc>
        <w:tc>
          <w:tcPr>
            <w:tcW w:w="850" w:type="dxa"/>
          </w:tcPr>
          <w:p w:rsidR="009C0154" w:rsidRPr="00894921" w:rsidRDefault="009C0154" w:rsidP="004811C3">
            <w:pPr>
              <w:spacing w:after="0" w:line="240" w:lineRule="auto"/>
              <w:jc w:val="center"/>
              <w:rPr>
                <w:rFonts w:ascii="Times New Roman" w:hAnsi="Times New Roman"/>
                <w:sz w:val="20"/>
                <w:szCs w:val="20"/>
                <w:lang w:eastAsia="ar-SA"/>
              </w:rPr>
            </w:pPr>
            <w:r w:rsidRPr="00894921">
              <w:rPr>
                <w:rFonts w:ascii="Times New Roman" w:hAnsi="Times New Roman"/>
                <w:sz w:val="20"/>
                <w:szCs w:val="20"/>
                <w:lang w:eastAsia="ar-SA"/>
              </w:rPr>
              <w:t>70</w:t>
            </w:r>
          </w:p>
        </w:tc>
        <w:tc>
          <w:tcPr>
            <w:tcW w:w="1276" w:type="dxa"/>
          </w:tcPr>
          <w:p w:rsidR="009C0154" w:rsidRPr="00894921" w:rsidRDefault="009C0154" w:rsidP="00547788">
            <w:pPr>
              <w:spacing w:after="0" w:line="240" w:lineRule="auto"/>
              <w:jc w:val="center"/>
              <w:rPr>
                <w:rFonts w:ascii="Times New Roman" w:hAnsi="Times New Roman"/>
                <w:kern w:val="2"/>
                <w:sz w:val="20"/>
                <w:szCs w:val="20"/>
              </w:rPr>
            </w:pPr>
            <w:r w:rsidRPr="00894921">
              <w:rPr>
                <w:rFonts w:ascii="Times New Roman" w:hAnsi="Times New Roman"/>
                <w:kern w:val="2"/>
                <w:sz w:val="20"/>
                <w:szCs w:val="20"/>
              </w:rPr>
              <w:t>не более 900026,40</w:t>
            </w:r>
          </w:p>
        </w:tc>
      </w:tr>
      <w:tr w:rsidR="009C0154" w:rsidRPr="00894921" w:rsidTr="00547788">
        <w:trPr>
          <w:trHeight w:val="688"/>
        </w:trPr>
        <w:tc>
          <w:tcPr>
            <w:tcW w:w="1384" w:type="dxa"/>
          </w:tcPr>
          <w:p w:rsidR="009C0154" w:rsidRPr="00894921" w:rsidRDefault="009C0154" w:rsidP="00894921">
            <w:pPr>
              <w:snapToGrid w:val="0"/>
              <w:spacing w:after="0"/>
              <w:jc w:val="center"/>
              <w:rPr>
                <w:rFonts w:ascii="Times New Roman" w:hAnsi="Times New Roman"/>
                <w:sz w:val="20"/>
                <w:szCs w:val="20"/>
              </w:rPr>
            </w:pPr>
            <w:r w:rsidRPr="00894921">
              <w:rPr>
                <w:rFonts w:ascii="Times New Roman" w:hAnsi="Times New Roman"/>
                <w:sz w:val="20"/>
                <w:szCs w:val="20"/>
              </w:rPr>
              <w:t xml:space="preserve">Противопролежневый матрац воздушный </w:t>
            </w:r>
          </w:p>
          <w:p w:rsidR="009C0154" w:rsidRPr="00894921" w:rsidRDefault="009C0154" w:rsidP="00894921">
            <w:pPr>
              <w:snapToGrid w:val="0"/>
              <w:spacing w:after="0"/>
              <w:jc w:val="center"/>
              <w:rPr>
                <w:rFonts w:ascii="Times New Roman" w:hAnsi="Times New Roman"/>
                <w:sz w:val="20"/>
                <w:szCs w:val="20"/>
              </w:rPr>
            </w:pPr>
            <w:r w:rsidRPr="00894921">
              <w:rPr>
                <w:rFonts w:ascii="Times New Roman" w:hAnsi="Times New Roman"/>
                <w:sz w:val="20"/>
                <w:szCs w:val="20"/>
              </w:rPr>
              <w:t>(с компрессором)</w:t>
            </w:r>
          </w:p>
          <w:p w:rsidR="009C0154" w:rsidRPr="00894921" w:rsidRDefault="009C0154" w:rsidP="00894921">
            <w:pPr>
              <w:spacing w:after="0" w:line="240" w:lineRule="auto"/>
              <w:jc w:val="center"/>
              <w:rPr>
                <w:rFonts w:ascii="Times New Roman" w:hAnsi="Times New Roman"/>
                <w:sz w:val="20"/>
                <w:szCs w:val="20"/>
              </w:rPr>
            </w:pPr>
            <w:r w:rsidRPr="00894921">
              <w:rPr>
                <w:rFonts w:ascii="Times New Roman" w:hAnsi="Times New Roman"/>
                <w:sz w:val="20"/>
                <w:szCs w:val="20"/>
              </w:rPr>
              <w:t>10-01-03</w:t>
            </w:r>
          </w:p>
        </w:tc>
        <w:tc>
          <w:tcPr>
            <w:tcW w:w="1276" w:type="dxa"/>
          </w:tcPr>
          <w:p w:rsidR="009C0154" w:rsidRPr="00894921" w:rsidRDefault="009C0154" w:rsidP="00C86447">
            <w:pPr>
              <w:widowControl w:val="0"/>
              <w:spacing w:after="0" w:line="240" w:lineRule="auto"/>
              <w:ind w:left="34"/>
              <w:jc w:val="center"/>
              <w:rPr>
                <w:rFonts w:ascii="Times New Roman" w:hAnsi="Times New Roman"/>
                <w:kern w:val="2"/>
                <w:sz w:val="20"/>
                <w:szCs w:val="20"/>
              </w:rPr>
            </w:pPr>
            <w:r w:rsidRPr="00C86447">
              <w:rPr>
                <w:rFonts w:ascii="Times New Roman" w:hAnsi="Times New Roman"/>
                <w:kern w:val="2"/>
                <w:sz w:val="20"/>
                <w:szCs w:val="20"/>
              </w:rPr>
              <w:t>22.19.71.190-00000004 - Система противопролежневая с надувным матрасом с регулируемым давлением</w:t>
            </w:r>
          </w:p>
        </w:tc>
        <w:tc>
          <w:tcPr>
            <w:tcW w:w="4536" w:type="dxa"/>
            <w:vAlign w:val="center"/>
          </w:tcPr>
          <w:p w:rsidR="009C0154" w:rsidRPr="00894921" w:rsidRDefault="009C0154" w:rsidP="00894921">
            <w:pPr>
              <w:spacing w:after="0"/>
              <w:jc w:val="both"/>
              <w:rPr>
                <w:rFonts w:ascii="Times New Roman" w:hAnsi="Times New Roman"/>
                <w:sz w:val="20"/>
                <w:szCs w:val="20"/>
              </w:rPr>
            </w:pPr>
            <w:r w:rsidRPr="00894921">
              <w:rPr>
                <w:rFonts w:ascii="Times New Roman" w:hAnsi="Times New Roman"/>
                <w:sz w:val="20"/>
                <w:szCs w:val="20"/>
              </w:rPr>
              <w:t>Матрац  должен обеспечивать инвалиду опору при низком контактном давлении с помощью отдельных групп надувных камер (ячеистых структур), плавно сдувающихся и раздувающихся попеременно, с периодичностью цикла, выраженного в минутах, при этом улучшая кровообращение на капиллярном уровне, обеспечивая питание и насыщение ткани кислородом, тем самым предотвращая образование пролежней и ускоряя процесс заживления пораженных участков. Возможно наличие в противопролежневых матрацах  системы отверстий подсушивающих и охлаждающих покровы кожи инвалида.</w:t>
            </w:r>
          </w:p>
          <w:p w:rsidR="009C0154" w:rsidRPr="00894921" w:rsidRDefault="009C0154" w:rsidP="00894921">
            <w:pPr>
              <w:tabs>
                <w:tab w:val="left" w:pos="1770"/>
              </w:tabs>
              <w:spacing w:after="0"/>
              <w:jc w:val="both"/>
              <w:rPr>
                <w:rFonts w:ascii="Times New Roman" w:hAnsi="Times New Roman"/>
                <w:sz w:val="20"/>
                <w:szCs w:val="20"/>
              </w:rPr>
            </w:pPr>
            <w:r w:rsidRPr="00894921">
              <w:rPr>
                <w:rFonts w:ascii="Times New Roman" w:hAnsi="Times New Roman"/>
                <w:sz w:val="20"/>
                <w:szCs w:val="20"/>
              </w:rPr>
              <w:t>Наполняемость внутреннего объема противопролежневых матрацев: воздух. Матрац должен комплектоваться малошумным непрерывно работающим воздушным компрессором, обеспечивающим возможность регулировки давления в ячейках матраца в зависимости от веса пациента.</w:t>
            </w:r>
          </w:p>
          <w:p w:rsidR="009C0154" w:rsidRPr="00894921" w:rsidRDefault="009C0154" w:rsidP="00894921">
            <w:pPr>
              <w:spacing w:after="0"/>
              <w:rPr>
                <w:rFonts w:ascii="Times New Roman" w:hAnsi="Times New Roman"/>
                <w:sz w:val="20"/>
                <w:szCs w:val="20"/>
              </w:rPr>
            </w:pPr>
            <w:r w:rsidRPr="00894921">
              <w:rPr>
                <w:rFonts w:ascii="Times New Roman" w:hAnsi="Times New Roman"/>
                <w:sz w:val="20"/>
                <w:szCs w:val="20"/>
              </w:rPr>
              <w:t>Габаритные размеры:</w:t>
            </w:r>
          </w:p>
          <w:p w:rsidR="009C0154" w:rsidRPr="00894921" w:rsidRDefault="009C0154" w:rsidP="00894921">
            <w:pPr>
              <w:tabs>
                <w:tab w:val="left" w:pos="1770"/>
              </w:tabs>
              <w:spacing w:after="0"/>
              <w:jc w:val="both"/>
              <w:rPr>
                <w:rFonts w:ascii="Times New Roman" w:hAnsi="Times New Roman"/>
                <w:sz w:val="20"/>
                <w:szCs w:val="20"/>
              </w:rPr>
            </w:pPr>
            <w:r w:rsidRPr="00894921">
              <w:rPr>
                <w:rFonts w:ascii="Times New Roman" w:hAnsi="Times New Roman"/>
                <w:sz w:val="20"/>
                <w:szCs w:val="20"/>
              </w:rPr>
              <w:t xml:space="preserve">длина не менее 1900 мм*, </w:t>
            </w:r>
          </w:p>
          <w:p w:rsidR="009C0154" w:rsidRPr="00894921" w:rsidRDefault="009C0154" w:rsidP="00894921">
            <w:pPr>
              <w:tabs>
                <w:tab w:val="left" w:pos="1770"/>
              </w:tabs>
              <w:spacing w:after="0"/>
              <w:jc w:val="both"/>
              <w:rPr>
                <w:rFonts w:ascii="Times New Roman" w:hAnsi="Times New Roman"/>
                <w:sz w:val="20"/>
                <w:szCs w:val="20"/>
              </w:rPr>
            </w:pPr>
            <w:r w:rsidRPr="00894921">
              <w:rPr>
                <w:rFonts w:ascii="Times New Roman" w:hAnsi="Times New Roman"/>
                <w:sz w:val="20"/>
                <w:szCs w:val="20"/>
              </w:rPr>
              <w:t xml:space="preserve">ширина не менее 900 мм*, </w:t>
            </w:r>
          </w:p>
          <w:p w:rsidR="009C0154" w:rsidRPr="00894921" w:rsidRDefault="009C0154" w:rsidP="00894921">
            <w:pPr>
              <w:tabs>
                <w:tab w:val="left" w:pos="1770"/>
              </w:tabs>
              <w:spacing w:after="0"/>
              <w:jc w:val="both"/>
              <w:rPr>
                <w:rFonts w:ascii="Times New Roman" w:hAnsi="Times New Roman"/>
                <w:sz w:val="20"/>
                <w:szCs w:val="20"/>
              </w:rPr>
            </w:pPr>
            <w:r w:rsidRPr="00894921">
              <w:rPr>
                <w:rFonts w:ascii="Times New Roman" w:hAnsi="Times New Roman"/>
                <w:sz w:val="20"/>
                <w:szCs w:val="20"/>
              </w:rPr>
              <w:t>толщина не менее 60 мм*.</w:t>
            </w:r>
          </w:p>
          <w:p w:rsidR="009C0154" w:rsidRPr="00894921" w:rsidRDefault="009C0154" w:rsidP="00894921">
            <w:pPr>
              <w:tabs>
                <w:tab w:val="left" w:pos="1770"/>
              </w:tabs>
              <w:spacing w:after="0"/>
              <w:jc w:val="both"/>
              <w:rPr>
                <w:rFonts w:ascii="Times New Roman" w:hAnsi="Times New Roman"/>
                <w:sz w:val="20"/>
                <w:szCs w:val="20"/>
              </w:rPr>
            </w:pPr>
            <w:r w:rsidRPr="00894921">
              <w:rPr>
                <w:rFonts w:ascii="Times New Roman" w:hAnsi="Times New Roman"/>
                <w:sz w:val="20"/>
                <w:szCs w:val="20"/>
              </w:rPr>
              <w:t>Вес матраца не более 6 кг*.</w:t>
            </w:r>
          </w:p>
          <w:p w:rsidR="009C0154" w:rsidRPr="00894921" w:rsidRDefault="009C0154" w:rsidP="00894921">
            <w:pPr>
              <w:tabs>
                <w:tab w:val="left" w:pos="1770"/>
              </w:tabs>
              <w:spacing w:after="0"/>
              <w:jc w:val="both"/>
              <w:rPr>
                <w:rFonts w:ascii="Times New Roman" w:hAnsi="Times New Roman"/>
                <w:sz w:val="20"/>
                <w:szCs w:val="20"/>
              </w:rPr>
            </w:pPr>
            <w:r w:rsidRPr="00894921">
              <w:rPr>
                <w:rFonts w:ascii="Times New Roman" w:hAnsi="Times New Roman"/>
                <w:sz w:val="20"/>
                <w:szCs w:val="20"/>
              </w:rPr>
              <w:t>Максимальная допустимая нагрузка на изделие не менее 100 кг*.</w:t>
            </w:r>
          </w:p>
          <w:p w:rsidR="009C0154" w:rsidRPr="00894921" w:rsidRDefault="009C0154" w:rsidP="00894921">
            <w:pPr>
              <w:tabs>
                <w:tab w:val="left" w:pos="1770"/>
              </w:tabs>
              <w:spacing w:after="0"/>
              <w:jc w:val="both"/>
              <w:rPr>
                <w:rFonts w:ascii="Times New Roman" w:hAnsi="Times New Roman"/>
                <w:sz w:val="20"/>
                <w:szCs w:val="20"/>
              </w:rPr>
            </w:pPr>
            <w:r w:rsidRPr="00894921">
              <w:rPr>
                <w:rFonts w:ascii="Times New Roman" w:hAnsi="Times New Roman"/>
                <w:sz w:val="20"/>
                <w:szCs w:val="20"/>
              </w:rPr>
              <w:t>Используемое напряжение для работы компрессора: 220В.</w:t>
            </w:r>
          </w:p>
          <w:p w:rsidR="009C0154" w:rsidRPr="00894921" w:rsidRDefault="009C0154" w:rsidP="000073DF">
            <w:pPr>
              <w:widowControl w:val="0"/>
              <w:spacing w:after="0" w:line="240" w:lineRule="auto"/>
              <w:ind w:left="34" w:right="57"/>
              <w:jc w:val="both"/>
              <w:rPr>
                <w:rFonts w:ascii="Times New Roman" w:hAnsi="Times New Roman"/>
                <w:kern w:val="2"/>
                <w:sz w:val="20"/>
                <w:szCs w:val="20"/>
              </w:rPr>
            </w:pPr>
            <w:r w:rsidRPr="00894921">
              <w:rPr>
                <w:rFonts w:ascii="Times New Roman" w:hAnsi="Times New Roman"/>
                <w:sz w:val="20"/>
                <w:szCs w:val="20"/>
              </w:rPr>
              <w:t>В комплект поставки входит паспорт с гарантийным талоном на сервисное обслуживание изделия, ремкомплект.</w:t>
            </w:r>
          </w:p>
        </w:tc>
        <w:tc>
          <w:tcPr>
            <w:tcW w:w="1276" w:type="dxa"/>
          </w:tcPr>
          <w:p w:rsidR="009C0154" w:rsidRPr="00894921" w:rsidRDefault="009C0154" w:rsidP="004811C3">
            <w:pPr>
              <w:spacing w:after="0" w:line="240" w:lineRule="auto"/>
              <w:jc w:val="center"/>
              <w:rPr>
                <w:rFonts w:ascii="Times New Roman" w:hAnsi="Times New Roman"/>
                <w:kern w:val="2"/>
                <w:sz w:val="20"/>
                <w:szCs w:val="20"/>
              </w:rPr>
            </w:pPr>
            <w:r w:rsidRPr="00894921">
              <w:rPr>
                <w:rFonts w:ascii="Times New Roman" w:hAnsi="Times New Roman"/>
                <w:kern w:val="2"/>
                <w:sz w:val="20"/>
                <w:szCs w:val="20"/>
              </w:rPr>
              <w:t xml:space="preserve">не более </w:t>
            </w:r>
          </w:p>
          <w:p w:rsidR="009C0154" w:rsidRPr="00894921" w:rsidRDefault="009C0154" w:rsidP="004811C3">
            <w:pPr>
              <w:spacing w:after="0" w:line="240" w:lineRule="auto"/>
              <w:jc w:val="center"/>
              <w:rPr>
                <w:rFonts w:ascii="Times New Roman" w:hAnsi="Times New Roman"/>
                <w:kern w:val="2"/>
                <w:sz w:val="20"/>
                <w:szCs w:val="20"/>
              </w:rPr>
            </w:pPr>
            <w:r w:rsidRPr="00894921">
              <w:rPr>
                <w:rFonts w:ascii="Times New Roman" w:hAnsi="Times New Roman"/>
                <w:kern w:val="2"/>
                <w:sz w:val="20"/>
                <w:szCs w:val="20"/>
              </w:rPr>
              <w:t>1982,54</w:t>
            </w:r>
          </w:p>
        </w:tc>
        <w:tc>
          <w:tcPr>
            <w:tcW w:w="850" w:type="dxa"/>
          </w:tcPr>
          <w:p w:rsidR="009C0154" w:rsidRPr="00894921" w:rsidRDefault="009C0154" w:rsidP="004811C3">
            <w:pPr>
              <w:spacing w:after="0" w:line="240" w:lineRule="auto"/>
              <w:jc w:val="center"/>
              <w:rPr>
                <w:rFonts w:ascii="Times New Roman" w:hAnsi="Times New Roman"/>
                <w:sz w:val="20"/>
                <w:szCs w:val="20"/>
                <w:lang w:eastAsia="ar-SA"/>
              </w:rPr>
            </w:pPr>
            <w:r w:rsidRPr="00894921">
              <w:rPr>
                <w:rFonts w:ascii="Times New Roman" w:hAnsi="Times New Roman"/>
                <w:sz w:val="20"/>
                <w:szCs w:val="20"/>
                <w:lang w:eastAsia="ar-SA"/>
              </w:rPr>
              <w:t>122</w:t>
            </w:r>
          </w:p>
        </w:tc>
        <w:tc>
          <w:tcPr>
            <w:tcW w:w="1276" w:type="dxa"/>
          </w:tcPr>
          <w:p w:rsidR="009C0154" w:rsidRPr="00894921" w:rsidRDefault="009C0154" w:rsidP="00547788">
            <w:pPr>
              <w:spacing w:after="0" w:line="240" w:lineRule="auto"/>
              <w:jc w:val="center"/>
              <w:rPr>
                <w:rFonts w:ascii="Times New Roman" w:hAnsi="Times New Roman"/>
                <w:kern w:val="2"/>
                <w:sz w:val="20"/>
                <w:szCs w:val="20"/>
              </w:rPr>
            </w:pPr>
            <w:r w:rsidRPr="00894921">
              <w:rPr>
                <w:rFonts w:ascii="Times New Roman" w:hAnsi="Times New Roman"/>
                <w:kern w:val="2"/>
                <w:sz w:val="20"/>
                <w:szCs w:val="20"/>
              </w:rPr>
              <w:t>не более 241869,88</w:t>
            </w:r>
          </w:p>
        </w:tc>
      </w:tr>
      <w:tr w:rsidR="009C0154" w:rsidRPr="00894921" w:rsidTr="00547788">
        <w:trPr>
          <w:trHeight w:val="328"/>
        </w:trPr>
        <w:tc>
          <w:tcPr>
            <w:tcW w:w="1384" w:type="dxa"/>
          </w:tcPr>
          <w:p w:rsidR="009C0154" w:rsidRPr="00894921" w:rsidRDefault="009C0154" w:rsidP="004811C3">
            <w:pPr>
              <w:pStyle w:val="1"/>
              <w:spacing w:after="0" w:line="240" w:lineRule="auto"/>
              <w:jc w:val="center"/>
              <w:rPr>
                <w:rFonts w:ascii="Times New Roman" w:hAnsi="Times New Roman"/>
                <w:lang w:val="ru-RU"/>
              </w:rPr>
            </w:pPr>
          </w:p>
        </w:tc>
        <w:tc>
          <w:tcPr>
            <w:tcW w:w="1276" w:type="dxa"/>
          </w:tcPr>
          <w:p w:rsidR="009C0154" w:rsidRPr="00894921" w:rsidRDefault="009C0154" w:rsidP="006E171E">
            <w:pPr>
              <w:jc w:val="center"/>
              <w:rPr>
                <w:rFonts w:ascii="Times New Roman" w:hAnsi="Times New Roman"/>
                <w:sz w:val="20"/>
                <w:szCs w:val="20"/>
                <w:lang w:eastAsia="ru-RU"/>
              </w:rPr>
            </w:pPr>
          </w:p>
        </w:tc>
        <w:tc>
          <w:tcPr>
            <w:tcW w:w="4536" w:type="dxa"/>
            <w:vAlign w:val="center"/>
          </w:tcPr>
          <w:p w:rsidR="009C0154" w:rsidRPr="00894921" w:rsidRDefault="009C0154" w:rsidP="004811C3">
            <w:pPr>
              <w:spacing w:after="0" w:line="240" w:lineRule="auto"/>
              <w:ind w:left="34" w:right="57"/>
              <w:jc w:val="both"/>
              <w:rPr>
                <w:rFonts w:ascii="Times New Roman" w:hAnsi="Times New Roman"/>
                <w:kern w:val="1"/>
                <w:sz w:val="20"/>
                <w:szCs w:val="20"/>
              </w:rPr>
            </w:pPr>
            <w:r w:rsidRPr="00894921">
              <w:rPr>
                <w:rFonts w:ascii="Times New Roman" w:hAnsi="Times New Roman"/>
                <w:kern w:val="1"/>
                <w:sz w:val="20"/>
                <w:szCs w:val="20"/>
              </w:rPr>
              <w:t>Итого</w:t>
            </w:r>
          </w:p>
        </w:tc>
        <w:tc>
          <w:tcPr>
            <w:tcW w:w="1276" w:type="dxa"/>
          </w:tcPr>
          <w:p w:rsidR="009C0154" w:rsidRPr="00894921" w:rsidRDefault="009C0154" w:rsidP="004811C3">
            <w:pPr>
              <w:spacing w:after="0" w:line="240" w:lineRule="auto"/>
              <w:jc w:val="center"/>
              <w:rPr>
                <w:rFonts w:ascii="Times New Roman" w:hAnsi="Times New Roman"/>
                <w:kern w:val="2"/>
                <w:sz w:val="20"/>
                <w:szCs w:val="20"/>
              </w:rPr>
            </w:pPr>
          </w:p>
        </w:tc>
        <w:tc>
          <w:tcPr>
            <w:tcW w:w="850" w:type="dxa"/>
            <w:vAlign w:val="center"/>
          </w:tcPr>
          <w:p w:rsidR="009C0154" w:rsidRPr="00894921" w:rsidRDefault="009C0154" w:rsidP="003F4734">
            <w:pPr>
              <w:spacing w:after="0" w:line="240" w:lineRule="auto"/>
              <w:jc w:val="center"/>
              <w:rPr>
                <w:rFonts w:ascii="Times New Roman" w:hAnsi="Times New Roman"/>
                <w:sz w:val="20"/>
                <w:szCs w:val="20"/>
                <w:lang w:eastAsia="ar-SA"/>
              </w:rPr>
            </w:pPr>
            <w:r w:rsidRPr="00894921">
              <w:rPr>
                <w:rFonts w:ascii="Times New Roman" w:hAnsi="Times New Roman"/>
                <w:sz w:val="20"/>
                <w:szCs w:val="20"/>
                <w:lang w:eastAsia="ar-SA"/>
              </w:rPr>
              <w:t>235</w:t>
            </w:r>
          </w:p>
        </w:tc>
        <w:tc>
          <w:tcPr>
            <w:tcW w:w="1276" w:type="dxa"/>
            <w:vAlign w:val="center"/>
          </w:tcPr>
          <w:p w:rsidR="009C0154" w:rsidRPr="00894921" w:rsidRDefault="009C0154" w:rsidP="00547788">
            <w:pPr>
              <w:spacing w:after="0" w:line="240" w:lineRule="auto"/>
              <w:jc w:val="center"/>
              <w:rPr>
                <w:rFonts w:ascii="Times New Roman" w:hAnsi="Times New Roman"/>
                <w:kern w:val="2"/>
                <w:sz w:val="20"/>
                <w:szCs w:val="20"/>
              </w:rPr>
            </w:pPr>
            <w:r>
              <w:rPr>
                <w:rFonts w:ascii="Times New Roman" w:hAnsi="Times New Roman"/>
                <w:kern w:val="2"/>
                <w:sz w:val="20"/>
                <w:szCs w:val="20"/>
              </w:rPr>
              <w:t>н</w:t>
            </w:r>
            <w:r w:rsidRPr="00894921">
              <w:rPr>
                <w:rFonts w:ascii="Times New Roman" w:hAnsi="Times New Roman"/>
                <w:kern w:val="2"/>
                <w:sz w:val="20"/>
                <w:szCs w:val="20"/>
              </w:rPr>
              <w:t>е более 1409330,91</w:t>
            </w:r>
          </w:p>
        </w:tc>
      </w:tr>
    </w:tbl>
    <w:p w:rsidR="009C0154" w:rsidRPr="0076110A" w:rsidRDefault="009C0154" w:rsidP="00C20F77">
      <w:pPr>
        <w:widowControl w:val="0"/>
        <w:spacing w:after="0" w:line="240" w:lineRule="auto"/>
        <w:ind w:firstLine="426"/>
        <w:jc w:val="both"/>
        <w:rPr>
          <w:rFonts w:ascii="Times New Roman" w:hAnsi="Times New Roman"/>
          <w:b/>
          <w:kern w:val="2"/>
          <w:sz w:val="20"/>
          <w:lang w:eastAsia="ru-RU"/>
        </w:rPr>
      </w:pPr>
      <w:r w:rsidRPr="0076110A">
        <w:rPr>
          <w:rFonts w:ascii="Times New Roman" w:hAnsi="Times New Roman"/>
          <w:b/>
          <w:kern w:val="2"/>
          <w:sz w:val="20"/>
          <w:lang w:eastAsia="ru-RU"/>
        </w:rPr>
        <w:t>Обязательные требования к организации и режиму работы пунктов выдачи:</w:t>
      </w:r>
    </w:p>
    <w:p w:rsidR="009C0154" w:rsidRPr="0076110A" w:rsidRDefault="009C0154" w:rsidP="00C20F77">
      <w:pPr>
        <w:widowControl w:val="0"/>
        <w:spacing w:after="0" w:line="240" w:lineRule="auto"/>
        <w:ind w:firstLine="426"/>
        <w:jc w:val="both"/>
        <w:rPr>
          <w:rFonts w:ascii="Times New Roman" w:hAnsi="Times New Roman"/>
          <w:kern w:val="2"/>
          <w:sz w:val="20"/>
          <w:lang w:eastAsia="ru-RU"/>
        </w:rPr>
      </w:pPr>
      <w:r w:rsidRPr="0076110A">
        <w:rPr>
          <w:rFonts w:ascii="Times New Roman" w:hAnsi="Times New Roman"/>
          <w:kern w:val="2"/>
          <w:sz w:val="20"/>
          <w:lang w:eastAsia="ru-RU"/>
        </w:rPr>
        <w:t xml:space="preserve"> Поставщик должен организовать в день, следующий за днем заключения Контракта, пункт выдачи в городе Сыктывкаре </w:t>
      </w:r>
      <w:r w:rsidRPr="0076110A">
        <w:rPr>
          <w:rFonts w:ascii="Times New Roman" w:hAnsi="Times New Roman"/>
          <w:kern w:val="2"/>
          <w:sz w:val="20"/>
        </w:rPr>
        <w:t xml:space="preserve">и </w:t>
      </w:r>
      <w:r w:rsidRPr="0076110A">
        <w:rPr>
          <w:rFonts w:ascii="Times New Roman" w:hAnsi="Times New Roman"/>
          <w:kern w:val="2"/>
          <w:sz w:val="20"/>
          <w:lang w:eastAsia="ru-RU"/>
        </w:rPr>
        <w:t>уведомить Заказчика о фактическом открытии пункта выдачи и начале работы посредством почтовой, факсимильной связи либо электронной почтой</w:t>
      </w:r>
      <w:r>
        <w:rPr>
          <w:rFonts w:ascii="Times New Roman" w:hAnsi="Times New Roman"/>
          <w:kern w:val="2"/>
          <w:sz w:val="20"/>
          <w:lang w:eastAsia="ru-RU"/>
        </w:rPr>
        <w:t>.</w:t>
      </w:r>
    </w:p>
    <w:p w:rsidR="009C0154" w:rsidRPr="0076110A" w:rsidRDefault="009C0154" w:rsidP="00C20F77">
      <w:pPr>
        <w:widowControl w:val="0"/>
        <w:spacing w:after="0" w:line="240" w:lineRule="auto"/>
        <w:ind w:firstLine="426"/>
        <w:jc w:val="both"/>
        <w:rPr>
          <w:rFonts w:ascii="Times New Roman" w:hAnsi="Times New Roman"/>
          <w:kern w:val="2"/>
          <w:sz w:val="20"/>
          <w:lang w:eastAsia="ru-RU"/>
        </w:rPr>
      </w:pPr>
      <w:r w:rsidRPr="0076110A">
        <w:rPr>
          <w:rFonts w:ascii="Times New Roman" w:hAnsi="Times New Roman"/>
          <w:kern w:val="2"/>
          <w:sz w:val="20"/>
          <w:lang w:eastAsia="ru-RU"/>
        </w:rPr>
        <w:t xml:space="preserve">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w:t>
      </w:r>
      <w:smartTag w:uri="urn:schemas-microsoft-com:office:smarttags" w:element="metricconverter">
        <w:smartTagPr>
          <w:attr w:name="ProductID" w:val="500 метров"/>
        </w:smartTagPr>
        <w:r w:rsidRPr="0076110A">
          <w:rPr>
            <w:rFonts w:ascii="Times New Roman" w:hAnsi="Times New Roman"/>
            <w:kern w:val="2"/>
            <w:sz w:val="20"/>
            <w:lang w:eastAsia="ru-RU"/>
          </w:rPr>
          <w:t>500 метров</w:t>
        </w:r>
      </w:smartTag>
      <w:r w:rsidRPr="0076110A">
        <w:rPr>
          <w:rFonts w:ascii="Times New Roman" w:hAnsi="Times New Roman"/>
          <w:kern w:val="2"/>
          <w:sz w:val="20"/>
          <w:lang w:eastAsia="ru-RU"/>
        </w:rPr>
        <w:t xml:space="preserve">. Режим работы пункта: не менее 8 часов в будни и в один выходной день в неделю.      </w:t>
      </w:r>
    </w:p>
    <w:p w:rsidR="009C0154" w:rsidRDefault="009C0154" w:rsidP="00C20F77">
      <w:pPr>
        <w:widowControl w:val="0"/>
        <w:autoSpaceDE w:val="0"/>
        <w:spacing w:after="0" w:line="240" w:lineRule="auto"/>
        <w:ind w:firstLine="426"/>
        <w:jc w:val="both"/>
        <w:rPr>
          <w:kern w:val="2"/>
          <w:sz w:val="20"/>
          <w:lang w:eastAsia="ru-RU"/>
        </w:rPr>
      </w:pPr>
      <w:r w:rsidRPr="0076110A">
        <w:rPr>
          <w:rFonts w:ascii="Times New Roman" w:hAnsi="Times New Roman"/>
          <w:kern w:val="2"/>
          <w:sz w:val="20"/>
          <w:lang w:eastAsia="ru-RU"/>
        </w:rPr>
        <w:t xml:space="preserve"> Поставщик не позднее одного рабочего дня с даты организации пункта выдачи Товара должен предоставить Заказчику информацию об адресе, телефонах и графике работы пункта выдачи путе</w:t>
      </w:r>
      <w:r>
        <w:rPr>
          <w:rFonts w:ascii="Times New Roman" w:hAnsi="Times New Roman"/>
          <w:kern w:val="2"/>
          <w:sz w:val="20"/>
          <w:lang w:eastAsia="ru-RU"/>
        </w:rPr>
        <w:t>м направления сообщения по электронной почте</w:t>
      </w:r>
      <w:r w:rsidRPr="0076110A">
        <w:rPr>
          <w:rFonts w:ascii="Times New Roman" w:hAnsi="Times New Roman"/>
          <w:kern w:val="2"/>
          <w:sz w:val="20"/>
          <w:lang w:eastAsia="ru-RU"/>
        </w:rPr>
        <w:t xml:space="preserve"> и посредством почтовой связи</w:t>
      </w:r>
      <w:r w:rsidRPr="0076110A">
        <w:rPr>
          <w:kern w:val="2"/>
          <w:sz w:val="20"/>
          <w:lang w:eastAsia="ru-RU"/>
        </w:rPr>
        <w:t>.</w:t>
      </w:r>
    </w:p>
    <w:p w:rsidR="009C0154" w:rsidRPr="009173CF" w:rsidRDefault="009C0154" w:rsidP="00CF2D3B">
      <w:pPr>
        <w:autoSpaceDE w:val="0"/>
        <w:autoSpaceDN w:val="0"/>
        <w:adjustRightInd w:val="0"/>
        <w:spacing w:after="0" w:line="240" w:lineRule="auto"/>
        <w:jc w:val="both"/>
        <w:rPr>
          <w:rFonts w:ascii="Times New Roman" w:hAnsi="Times New Roman"/>
          <w:sz w:val="23"/>
          <w:szCs w:val="23"/>
          <w:lang w:eastAsia="ar-SA"/>
        </w:rPr>
      </w:pPr>
    </w:p>
    <w:p w:rsidR="009C0154" w:rsidRPr="009173CF" w:rsidRDefault="009C0154" w:rsidP="003761FB">
      <w:pPr>
        <w:autoSpaceDE w:val="0"/>
        <w:autoSpaceDN w:val="0"/>
        <w:adjustRightInd w:val="0"/>
        <w:spacing w:after="0" w:line="240" w:lineRule="auto"/>
        <w:ind w:firstLine="540"/>
        <w:jc w:val="both"/>
        <w:rPr>
          <w:rFonts w:ascii="Times New Roman" w:hAnsi="Times New Roman"/>
          <w:sz w:val="23"/>
          <w:szCs w:val="23"/>
          <w:lang w:eastAsia="ar-SA"/>
        </w:rPr>
      </w:pPr>
    </w:p>
    <w:p w:rsidR="009C0154" w:rsidRPr="0073152F" w:rsidRDefault="009C0154" w:rsidP="00755C90">
      <w:pPr>
        <w:spacing w:after="0" w:line="240" w:lineRule="auto"/>
        <w:jc w:val="both"/>
        <w:rPr>
          <w:rFonts w:ascii="Times New Roman" w:hAnsi="Times New Roman"/>
          <w:sz w:val="18"/>
          <w:szCs w:val="18"/>
        </w:rPr>
      </w:pPr>
      <w:r w:rsidRPr="0073152F">
        <w:rPr>
          <w:rFonts w:ascii="Times New Roman" w:hAnsi="Times New Roman"/>
          <w:sz w:val="20"/>
          <w:szCs w:val="20"/>
        </w:rPr>
        <w:t>¹</w:t>
      </w:r>
      <w:r>
        <w:rPr>
          <w:rFonts w:ascii="Times New Roman" w:hAnsi="Times New Roman"/>
          <w:sz w:val="20"/>
          <w:szCs w:val="20"/>
        </w:rPr>
        <w:t xml:space="preserve"> </w:t>
      </w:r>
      <w:r w:rsidRPr="0073152F">
        <w:rPr>
          <w:rFonts w:ascii="Times New Roman" w:hAnsi="Times New Roman"/>
          <w:sz w:val="18"/>
          <w:szCs w:val="18"/>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абилитации   инвалидов (далее – ИПРА), разрабатываемых федеральными учреждениями </w:t>
      </w:r>
      <w:r w:rsidRPr="000A1752">
        <w:rPr>
          <w:rFonts w:ascii="Times New Roman" w:hAnsi="Times New Roman"/>
          <w:sz w:val="18"/>
          <w:szCs w:val="18"/>
        </w:rPr>
        <w:t>медико-социальной экспертизы</w:t>
      </w:r>
      <w:r w:rsidRPr="0073152F">
        <w:rPr>
          <w:rFonts w:ascii="Times New Roman" w:hAnsi="Times New Roman"/>
          <w:sz w:val="18"/>
          <w:szCs w:val="18"/>
        </w:rPr>
        <w:t xml:space="preserve">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w:t>
      </w:r>
      <w:r>
        <w:rPr>
          <w:rFonts w:ascii="Times New Roman" w:hAnsi="Times New Roman"/>
          <w:sz w:val="18"/>
          <w:szCs w:val="18"/>
        </w:rPr>
        <w:t>изделия</w:t>
      </w:r>
      <w:r w:rsidRPr="0073152F">
        <w:rPr>
          <w:rFonts w:ascii="Times New Roman" w:hAnsi="Times New Roman"/>
          <w:sz w:val="18"/>
          <w:szCs w:val="18"/>
        </w:rPr>
        <w:t xml:space="preserve">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w:t>
      </w:r>
      <w:smartTag w:uri="urn:schemas-microsoft-com:office:smarttags" w:element="metricconverter">
        <w:smartTagPr>
          <w:attr w:name="ProductID" w:val="2005 г"/>
        </w:smartTagPr>
        <w:r w:rsidRPr="0073152F">
          <w:rPr>
            <w:rFonts w:ascii="Times New Roman" w:hAnsi="Times New Roman"/>
            <w:sz w:val="18"/>
            <w:szCs w:val="18"/>
          </w:rPr>
          <w:t>2005 г</w:t>
        </w:r>
      </w:smartTag>
      <w:r w:rsidRPr="0073152F">
        <w:rPr>
          <w:rFonts w:ascii="Times New Roman" w:hAnsi="Times New Roman"/>
          <w:sz w:val="18"/>
          <w:szCs w:val="18"/>
        </w:rPr>
        <w:t>. № 2347-р».</w:t>
      </w:r>
    </w:p>
    <w:p w:rsidR="009C0154" w:rsidRPr="0073152F" w:rsidRDefault="009C0154" w:rsidP="00755C90">
      <w:pPr>
        <w:widowControl w:val="0"/>
        <w:suppressAutoHyphens/>
        <w:autoSpaceDE w:val="0"/>
        <w:autoSpaceDN w:val="0"/>
        <w:adjustRightInd w:val="0"/>
        <w:spacing w:after="0" w:line="240" w:lineRule="auto"/>
        <w:contextualSpacing/>
        <w:jc w:val="both"/>
        <w:rPr>
          <w:rFonts w:ascii="Times New Roman" w:hAnsi="Times New Roman" w:cs="Tahoma"/>
          <w:color w:val="000000"/>
          <w:sz w:val="18"/>
          <w:szCs w:val="18"/>
        </w:rPr>
      </w:pPr>
      <w:r w:rsidRPr="0073152F">
        <w:rPr>
          <w:rFonts w:ascii="Times New Roman" w:hAnsi="Times New Roman" w:cs="Tahoma"/>
          <w:color w:val="000000"/>
          <w:sz w:val="18"/>
          <w:szCs w:val="18"/>
        </w:rPr>
        <w:t>²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p w:rsidR="009C0154" w:rsidRDefault="009C0154" w:rsidP="00755C90">
      <w:pPr>
        <w:spacing w:after="0" w:line="240" w:lineRule="auto"/>
        <w:jc w:val="both"/>
        <w:rPr>
          <w:rFonts w:ascii="Times New Roman" w:hAnsi="Times New Roman"/>
          <w:sz w:val="20"/>
          <w:szCs w:val="20"/>
        </w:rPr>
      </w:pPr>
      <w:r w:rsidRPr="0073152F">
        <w:rPr>
          <w:sz w:val="20"/>
          <w:szCs w:val="20"/>
          <w:vertAlign w:val="superscript"/>
        </w:rPr>
        <w:t>³</w:t>
      </w:r>
      <w:r>
        <w:rPr>
          <w:sz w:val="20"/>
          <w:szCs w:val="20"/>
          <w:vertAlign w:val="superscript"/>
        </w:rPr>
        <w:t xml:space="preserve"> </w:t>
      </w:r>
      <w:r w:rsidRPr="0073152F">
        <w:rPr>
          <w:rFonts w:ascii="Times New Roman" w:hAnsi="Times New Roman"/>
          <w:sz w:val="18"/>
          <w:szCs w:val="18"/>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w:t>
      </w:r>
      <w:r>
        <w:rPr>
          <w:rFonts w:ascii="Times New Roman" w:hAnsi="Times New Roman"/>
          <w:sz w:val="18"/>
          <w:szCs w:val="18"/>
        </w:rPr>
        <w:t xml:space="preserve"> ограничений жизнедеятельности</w:t>
      </w:r>
      <w:r w:rsidRPr="0073152F">
        <w:rPr>
          <w:rFonts w:ascii="Times New Roman" w:hAnsi="Times New Roman"/>
          <w:sz w:val="18"/>
          <w:szCs w:val="18"/>
        </w:rPr>
        <w:t xml:space="preserve"> инвалидов.</w:t>
      </w:r>
    </w:p>
    <w:p w:rsidR="009C0154" w:rsidRPr="009173CF" w:rsidRDefault="009C0154" w:rsidP="00A965EC"/>
    <w:p w:rsidR="009C0154" w:rsidRDefault="009C0154" w:rsidP="00BC4A02">
      <w:pPr>
        <w:spacing w:after="0" w:line="240" w:lineRule="auto"/>
        <w:jc w:val="right"/>
        <w:rPr>
          <w:rFonts w:ascii="Times New Roman" w:hAnsi="Times New Roman"/>
          <w:sz w:val="24"/>
          <w:szCs w:val="24"/>
        </w:rPr>
      </w:pPr>
    </w:p>
    <w:p w:rsidR="009C0154" w:rsidRDefault="009C0154" w:rsidP="00BC4A02">
      <w:pPr>
        <w:spacing w:after="0" w:line="240" w:lineRule="auto"/>
        <w:jc w:val="right"/>
        <w:rPr>
          <w:rFonts w:ascii="Times New Roman" w:hAnsi="Times New Roman"/>
          <w:sz w:val="24"/>
          <w:szCs w:val="24"/>
        </w:rPr>
      </w:pPr>
    </w:p>
    <w:p w:rsidR="009C0154" w:rsidRDefault="009C0154" w:rsidP="00BC4A02">
      <w:pPr>
        <w:spacing w:after="0" w:line="240" w:lineRule="auto"/>
        <w:jc w:val="right"/>
        <w:rPr>
          <w:rFonts w:ascii="Times New Roman" w:hAnsi="Times New Roman"/>
          <w:sz w:val="24"/>
          <w:szCs w:val="24"/>
        </w:rPr>
      </w:pPr>
    </w:p>
    <w:p w:rsidR="009C0154" w:rsidRDefault="009C0154" w:rsidP="00BC4A02">
      <w:pPr>
        <w:spacing w:after="0" w:line="240" w:lineRule="auto"/>
        <w:jc w:val="right"/>
        <w:rPr>
          <w:rFonts w:ascii="Times New Roman" w:hAnsi="Times New Roman"/>
          <w:sz w:val="24"/>
          <w:szCs w:val="24"/>
        </w:rPr>
      </w:pPr>
    </w:p>
    <w:p w:rsidR="009C0154" w:rsidRDefault="009C0154" w:rsidP="00BC4A02">
      <w:pPr>
        <w:spacing w:after="0" w:line="240" w:lineRule="auto"/>
        <w:jc w:val="right"/>
        <w:rPr>
          <w:rFonts w:ascii="Times New Roman" w:hAnsi="Times New Roman"/>
          <w:sz w:val="24"/>
          <w:szCs w:val="24"/>
        </w:rPr>
      </w:pPr>
    </w:p>
    <w:p w:rsidR="009C0154" w:rsidRDefault="009C0154" w:rsidP="00BC4A02">
      <w:pPr>
        <w:spacing w:after="0" w:line="240" w:lineRule="auto"/>
        <w:jc w:val="right"/>
        <w:rPr>
          <w:rFonts w:ascii="Times New Roman" w:hAnsi="Times New Roman"/>
          <w:sz w:val="24"/>
          <w:szCs w:val="24"/>
        </w:rPr>
      </w:pPr>
    </w:p>
    <w:p w:rsidR="009C0154" w:rsidRDefault="009C0154" w:rsidP="00BC4A02">
      <w:pPr>
        <w:spacing w:after="0" w:line="240" w:lineRule="auto"/>
        <w:jc w:val="right"/>
        <w:rPr>
          <w:rFonts w:ascii="Times New Roman" w:hAnsi="Times New Roman"/>
          <w:sz w:val="24"/>
          <w:szCs w:val="24"/>
        </w:rPr>
      </w:pPr>
    </w:p>
    <w:p w:rsidR="009C0154" w:rsidRDefault="009C0154" w:rsidP="00BC4A02">
      <w:pPr>
        <w:spacing w:after="0" w:line="240" w:lineRule="auto"/>
        <w:jc w:val="right"/>
        <w:rPr>
          <w:rFonts w:ascii="Times New Roman" w:hAnsi="Times New Roman"/>
          <w:sz w:val="24"/>
          <w:szCs w:val="24"/>
        </w:rPr>
      </w:pPr>
    </w:p>
    <w:p w:rsidR="009C0154" w:rsidRDefault="009C0154" w:rsidP="00BC4A02">
      <w:pPr>
        <w:spacing w:after="0" w:line="240" w:lineRule="auto"/>
        <w:jc w:val="right"/>
        <w:rPr>
          <w:rFonts w:ascii="Times New Roman" w:hAnsi="Times New Roman"/>
          <w:sz w:val="24"/>
          <w:szCs w:val="24"/>
        </w:rPr>
      </w:pPr>
    </w:p>
    <w:p w:rsidR="009C0154" w:rsidRDefault="009C0154" w:rsidP="00BC4A02">
      <w:pPr>
        <w:spacing w:after="0" w:line="240" w:lineRule="auto"/>
        <w:jc w:val="right"/>
        <w:rPr>
          <w:rFonts w:ascii="Times New Roman" w:hAnsi="Times New Roman"/>
          <w:sz w:val="24"/>
          <w:szCs w:val="24"/>
        </w:rPr>
      </w:pPr>
    </w:p>
    <w:p w:rsidR="009C0154" w:rsidRDefault="009C0154" w:rsidP="00BC4A02">
      <w:pPr>
        <w:spacing w:after="0" w:line="240" w:lineRule="auto"/>
        <w:jc w:val="right"/>
        <w:rPr>
          <w:rFonts w:ascii="Times New Roman" w:hAnsi="Times New Roman"/>
          <w:sz w:val="24"/>
          <w:szCs w:val="24"/>
        </w:rPr>
      </w:pPr>
    </w:p>
    <w:p w:rsidR="009C0154" w:rsidRDefault="009C0154" w:rsidP="00BC4A02">
      <w:pPr>
        <w:spacing w:after="0" w:line="240" w:lineRule="auto"/>
        <w:jc w:val="right"/>
        <w:rPr>
          <w:rFonts w:ascii="Times New Roman" w:hAnsi="Times New Roman"/>
          <w:sz w:val="24"/>
          <w:szCs w:val="24"/>
        </w:rPr>
      </w:pPr>
    </w:p>
    <w:p w:rsidR="009C0154" w:rsidRDefault="009C0154" w:rsidP="00BC4A02">
      <w:pPr>
        <w:spacing w:after="0" w:line="240" w:lineRule="auto"/>
        <w:jc w:val="right"/>
        <w:rPr>
          <w:rFonts w:ascii="Times New Roman" w:hAnsi="Times New Roman"/>
          <w:sz w:val="24"/>
          <w:szCs w:val="24"/>
        </w:rPr>
      </w:pPr>
    </w:p>
    <w:p w:rsidR="009C0154" w:rsidRDefault="009C0154" w:rsidP="00BC4A02">
      <w:pPr>
        <w:spacing w:after="0" w:line="240" w:lineRule="auto"/>
        <w:jc w:val="right"/>
        <w:rPr>
          <w:rFonts w:ascii="Times New Roman" w:hAnsi="Times New Roman"/>
          <w:sz w:val="24"/>
          <w:szCs w:val="24"/>
        </w:rPr>
      </w:pPr>
    </w:p>
    <w:p w:rsidR="009C0154" w:rsidRDefault="009C0154" w:rsidP="00BC4A02">
      <w:pPr>
        <w:spacing w:after="0" w:line="240" w:lineRule="auto"/>
        <w:jc w:val="right"/>
        <w:rPr>
          <w:rFonts w:ascii="Times New Roman" w:hAnsi="Times New Roman"/>
          <w:sz w:val="24"/>
          <w:szCs w:val="24"/>
        </w:rPr>
      </w:pPr>
    </w:p>
    <w:sectPr w:rsidR="009C0154" w:rsidSect="00CF2D3B">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154" w:rsidRDefault="009C0154" w:rsidP="00AC48C5">
      <w:pPr>
        <w:spacing w:after="0" w:line="240" w:lineRule="auto"/>
      </w:pPr>
      <w:r>
        <w:separator/>
      </w:r>
    </w:p>
  </w:endnote>
  <w:endnote w:type="continuationSeparator" w:id="0">
    <w:p w:rsidR="009C0154" w:rsidRDefault="009C0154" w:rsidP="00AC48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154" w:rsidRDefault="009C0154" w:rsidP="00AC48C5">
      <w:pPr>
        <w:spacing w:after="0" w:line="240" w:lineRule="auto"/>
      </w:pPr>
      <w:r>
        <w:separator/>
      </w:r>
    </w:p>
  </w:footnote>
  <w:footnote w:type="continuationSeparator" w:id="0">
    <w:p w:rsidR="009C0154" w:rsidRDefault="009C0154" w:rsidP="00AC48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169161A2"/>
    <w:multiLevelType w:val="multilevel"/>
    <w:tmpl w:val="B0AC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46621D3"/>
    <w:multiLevelType w:val="hybridMultilevel"/>
    <w:tmpl w:val="59A8E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48527C3"/>
    <w:multiLevelType w:val="multilevel"/>
    <w:tmpl w:val="561E1084"/>
    <w:lvl w:ilvl="0">
      <w:start w:val="1"/>
      <w:numFmt w:val="upperRoman"/>
      <w:lvlText w:val="%1."/>
      <w:lvlJc w:val="left"/>
      <w:pPr>
        <w:tabs>
          <w:tab w:val="num" w:pos="397"/>
        </w:tabs>
      </w:pPr>
      <w:rPr>
        <w:rFonts w:ascii="Times New Roman" w:hAnsi="Times New Roman" w:cs="Times New Roman" w:hint="default"/>
        <w:b w:val="0"/>
        <w:i w:val="0"/>
        <w:caps w:val="0"/>
        <w:strike w:val="0"/>
        <w:dstrike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cs="Times New Roman" w:hint="default"/>
        <w:b/>
        <w:i w:val="0"/>
        <w:caps w:val="0"/>
        <w:strike w:val="0"/>
        <w:dstrike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i w:val="0"/>
        <w:caps w:val="0"/>
        <w:strike w:val="0"/>
        <w:dstrike w:val="0"/>
        <w:vanish w:val="0"/>
        <w:sz w:val="22"/>
        <w:vertAlign w:val="baseline"/>
      </w:rPr>
    </w:lvl>
    <w:lvl w:ilvl="3">
      <w:start w:val="1"/>
      <w:numFmt w:val="russianLower"/>
      <w:lvlText w:val="%4)"/>
      <w:lvlJc w:val="left"/>
      <w:pPr>
        <w:tabs>
          <w:tab w:val="num" w:pos="1134"/>
        </w:tabs>
        <w:ind w:left="1134" w:hanging="283"/>
      </w:pPr>
      <w:rPr>
        <w:rFonts w:ascii="Times New Roman" w:hAnsi="Times New Roman" w:cs="Times New Roman" w:hint="default"/>
        <w:b w:val="0"/>
        <w:i w:val="0"/>
        <w:caps w:val="0"/>
        <w:strike w:val="0"/>
        <w:dstrike w:val="0"/>
        <w:vanish w:val="0"/>
        <w:sz w:val="22"/>
        <w:szCs w:val="22"/>
        <w:vertAlign w:val="baseline"/>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abstractNum w:abstractNumId="4">
    <w:nsid w:val="56885C21"/>
    <w:multiLevelType w:val="hybridMultilevel"/>
    <w:tmpl w:val="59A8E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1EB7"/>
    <w:rsid w:val="0000059D"/>
    <w:rsid w:val="00001046"/>
    <w:rsid w:val="000020E2"/>
    <w:rsid w:val="00002272"/>
    <w:rsid w:val="00003A0F"/>
    <w:rsid w:val="00004C99"/>
    <w:rsid w:val="0000535B"/>
    <w:rsid w:val="000055B6"/>
    <w:rsid w:val="000056DF"/>
    <w:rsid w:val="000062CF"/>
    <w:rsid w:val="000065F9"/>
    <w:rsid w:val="000067A3"/>
    <w:rsid w:val="000067BF"/>
    <w:rsid w:val="000069EC"/>
    <w:rsid w:val="000073DF"/>
    <w:rsid w:val="00007622"/>
    <w:rsid w:val="00007CEB"/>
    <w:rsid w:val="000103C5"/>
    <w:rsid w:val="0001048E"/>
    <w:rsid w:val="000104B8"/>
    <w:rsid w:val="00010B3E"/>
    <w:rsid w:val="0001147C"/>
    <w:rsid w:val="00011484"/>
    <w:rsid w:val="000118A0"/>
    <w:rsid w:val="000131F4"/>
    <w:rsid w:val="00013611"/>
    <w:rsid w:val="00013624"/>
    <w:rsid w:val="00014C69"/>
    <w:rsid w:val="00014D35"/>
    <w:rsid w:val="0001593D"/>
    <w:rsid w:val="00015CB8"/>
    <w:rsid w:val="00016CBD"/>
    <w:rsid w:val="00016DCF"/>
    <w:rsid w:val="00016F52"/>
    <w:rsid w:val="00017327"/>
    <w:rsid w:val="000212DC"/>
    <w:rsid w:val="000214DA"/>
    <w:rsid w:val="000215B0"/>
    <w:rsid w:val="00022235"/>
    <w:rsid w:val="000225B3"/>
    <w:rsid w:val="000228D5"/>
    <w:rsid w:val="00022A3B"/>
    <w:rsid w:val="00022C1D"/>
    <w:rsid w:val="00023D13"/>
    <w:rsid w:val="00023D84"/>
    <w:rsid w:val="00024A8A"/>
    <w:rsid w:val="00024F41"/>
    <w:rsid w:val="0002523B"/>
    <w:rsid w:val="00025438"/>
    <w:rsid w:val="000263BC"/>
    <w:rsid w:val="000269C0"/>
    <w:rsid w:val="00026A50"/>
    <w:rsid w:val="000300C4"/>
    <w:rsid w:val="00030299"/>
    <w:rsid w:val="00030406"/>
    <w:rsid w:val="000304CF"/>
    <w:rsid w:val="00030B6E"/>
    <w:rsid w:val="00030CF6"/>
    <w:rsid w:val="00031219"/>
    <w:rsid w:val="00031533"/>
    <w:rsid w:val="00031ECD"/>
    <w:rsid w:val="00032333"/>
    <w:rsid w:val="00032921"/>
    <w:rsid w:val="00032FD9"/>
    <w:rsid w:val="0003365B"/>
    <w:rsid w:val="00033D6B"/>
    <w:rsid w:val="0003523E"/>
    <w:rsid w:val="0003569E"/>
    <w:rsid w:val="00035C9C"/>
    <w:rsid w:val="00036063"/>
    <w:rsid w:val="00036260"/>
    <w:rsid w:val="00037263"/>
    <w:rsid w:val="00037BF7"/>
    <w:rsid w:val="00040326"/>
    <w:rsid w:val="0004163C"/>
    <w:rsid w:val="00042337"/>
    <w:rsid w:val="000429F1"/>
    <w:rsid w:val="00042DD1"/>
    <w:rsid w:val="00043179"/>
    <w:rsid w:val="00043ED3"/>
    <w:rsid w:val="00044006"/>
    <w:rsid w:val="00045482"/>
    <w:rsid w:val="00045888"/>
    <w:rsid w:val="000458D9"/>
    <w:rsid w:val="00045CB1"/>
    <w:rsid w:val="00045D3F"/>
    <w:rsid w:val="00046538"/>
    <w:rsid w:val="00046612"/>
    <w:rsid w:val="00046865"/>
    <w:rsid w:val="000469FF"/>
    <w:rsid w:val="00050126"/>
    <w:rsid w:val="00050846"/>
    <w:rsid w:val="000508D9"/>
    <w:rsid w:val="00050F3E"/>
    <w:rsid w:val="00051F0D"/>
    <w:rsid w:val="00051FFB"/>
    <w:rsid w:val="00052438"/>
    <w:rsid w:val="00052A70"/>
    <w:rsid w:val="00052A72"/>
    <w:rsid w:val="00053E23"/>
    <w:rsid w:val="000543B1"/>
    <w:rsid w:val="00055016"/>
    <w:rsid w:val="00055989"/>
    <w:rsid w:val="00055CF5"/>
    <w:rsid w:val="00056503"/>
    <w:rsid w:val="000565A6"/>
    <w:rsid w:val="00056D9F"/>
    <w:rsid w:val="00057472"/>
    <w:rsid w:val="00057CDF"/>
    <w:rsid w:val="00057E4B"/>
    <w:rsid w:val="000600D8"/>
    <w:rsid w:val="00060BDE"/>
    <w:rsid w:val="00060FE6"/>
    <w:rsid w:val="0006121A"/>
    <w:rsid w:val="00062269"/>
    <w:rsid w:val="00064537"/>
    <w:rsid w:val="00064873"/>
    <w:rsid w:val="00064B17"/>
    <w:rsid w:val="00065465"/>
    <w:rsid w:val="00065D36"/>
    <w:rsid w:val="00066103"/>
    <w:rsid w:val="000675C0"/>
    <w:rsid w:val="00070448"/>
    <w:rsid w:val="0007060F"/>
    <w:rsid w:val="0007088F"/>
    <w:rsid w:val="00070B8E"/>
    <w:rsid w:val="00070CCF"/>
    <w:rsid w:val="00071170"/>
    <w:rsid w:val="00071A59"/>
    <w:rsid w:val="00072FEF"/>
    <w:rsid w:val="00073113"/>
    <w:rsid w:val="000737A7"/>
    <w:rsid w:val="0007385C"/>
    <w:rsid w:val="000740D5"/>
    <w:rsid w:val="00074FB3"/>
    <w:rsid w:val="0007676B"/>
    <w:rsid w:val="00077577"/>
    <w:rsid w:val="00077D04"/>
    <w:rsid w:val="00077ED5"/>
    <w:rsid w:val="000805AD"/>
    <w:rsid w:val="00081AE9"/>
    <w:rsid w:val="00081FB9"/>
    <w:rsid w:val="000822B5"/>
    <w:rsid w:val="000826AD"/>
    <w:rsid w:val="000828B2"/>
    <w:rsid w:val="00083339"/>
    <w:rsid w:val="00083855"/>
    <w:rsid w:val="0008399C"/>
    <w:rsid w:val="000839F8"/>
    <w:rsid w:val="000840DA"/>
    <w:rsid w:val="00084283"/>
    <w:rsid w:val="00084826"/>
    <w:rsid w:val="00084E2D"/>
    <w:rsid w:val="000851E4"/>
    <w:rsid w:val="0008562A"/>
    <w:rsid w:val="00085AE9"/>
    <w:rsid w:val="00086A20"/>
    <w:rsid w:val="00087475"/>
    <w:rsid w:val="00087D71"/>
    <w:rsid w:val="00087DDF"/>
    <w:rsid w:val="000904AD"/>
    <w:rsid w:val="00091159"/>
    <w:rsid w:val="000919B2"/>
    <w:rsid w:val="00091A97"/>
    <w:rsid w:val="00091F79"/>
    <w:rsid w:val="00093202"/>
    <w:rsid w:val="000934A2"/>
    <w:rsid w:val="00093A90"/>
    <w:rsid w:val="00094EFD"/>
    <w:rsid w:val="00094F75"/>
    <w:rsid w:val="00095CF6"/>
    <w:rsid w:val="00095E93"/>
    <w:rsid w:val="000964A8"/>
    <w:rsid w:val="0009785F"/>
    <w:rsid w:val="00097B0B"/>
    <w:rsid w:val="000A03F5"/>
    <w:rsid w:val="000A0888"/>
    <w:rsid w:val="000A1187"/>
    <w:rsid w:val="000A164F"/>
    <w:rsid w:val="000A1752"/>
    <w:rsid w:val="000A1888"/>
    <w:rsid w:val="000A1C08"/>
    <w:rsid w:val="000A292A"/>
    <w:rsid w:val="000A2C12"/>
    <w:rsid w:val="000A308F"/>
    <w:rsid w:val="000A34FD"/>
    <w:rsid w:val="000A3BBA"/>
    <w:rsid w:val="000A3C1B"/>
    <w:rsid w:val="000A3D9C"/>
    <w:rsid w:val="000A4491"/>
    <w:rsid w:val="000A44A4"/>
    <w:rsid w:val="000A5B3E"/>
    <w:rsid w:val="000A5C5C"/>
    <w:rsid w:val="000A64BE"/>
    <w:rsid w:val="000A6E07"/>
    <w:rsid w:val="000A766D"/>
    <w:rsid w:val="000B1777"/>
    <w:rsid w:val="000B33B3"/>
    <w:rsid w:val="000B3E97"/>
    <w:rsid w:val="000B3EA7"/>
    <w:rsid w:val="000B55C7"/>
    <w:rsid w:val="000B5FB7"/>
    <w:rsid w:val="000B62C7"/>
    <w:rsid w:val="000B6A32"/>
    <w:rsid w:val="000B6BD0"/>
    <w:rsid w:val="000B6DEB"/>
    <w:rsid w:val="000B6E02"/>
    <w:rsid w:val="000B7353"/>
    <w:rsid w:val="000B79B3"/>
    <w:rsid w:val="000B7D2F"/>
    <w:rsid w:val="000C06DF"/>
    <w:rsid w:val="000C1280"/>
    <w:rsid w:val="000C162A"/>
    <w:rsid w:val="000C19C5"/>
    <w:rsid w:val="000C257B"/>
    <w:rsid w:val="000C2928"/>
    <w:rsid w:val="000C2A50"/>
    <w:rsid w:val="000C3566"/>
    <w:rsid w:val="000C3CF4"/>
    <w:rsid w:val="000C3F91"/>
    <w:rsid w:val="000C45B0"/>
    <w:rsid w:val="000C47AA"/>
    <w:rsid w:val="000C4A7D"/>
    <w:rsid w:val="000C4E96"/>
    <w:rsid w:val="000C4ECF"/>
    <w:rsid w:val="000C5B49"/>
    <w:rsid w:val="000C5B84"/>
    <w:rsid w:val="000C5DC2"/>
    <w:rsid w:val="000C5F21"/>
    <w:rsid w:val="000C6009"/>
    <w:rsid w:val="000C655F"/>
    <w:rsid w:val="000C73B4"/>
    <w:rsid w:val="000C75B0"/>
    <w:rsid w:val="000C76FC"/>
    <w:rsid w:val="000C7815"/>
    <w:rsid w:val="000C781C"/>
    <w:rsid w:val="000C7A71"/>
    <w:rsid w:val="000C7F1A"/>
    <w:rsid w:val="000D15DF"/>
    <w:rsid w:val="000D31AA"/>
    <w:rsid w:val="000D3492"/>
    <w:rsid w:val="000D385B"/>
    <w:rsid w:val="000D4332"/>
    <w:rsid w:val="000D4423"/>
    <w:rsid w:val="000D4C1C"/>
    <w:rsid w:val="000D510C"/>
    <w:rsid w:val="000D5192"/>
    <w:rsid w:val="000D546A"/>
    <w:rsid w:val="000D5834"/>
    <w:rsid w:val="000D6631"/>
    <w:rsid w:val="000D6B42"/>
    <w:rsid w:val="000D6BD1"/>
    <w:rsid w:val="000D6E68"/>
    <w:rsid w:val="000D6EFA"/>
    <w:rsid w:val="000D72A2"/>
    <w:rsid w:val="000E04A7"/>
    <w:rsid w:val="000E0B24"/>
    <w:rsid w:val="000E0E7D"/>
    <w:rsid w:val="000E0EAC"/>
    <w:rsid w:val="000E10FB"/>
    <w:rsid w:val="000E19C0"/>
    <w:rsid w:val="000E205F"/>
    <w:rsid w:val="000E2D39"/>
    <w:rsid w:val="000E5BA1"/>
    <w:rsid w:val="000E5FCD"/>
    <w:rsid w:val="000E6512"/>
    <w:rsid w:val="000E653A"/>
    <w:rsid w:val="000E6D67"/>
    <w:rsid w:val="000E7060"/>
    <w:rsid w:val="000F025E"/>
    <w:rsid w:val="000F0678"/>
    <w:rsid w:val="000F0B80"/>
    <w:rsid w:val="000F136F"/>
    <w:rsid w:val="000F16AD"/>
    <w:rsid w:val="000F1865"/>
    <w:rsid w:val="000F1D16"/>
    <w:rsid w:val="000F2207"/>
    <w:rsid w:val="000F372A"/>
    <w:rsid w:val="000F40BE"/>
    <w:rsid w:val="000F5372"/>
    <w:rsid w:val="000F66D0"/>
    <w:rsid w:val="000F67B5"/>
    <w:rsid w:val="000F74B0"/>
    <w:rsid w:val="000F7915"/>
    <w:rsid w:val="000F7F57"/>
    <w:rsid w:val="00100B89"/>
    <w:rsid w:val="001010DE"/>
    <w:rsid w:val="00101869"/>
    <w:rsid w:val="001020D3"/>
    <w:rsid w:val="001022C9"/>
    <w:rsid w:val="0010335D"/>
    <w:rsid w:val="00103596"/>
    <w:rsid w:val="00103660"/>
    <w:rsid w:val="001040F9"/>
    <w:rsid w:val="00104D15"/>
    <w:rsid w:val="00104ECA"/>
    <w:rsid w:val="00105958"/>
    <w:rsid w:val="001063C0"/>
    <w:rsid w:val="00106797"/>
    <w:rsid w:val="00106C9C"/>
    <w:rsid w:val="00106ED7"/>
    <w:rsid w:val="00110745"/>
    <w:rsid w:val="0011146E"/>
    <w:rsid w:val="00111649"/>
    <w:rsid w:val="001117C8"/>
    <w:rsid w:val="00112C21"/>
    <w:rsid w:val="00112E79"/>
    <w:rsid w:val="0011362A"/>
    <w:rsid w:val="001139FA"/>
    <w:rsid w:val="00113CB6"/>
    <w:rsid w:val="0011495F"/>
    <w:rsid w:val="00115187"/>
    <w:rsid w:val="00115583"/>
    <w:rsid w:val="00115CD7"/>
    <w:rsid w:val="00115FB4"/>
    <w:rsid w:val="001166C4"/>
    <w:rsid w:val="001168AD"/>
    <w:rsid w:val="00116D68"/>
    <w:rsid w:val="001172BB"/>
    <w:rsid w:val="00117487"/>
    <w:rsid w:val="0011754F"/>
    <w:rsid w:val="00120A7B"/>
    <w:rsid w:val="00120D7D"/>
    <w:rsid w:val="00121A1C"/>
    <w:rsid w:val="00122B28"/>
    <w:rsid w:val="0012352D"/>
    <w:rsid w:val="0012382D"/>
    <w:rsid w:val="00123F10"/>
    <w:rsid w:val="001248B7"/>
    <w:rsid w:val="0012622B"/>
    <w:rsid w:val="00126266"/>
    <w:rsid w:val="001262A4"/>
    <w:rsid w:val="001262F7"/>
    <w:rsid w:val="00126526"/>
    <w:rsid w:val="0012752E"/>
    <w:rsid w:val="00127CC4"/>
    <w:rsid w:val="00127F04"/>
    <w:rsid w:val="00130230"/>
    <w:rsid w:val="00130399"/>
    <w:rsid w:val="00130DCC"/>
    <w:rsid w:val="001312AD"/>
    <w:rsid w:val="0013191E"/>
    <w:rsid w:val="00132DB1"/>
    <w:rsid w:val="00132FE4"/>
    <w:rsid w:val="0013383B"/>
    <w:rsid w:val="00134804"/>
    <w:rsid w:val="00134B83"/>
    <w:rsid w:val="00134BFF"/>
    <w:rsid w:val="00134DC0"/>
    <w:rsid w:val="0013542D"/>
    <w:rsid w:val="00135435"/>
    <w:rsid w:val="001354E8"/>
    <w:rsid w:val="00135CD6"/>
    <w:rsid w:val="001368BC"/>
    <w:rsid w:val="00137196"/>
    <w:rsid w:val="00137823"/>
    <w:rsid w:val="001378C8"/>
    <w:rsid w:val="001400C2"/>
    <w:rsid w:val="001401A4"/>
    <w:rsid w:val="00140491"/>
    <w:rsid w:val="00140720"/>
    <w:rsid w:val="00140797"/>
    <w:rsid w:val="00140DDF"/>
    <w:rsid w:val="001413D6"/>
    <w:rsid w:val="0014158A"/>
    <w:rsid w:val="00141F40"/>
    <w:rsid w:val="00142373"/>
    <w:rsid w:val="0014253F"/>
    <w:rsid w:val="00143D1D"/>
    <w:rsid w:val="00144148"/>
    <w:rsid w:val="001441DD"/>
    <w:rsid w:val="001449D0"/>
    <w:rsid w:val="0014611A"/>
    <w:rsid w:val="00146878"/>
    <w:rsid w:val="00146B5B"/>
    <w:rsid w:val="001470B2"/>
    <w:rsid w:val="00147453"/>
    <w:rsid w:val="00147A3B"/>
    <w:rsid w:val="001503AA"/>
    <w:rsid w:val="001510AA"/>
    <w:rsid w:val="001513C6"/>
    <w:rsid w:val="001515F1"/>
    <w:rsid w:val="00152440"/>
    <w:rsid w:val="001524D9"/>
    <w:rsid w:val="001529DC"/>
    <w:rsid w:val="00152A57"/>
    <w:rsid w:val="00152DC2"/>
    <w:rsid w:val="001534D6"/>
    <w:rsid w:val="00155115"/>
    <w:rsid w:val="00155140"/>
    <w:rsid w:val="001553DC"/>
    <w:rsid w:val="001559F5"/>
    <w:rsid w:val="00156061"/>
    <w:rsid w:val="001560ED"/>
    <w:rsid w:val="00156B21"/>
    <w:rsid w:val="00156F5B"/>
    <w:rsid w:val="00157168"/>
    <w:rsid w:val="001574ED"/>
    <w:rsid w:val="001601EB"/>
    <w:rsid w:val="0016032A"/>
    <w:rsid w:val="001607C6"/>
    <w:rsid w:val="001608F8"/>
    <w:rsid w:val="00160A31"/>
    <w:rsid w:val="00160D9D"/>
    <w:rsid w:val="001625BB"/>
    <w:rsid w:val="001627FF"/>
    <w:rsid w:val="0016282F"/>
    <w:rsid w:val="00163DBD"/>
    <w:rsid w:val="00163F96"/>
    <w:rsid w:val="00164BC5"/>
    <w:rsid w:val="00164FF6"/>
    <w:rsid w:val="001666A4"/>
    <w:rsid w:val="001666F2"/>
    <w:rsid w:val="00166D9F"/>
    <w:rsid w:val="00166EAF"/>
    <w:rsid w:val="00167701"/>
    <w:rsid w:val="001700AB"/>
    <w:rsid w:val="00170A06"/>
    <w:rsid w:val="00170AA4"/>
    <w:rsid w:val="00170CD0"/>
    <w:rsid w:val="00170E54"/>
    <w:rsid w:val="001710C9"/>
    <w:rsid w:val="001710D8"/>
    <w:rsid w:val="00171501"/>
    <w:rsid w:val="0017191F"/>
    <w:rsid w:val="001723BE"/>
    <w:rsid w:val="00173169"/>
    <w:rsid w:val="00173425"/>
    <w:rsid w:val="00173D6D"/>
    <w:rsid w:val="00173EEB"/>
    <w:rsid w:val="0017407A"/>
    <w:rsid w:val="001746F6"/>
    <w:rsid w:val="00174B5C"/>
    <w:rsid w:val="00175ABB"/>
    <w:rsid w:val="001761FB"/>
    <w:rsid w:val="001768CB"/>
    <w:rsid w:val="00176A79"/>
    <w:rsid w:val="00176C5B"/>
    <w:rsid w:val="0017797D"/>
    <w:rsid w:val="00177A5F"/>
    <w:rsid w:val="00180884"/>
    <w:rsid w:val="00180EDB"/>
    <w:rsid w:val="001819CA"/>
    <w:rsid w:val="00181AFA"/>
    <w:rsid w:val="00181B84"/>
    <w:rsid w:val="00182524"/>
    <w:rsid w:val="00182C1C"/>
    <w:rsid w:val="00183549"/>
    <w:rsid w:val="00183636"/>
    <w:rsid w:val="00183AED"/>
    <w:rsid w:val="00183E81"/>
    <w:rsid w:val="00184F9C"/>
    <w:rsid w:val="00185319"/>
    <w:rsid w:val="0018608A"/>
    <w:rsid w:val="0018622B"/>
    <w:rsid w:val="001865B4"/>
    <w:rsid w:val="001868B9"/>
    <w:rsid w:val="00187CF2"/>
    <w:rsid w:val="001901ED"/>
    <w:rsid w:val="00190330"/>
    <w:rsid w:val="0019082B"/>
    <w:rsid w:val="001908E8"/>
    <w:rsid w:val="00190ADF"/>
    <w:rsid w:val="00190DCC"/>
    <w:rsid w:val="0019129D"/>
    <w:rsid w:val="0019177F"/>
    <w:rsid w:val="001922F5"/>
    <w:rsid w:val="00192BA0"/>
    <w:rsid w:val="00192D14"/>
    <w:rsid w:val="001946DF"/>
    <w:rsid w:val="001954BE"/>
    <w:rsid w:val="001965F0"/>
    <w:rsid w:val="00196C92"/>
    <w:rsid w:val="001974D4"/>
    <w:rsid w:val="00197BC4"/>
    <w:rsid w:val="00197C53"/>
    <w:rsid w:val="00197F8E"/>
    <w:rsid w:val="001A09C9"/>
    <w:rsid w:val="001A0D6A"/>
    <w:rsid w:val="001A18EF"/>
    <w:rsid w:val="001A235F"/>
    <w:rsid w:val="001A24A4"/>
    <w:rsid w:val="001A2C6B"/>
    <w:rsid w:val="001A44D8"/>
    <w:rsid w:val="001A4877"/>
    <w:rsid w:val="001A5B34"/>
    <w:rsid w:val="001A6083"/>
    <w:rsid w:val="001A6286"/>
    <w:rsid w:val="001A655A"/>
    <w:rsid w:val="001A669C"/>
    <w:rsid w:val="001A6B3F"/>
    <w:rsid w:val="001A6C43"/>
    <w:rsid w:val="001A6F84"/>
    <w:rsid w:val="001A7A3D"/>
    <w:rsid w:val="001A7F82"/>
    <w:rsid w:val="001B045C"/>
    <w:rsid w:val="001B13E2"/>
    <w:rsid w:val="001B19B1"/>
    <w:rsid w:val="001B2403"/>
    <w:rsid w:val="001B33CB"/>
    <w:rsid w:val="001B3400"/>
    <w:rsid w:val="001B3670"/>
    <w:rsid w:val="001B3DDD"/>
    <w:rsid w:val="001B49C6"/>
    <w:rsid w:val="001B5554"/>
    <w:rsid w:val="001B5C6C"/>
    <w:rsid w:val="001B5F58"/>
    <w:rsid w:val="001B6B32"/>
    <w:rsid w:val="001B6BB0"/>
    <w:rsid w:val="001B6BE0"/>
    <w:rsid w:val="001B6C71"/>
    <w:rsid w:val="001B7364"/>
    <w:rsid w:val="001B74A8"/>
    <w:rsid w:val="001B7E95"/>
    <w:rsid w:val="001C0958"/>
    <w:rsid w:val="001C0F1A"/>
    <w:rsid w:val="001C2923"/>
    <w:rsid w:val="001C3176"/>
    <w:rsid w:val="001C3556"/>
    <w:rsid w:val="001C361D"/>
    <w:rsid w:val="001C3BF6"/>
    <w:rsid w:val="001C4354"/>
    <w:rsid w:val="001C46F5"/>
    <w:rsid w:val="001C52E6"/>
    <w:rsid w:val="001C56F6"/>
    <w:rsid w:val="001C5758"/>
    <w:rsid w:val="001C5935"/>
    <w:rsid w:val="001C5DAA"/>
    <w:rsid w:val="001C6235"/>
    <w:rsid w:val="001C67DA"/>
    <w:rsid w:val="001C6CFB"/>
    <w:rsid w:val="001D0187"/>
    <w:rsid w:val="001D051C"/>
    <w:rsid w:val="001D0521"/>
    <w:rsid w:val="001D0B7A"/>
    <w:rsid w:val="001D22B3"/>
    <w:rsid w:val="001D2821"/>
    <w:rsid w:val="001D3292"/>
    <w:rsid w:val="001D32E6"/>
    <w:rsid w:val="001D41ED"/>
    <w:rsid w:val="001D4C1A"/>
    <w:rsid w:val="001D4D2F"/>
    <w:rsid w:val="001D6138"/>
    <w:rsid w:val="001D61B2"/>
    <w:rsid w:val="001D6BAF"/>
    <w:rsid w:val="001D6D26"/>
    <w:rsid w:val="001D7277"/>
    <w:rsid w:val="001D7699"/>
    <w:rsid w:val="001D7DF9"/>
    <w:rsid w:val="001D7E79"/>
    <w:rsid w:val="001E002A"/>
    <w:rsid w:val="001E0F3A"/>
    <w:rsid w:val="001E1608"/>
    <w:rsid w:val="001E1E65"/>
    <w:rsid w:val="001E24BD"/>
    <w:rsid w:val="001E27D5"/>
    <w:rsid w:val="001E3005"/>
    <w:rsid w:val="001E33D7"/>
    <w:rsid w:val="001E3B34"/>
    <w:rsid w:val="001E40C1"/>
    <w:rsid w:val="001E4F75"/>
    <w:rsid w:val="001E515D"/>
    <w:rsid w:val="001E533C"/>
    <w:rsid w:val="001E5348"/>
    <w:rsid w:val="001E545C"/>
    <w:rsid w:val="001E55DF"/>
    <w:rsid w:val="001E6AB4"/>
    <w:rsid w:val="001E6C77"/>
    <w:rsid w:val="001E6D3E"/>
    <w:rsid w:val="001E79F1"/>
    <w:rsid w:val="001F01A0"/>
    <w:rsid w:val="001F0653"/>
    <w:rsid w:val="001F18AD"/>
    <w:rsid w:val="001F1D1B"/>
    <w:rsid w:val="001F23D3"/>
    <w:rsid w:val="001F2AEA"/>
    <w:rsid w:val="001F3199"/>
    <w:rsid w:val="001F32F8"/>
    <w:rsid w:val="001F3753"/>
    <w:rsid w:val="001F3AE3"/>
    <w:rsid w:val="001F3E15"/>
    <w:rsid w:val="001F4463"/>
    <w:rsid w:val="001F4907"/>
    <w:rsid w:val="001F52DD"/>
    <w:rsid w:val="001F5DB3"/>
    <w:rsid w:val="001F6B88"/>
    <w:rsid w:val="00200169"/>
    <w:rsid w:val="00200516"/>
    <w:rsid w:val="00200E15"/>
    <w:rsid w:val="00201BEF"/>
    <w:rsid w:val="00202CE9"/>
    <w:rsid w:val="002031A4"/>
    <w:rsid w:val="00203507"/>
    <w:rsid w:val="002035BD"/>
    <w:rsid w:val="00203724"/>
    <w:rsid w:val="00203CAD"/>
    <w:rsid w:val="00203D49"/>
    <w:rsid w:val="0020472F"/>
    <w:rsid w:val="00204884"/>
    <w:rsid w:val="0020558C"/>
    <w:rsid w:val="00205AB5"/>
    <w:rsid w:val="002062A6"/>
    <w:rsid w:val="0020670E"/>
    <w:rsid w:val="002067FE"/>
    <w:rsid w:val="00207893"/>
    <w:rsid w:val="00207F5D"/>
    <w:rsid w:val="00207FF8"/>
    <w:rsid w:val="002105A6"/>
    <w:rsid w:val="00210CE8"/>
    <w:rsid w:val="002113BE"/>
    <w:rsid w:val="00211A6A"/>
    <w:rsid w:val="00211B33"/>
    <w:rsid w:val="00211D78"/>
    <w:rsid w:val="00212027"/>
    <w:rsid w:val="00212189"/>
    <w:rsid w:val="00213A5B"/>
    <w:rsid w:val="002147D3"/>
    <w:rsid w:val="00215106"/>
    <w:rsid w:val="002151CD"/>
    <w:rsid w:val="00215AE2"/>
    <w:rsid w:val="002161E0"/>
    <w:rsid w:val="00216704"/>
    <w:rsid w:val="00216DDB"/>
    <w:rsid w:val="00216EC9"/>
    <w:rsid w:val="0021709A"/>
    <w:rsid w:val="002171CB"/>
    <w:rsid w:val="00217922"/>
    <w:rsid w:val="00217F20"/>
    <w:rsid w:val="00220DEA"/>
    <w:rsid w:val="00220EF4"/>
    <w:rsid w:val="0022136C"/>
    <w:rsid w:val="00221A9D"/>
    <w:rsid w:val="00221BB2"/>
    <w:rsid w:val="00221EA0"/>
    <w:rsid w:val="0022316D"/>
    <w:rsid w:val="00223214"/>
    <w:rsid w:val="00223805"/>
    <w:rsid w:val="00224583"/>
    <w:rsid w:val="002252F6"/>
    <w:rsid w:val="002254FC"/>
    <w:rsid w:val="00225A40"/>
    <w:rsid w:val="00225AFF"/>
    <w:rsid w:val="00226076"/>
    <w:rsid w:val="002266D7"/>
    <w:rsid w:val="00227728"/>
    <w:rsid w:val="0023051A"/>
    <w:rsid w:val="0023071B"/>
    <w:rsid w:val="002308A6"/>
    <w:rsid w:val="002309F3"/>
    <w:rsid w:val="002310CF"/>
    <w:rsid w:val="0023170D"/>
    <w:rsid w:val="00232424"/>
    <w:rsid w:val="00233878"/>
    <w:rsid w:val="00233997"/>
    <w:rsid w:val="00233B3A"/>
    <w:rsid w:val="00234ED2"/>
    <w:rsid w:val="002356E1"/>
    <w:rsid w:val="00235B32"/>
    <w:rsid w:val="002369DA"/>
    <w:rsid w:val="00237E9A"/>
    <w:rsid w:val="002400DA"/>
    <w:rsid w:val="002405B2"/>
    <w:rsid w:val="0024060D"/>
    <w:rsid w:val="00240A73"/>
    <w:rsid w:val="00240D7F"/>
    <w:rsid w:val="00241281"/>
    <w:rsid w:val="00241CAC"/>
    <w:rsid w:val="00241D1B"/>
    <w:rsid w:val="00242246"/>
    <w:rsid w:val="002433E7"/>
    <w:rsid w:val="00243CF4"/>
    <w:rsid w:val="002448B7"/>
    <w:rsid w:val="00244B6C"/>
    <w:rsid w:val="002454E8"/>
    <w:rsid w:val="00245563"/>
    <w:rsid w:val="00245774"/>
    <w:rsid w:val="002463C9"/>
    <w:rsid w:val="002469B6"/>
    <w:rsid w:val="00246F60"/>
    <w:rsid w:val="00247542"/>
    <w:rsid w:val="00247B7A"/>
    <w:rsid w:val="00247C47"/>
    <w:rsid w:val="00247D50"/>
    <w:rsid w:val="00250746"/>
    <w:rsid w:val="0025077B"/>
    <w:rsid w:val="00250852"/>
    <w:rsid w:val="00250BE8"/>
    <w:rsid w:val="00252089"/>
    <w:rsid w:val="0025237E"/>
    <w:rsid w:val="00252951"/>
    <w:rsid w:val="0025439F"/>
    <w:rsid w:val="00255211"/>
    <w:rsid w:val="0025575C"/>
    <w:rsid w:val="002560ED"/>
    <w:rsid w:val="00256498"/>
    <w:rsid w:val="00256E4B"/>
    <w:rsid w:val="002572C0"/>
    <w:rsid w:val="00257458"/>
    <w:rsid w:val="002578D6"/>
    <w:rsid w:val="002601D6"/>
    <w:rsid w:val="00260399"/>
    <w:rsid w:val="00260855"/>
    <w:rsid w:val="00260C4D"/>
    <w:rsid w:val="00260F0A"/>
    <w:rsid w:val="00261740"/>
    <w:rsid w:val="00261A2D"/>
    <w:rsid w:val="00261DCC"/>
    <w:rsid w:val="0026207F"/>
    <w:rsid w:val="00263C35"/>
    <w:rsid w:val="00264804"/>
    <w:rsid w:val="00264D7E"/>
    <w:rsid w:val="00265596"/>
    <w:rsid w:val="002657F7"/>
    <w:rsid w:val="0026788A"/>
    <w:rsid w:val="002706DB"/>
    <w:rsid w:val="00271858"/>
    <w:rsid w:val="00271B4E"/>
    <w:rsid w:val="00271D09"/>
    <w:rsid w:val="00272214"/>
    <w:rsid w:val="00272613"/>
    <w:rsid w:val="00272B78"/>
    <w:rsid w:val="00272BBB"/>
    <w:rsid w:val="00273DFF"/>
    <w:rsid w:val="002742D0"/>
    <w:rsid w:val="00274B0F"/>
    <w:rsid w:val="0027541D"/>
    <w:rsid w:val="002757A8"/>
    <w:rsid w:val="002757C9"/>
    <w:rsid w:val="00276A39"/>
    <w:rsid w:val="0027716F"/>
    <w:rsid w:val="0027731F"/>
    <w:rsid w:val="00277602"/>
    <w:rsid w:val="002776CA"/>
    <w:rsid w:val="0027781F"/>
    <w:rsid w:val="00281057"/>
    <w:rsid w:val="002813A8"/>
    <w:rsid w:val="00281882"/>
    <w:rsid w:val="00281912"/>
    <w:rsid w:val="0028199E"/>
    <w:rsid w:val="00282417"/>
    <w:rsid w:val="002831B6"/>
    <w:rsid w:val="0028348E"/>
    <w:rsid w:val="0028393D"/>
    <w:rsid w:val="002840E3"/>
    <w:rsid w:val="0028418C"/>
    <w:rsid w:val="002845D1"/>
    <w:rsid w:val="00284BC1"/>
    <w:rsid w:val="00284DD2"/>
    <w:rsid w:val="00285268"/>
    <w:rsid w:val="00285569"/>
    <w:rsid w:val="00285757"/>
    <w:rsid w:val="00285AFA"/>
    <w:rsid w:val="002863A1"/>
    <w:rsid w:val="002864BB"/>
    <w:rsid w:val="00286C1C"/>
    <w:rsid w:val="00286E5F"/>
    <w:rsid w:val="002870F9"/>
    <w:rsid w:val="00290504"/>
    <w:rsid w:val="002910F7"/>
    <w:rsid w:val="00291790"/>
    <w:rsid w:val="00291D41"/>
    <w:rsid w:val="00294049"/>
    <w:rsid w:val="00294334"/>
    <w:rsid w:val="002956E5"/>
    <w:rsid w:val="00295FF0"/>
    <w:rsid w:val="002963DE"/>
    <w:rsid w:val="002A0221"/>
    <w:rsid w:val="002A032C"/>
    <w:rsid w:val="002A0F1C"/>
    <w:rsid w:val="002A0F67"/>
    <w:rsid w:val="002A14D6"/>
    <w:rsid w:val="002A1972"/>
    <w:rsid w:val="002A1E3A"/>
    <w:rsid w:val="002A22D0"/>
    <w:rsid w:val="002A2731"/>
    <w:rsid w:val="002A2A70"/>
    <w:rsid w:val="002A40F9"/>
    <w:rsid w:val="002A5EB5"/>
    <w:rsid w:val="002A5F84"/>
    <w:rsid w:val="002A5FEA"/>
    <w:rsid w:val="002A6162"/>
    <w:rsid w:val="002A61D0"/>
    <w:rsid w:val="002A67DF"/>
    <w:rsid w:val="002A6BD8"/>
    <w:rsid w:val="002A7101"/>
    <w:rsid w:val="002A7B34"/>
    <w:rsid w:val="002A7CF9"/>
    <w:rsid w:val="002B0623"/>
    <w:rsid w:val="002B0E3D"/>
    <w:rsid w:val="002B1A47"/>
    <w:rsid w:val="002B1E24"/>
    <w:rsid w:val="002B256B"/>
    <w:rsid w:val="002B26B8"/>
    <w:rsid w:val="002B2976"/>
    <w:rsid w:val="002B3529"/>
    <w:rsid w:val="002B383B"/>
    <w:rsid w:val="002B3C3B"/>
    <w:rsid w:val="002B41A3"/>
    <w:rsid w:val="002B4FEF"/>
    <w:rsid w:val="002B5AAE"/>
    <w:rsid w:val="002B612A"/>
    <w:rsid w:val="002B68C8"/>
    <w:rsid w:val="002B69BB"/>
    <w:rsid w:val="002B6AF6"/>
    <w:rsid w:val="002B6FB7"/>
    <w:rsid w:val="002B778F"/>
    <w:rsid w:val="002B7997"/>
    <w:rsid w:val="002C0CD2"/>
    <w:rsid w:val="002C13A5"/>
    <w:rsid w:val="002C190C"/>
    <w:rsid w:val="002C1A50"/>
    <w:rsid w:val="002C2104"/>
    <w:rsid w:val="002C2943"/>
    <w:rsid w:val="002C2992"/>
    <w:rsid w:val="002C2EBE"/>
    <w:rsid w:val="002C351D"/>
    <w:rsid w:val="002C39E3"/>
    <w:rsid w:val="002C43C2"/>
    <w:rsid w:val="002C46B0"/>
    <w:rsid w:val="002C4D14"/>
    <w:rsid w:val="002C57D1"/>
    <w:rsid w:val="002C5FCC"/>
    <w:rsid w:val="002C6273"/>
    <w:rsid w:val="002C6470"/>
    <w:rsid w:val="002C6755"/>
    <w:rsid w:val="002C684C"/>
    <w:rsid w:val="002C6F25"/>
    <w:rsid w:val="002C7690"/>
    <w:rsid w:val="002D0172"/>
    <w:rsid w:val="002D0214"/>
    <w:rsid w:val="002D0554"/>
    <w:rsid w:val="002D11D7"/>
    <w:rsid w:val="002D15BD"/>
    <w:rsid w:val="002D17C5"/>
    <w:rsid w:val="002D1814"/>
    <w:rsid w:val="002D1CD6"/>
    <w:rsid w:val="002D2560"/>
    <w:rsid w:val="002D269E"/>
    <w:rsid w:val="002D2E06"/>
    <w:rsid w:val="002D34ED"/>
    <w:rsid w:val="002D37BB"/>
    <w:rsid w:val="002D4101"/>
    <w:rsid w:val="002D4D20"/>
    <w:rsid w:val="002D53E4"/>
    <w:rsid w:val="002D5ACB"/>
    <w:rsid w:val="002D5CFE"/>
    <w:rsid w:val="002D65D3"/>
    <w:rsid w:val="002D76E6"/>
    <w:rsid w:val="002E10D3"/>
    <w:rsid w:val="002E12CE"/>
    <w:rsid w:val="002E13D8"/>
    <w:rsid w:val="002E1CC3"/>
    <w:rsid w:val="002E1DAA"/>
    <w:rsid w:val="002E1FFE"/>
    <w:rsid w:val="002E2714"/>
    <w:rsid w:val="002E28C6"/>
    <w:rsid w:val="002E2D48"/>
    <w:rsid w:val="002E3154"/>
    <w:rsid w:val="002E325F"/>
    <w:rsid w:val="002E3275"/>
    <w:rsid w:val="002E32A3"/>
    <w:rsid w:val="002E3A9F"/>
    <w:rsid w:val="002E3FDC"/>
    <w:rsid w:val="002E42A5"/>
    <w:rsid w:val="002E5121"/>
    <w:rsid w:val="002E576D"/>
    <w:rsid w:val="002E5CC7"/>
    <w:rsid w:val="002E695D"/>
    <w:rsid w:val="002E6E11"/>
    <w:rsid w:val="002E6F46"/>
    <w:rsid w:val="002E726D"/>
    <w:rsid w:val="002E728F"/>
    <w:rsid w:val="002E7605"/>
    <w:rsid w:val="002E775F"/>
    <w:rsid w:val="002F0566"/>
    <w:rsid w:val="002F07EC"/>
    <w:rsid w:val="002F11AD"/>
    <w:rsid w:val="002F189B"/>
    <w:rsid w:val="002F20AC"/>
    <w:rsid w:val="002F2A87"/>
    <w:rsid w:val="002F3308"/>
    <w:rsid w:val="002F3C04"/>
    <w:rsid w:val="002F4B23"/>
    <w:rsid w:val="002F53F6"/>
    <w:rsid w:val="002F59FB"/>
    <w:rsid w:val="002F6499"/>
    <w:rsid w:val="002F6C03"/>
    <w:rsid w:val="002F6FC8"/>
    <w:rsid w:val="002F7E00"/>
    <w:rsid w:val="003001C6"/>
    <w:rsid w:val="00300515"/>
    <w:rsid w:val="00300AC2"/>
    <w:rsid w:val="00301877"/>
    <w:rsid w:val="00302593"/>
    <w:rsid w:val="00302CC4"/>
    <w:rsid w:val="00303214"/>
    <w:rsid w:val="0030328A"/>
    <w:rsid w:val="003039AB"/>
    <w:rsid w:val="00303A99"/>
    <w:rsid w:val="00303B67"/>
    <w:rsid w:val="00303D27"/>
    <w:rsid w:val="00304275"/>
    <w:rsid w:val="003049C8"/>
    <w:rsid w:val="003053F1"/>
    <w:rsid w:val="003059F1"/>
    <w:rsid w:val="00305BE3"/>
    <w:rsid w:val="00305EC7"/>
    <w:rsid w:val="00305F11"/>
    <w:rsid w:val="003072E3"/>
    <w:rsid w:val="00307607"/>
    <w:rsid w:val="0030790E"/>
    <w:rsid w:val="0031031B"/>
    <w:rsid w:val="00310416"/>
    <w:rsid w:val="00310D72"/>
    <w:rsid w:val="0031116C"/>
    <w:rsid w:val="00311A1E"/>
    <w:rsid w:val="00312268"/>
    <w:rsid w:val="00312C1F"/>
    <w:rsid w:val="00312E93"/>
    <w:rsid w:val="003135F1"/>
    <w:rsid w:val="00313AB7"/>
    <w:rsid w:val="003154D5"/>
    <w:rsid w:val="00315818"/>
    <w:rsid w:val="00315EAB"/>
    <w:rsid w:val="003169B3"/>
    <w:rsid w:val="003169F8"/>
    <w:rsid w:val="00321480"/>
    <w:rsid w:val="00321D09"/>
    <w:rsid w:val="0032297D"/>
    <w:rsid w:val="00322FE6"/>
    <w:rsid w:val="00323104"/>
    <w:rsid w:val="00323FE0"/>
    <w:rsid w:val="00324FE6"/>
    <w:rsid w:val="0032618A"/>
    <w:rsid w:val="00327E8B"/>
    <w:rsid w:val="0033004A"/>
    <w:rsid w:val="003302C1"/>
    <w:rsid w:val="00330D1B"/>
    <w:rsid w:val="00331DA7"/>
    <w:rsid w:val="0033221B"/>
    <w:rsid w:val="00332BC6"/>
    <w:rsid w:val="00332FBC"/>
    <w:rsid w:val="00333271"/>
    <w:rsid w:val="00333886"/>
    <w:rsid w:val="00333F9A"/>
    <w:rsid w:val="00334025"/>
    <w:rsid w:val="00334906"/>
    <w:rsid w:val="00334B18"/>
    <w:rsid w:val="00334C97"/>
    <w:rsid w:val="00334D9C"/>
    <w:rsid w:val="00334F1E"/>
    <w:rsid w:val="0033604D"/>
    <w:rsid w:val="00336258"/>
    <w:rsid w:val="00336BDD"/>
    <w:rsid w:val="00337CED"/>
    <w:rsid w:val="003400F2"/>
    <w:rsid w:val="0034066E"/>
    <w:rsid w:val="00340BB4"/>
    <w:rsid w:val="00341240"/>
    <w:rsid w:val="00341851"/>
    <w:rsid w:val="0034185B"/>
    <w:rsid w:val="00341CF0"/>
    <w:rsid w:val="00342412"/>
    <w:rsid w:val="003424D8"/>
    <w:rsid w:val="0034267A"/>
    <w:rsid w:val="00343537"/>
    <w:rsid w:val="0034355C"/>
    <w:rsid w:val="00343646"/>
    <w:rsid w:val="00343CE2"/>
    <w:rsid w:val="00343ED2"/>
    <w:rsid w:val="0034479D"/>
    <w:rsid w:val="00345747"/>
    <w:rsid w:val="003465B3"/>
    <w:rsid w:val="003466A5"/>
    <w:rsid w:val="003466BA"/>
    <w:rsid w:val="00347BEF"/>
    <w:rsid w:val="00350D12"/>
    <w:rsid w:val="0035134D"/>
    <w:rsid w:val="003515B1"/>
    <w:rsid w:val="00351883"/>
    <w:rsid w:val="00351D46"/>
    <w:rsid w:val="00351D4B"/>
    <w:rsid w:val="003523BE"/>
    <w:rsid w:val="00352512"/>
    <w:rsid w:val="003526B9"/>
    <w:rsid w:val="00352C48"/>
    <w:rsid w:val="003535D3"/>
    <w:rsid w:val="00353FBB"/>
    <w:rsid w:val="003544FB"/>
    <w:rsid w:val="003548E0"/>
    <w:rsid w:val="003548ED"/>
    <w:rsid w:val="00355279"/>
    <w:rsid w:val="00355535"/>
    <w:rsid w:val="00355755"/>
    <w:rsid w:val="00355D4A"/>
    <w:rsid w:val="00356275"/>
    <w:rsid w:val="00356EDE"/>
    <w:rsid w:val="00357A72"/>
    <w:rsid w:val="00357BC4"/>
    <w:rsid w:val="00357C53"/>
    <w:rsid w:val="00357C92"/>
    <w:rsid w:val="003607AE"/>
    <w:rsid w:val="0036121A"/>
    <w:rsid w:val="00361336"/>
    <w:rsid w:val="00361554"/>
    <w:rsid w:val="00361E27"/>
    <w:rsid w:val="0036232A"/>
    <w:rsid w:val="00362434"/>
    <w:rsid w:val="0036332E"/>
    <w:rsid w:val="003634E6"/>
    <w:rsid w:val="00363A14"/>
    <w:rsid w:val="003641CF"/>
    <w:rsid w:val="003647A4"/>
    <w:rsid w:val="00364D32"/>
    <w:rsid w:val="00365030"/>
    <w:rsid w:val="0036548C"/>
    <w:rsid w:val="0036595A"/>
    <w:rsid w:val="00365A3D"/>
    <w:rsid w:val="00365F99"/>
    <w:rsid w:val="00366857"/>
    <w:rsid w:val="00366DE5"/>
    <w:rsid w:val="00366F25"/>
    <w:rsid w:val="00367BA6"/>
    <w:rsid w:val="003704BC"/>
    <w:rsid w:val="0037071B"/>
    <w:rsid w:val="00370DF9"/>
    <w:rsid w:val="00371E54"/>
    <w:rsid w:val="003727F9"/>
    <w:rsid w:val="00372E10"/>
    <w:rsid w:val="00373655"/>
    <w:rsid w:val="00373D79"/>
    <w:rsid w:val="0037429D"/>
    <w:rsid w:val="003744EA"/>
    <w:rsid w:val="00374879"/>
    <w:rsid w:val="00374AA2"/>
    <w:rsid w:val="003753A4"/>
    <w:rsid w:val="003755E8"/>
    <w:rsid w:val="00375960"/>
    <w:rsid w:val="0037604D"/>
    <w:rsid w:val="003761FB"/>
    <w:rsid w:val="00376F17"/>
    <w:rsid w:val="003775EE"/>
    <w:rsid w:val="00380C67"/>
    <w:rsid w:val="00380DE9"/>
    <w:rsid w:val="00381D9D"/>
    <w:rsid w:val="00381DD2"/>
    <w:rsid w:val="003821DD"/>
    <w:rsid w:val="00382683"/>
    <w:rsid w:val="0038339D"/>
    <w:rsid w:val="00383AC1"/>
    <w:rsid w:val="003845D8"/>
    <w:rsid w:val="003850CE"/>
    <w:rsid w:val="003852EF"/>
    <w:rsid w:val="003860E0"/>
    <w:rsid w:val="00386201"/>
    <w:rsid w:val="00387546"/>
    <w:rsid w:val="00387742"/>
    <w:rsid w:val="003879CF"/>
    <w:rsid w:val="00387AC0"/>
    <w:rsid w:val="00387BEE"/>
    <w:rsid w:val="00387F71"/>
    <w:rsid w:val="00390783"/>
    <w:rsid w:val="00391F66"/>
    <w:rsid w:val="0039274A"/>
    <w:rsid w:val="00392CD7"/>
    <w:rsid w:val="0039310E"/>
    <w:rsid w:val="00393B1B"/>
    <w:rsid w:val="0039446C"/>
    <w:rsid w:val="00394AD7"/>
    <w:rsid w:val="00394AF1"/>
    <w:rsid w:val="00394E4A"/>
    <w:rsid w:val="00395567"/>
    <w:rsid w:val="00395761"/>
    <w:rsid w:val="00395FF5"/>
    <w:rsid w:val="00396370"/>
    <w:rsid w:val="00396BBC"/>
    <w:rsid w:val="00396D10"/>
    <w:rsid w:val="00396D90"/>
    <w:rsid w:val="00397C35"/>
    <w:rsid w:val="003A00AB"/>
    <w:rsid w:val="003A1612"/>
    <w:rsid w:val="003A270A"/>
    <w:rsid w:val="003A3CC1"/>
    <w:rsid w:val="003A3FE8"/>
    <w:rsid w:val="003A4CBD"/>
    <w:rsid w:val="003A6670"/>
    <w:rsid w:val="003A6763"/>
    <w:rsid w:val="003B0875"/>
    <w:rsid w:val="003B0B61"/>
    <w:rsid w:val="003B0C2C"/>
    <w:rsid w:val="003B11D1"/>
    <w:rsid w:val="003B2E39"/>
    <w:rsid w:val="003B304E"/>
    <w:rsid w:val="003B3EEB"/>
    <w:rsid w:val="003B4CC3"/>
    <w:rsid w:val="003B52A0"/>
    <w:rsid w:val="003B55CE"/>
    <w:rsid w:val="003B581D"/>
    <w:rsid w:val="003B7B9F"/>
    <w:rsid w:val="003C1530"/>
    <w:rsid w:val="003C191A"/>
    <w:rsid w:val="003C25F3"/>
    <w:rsid w:val="003C26F5"/>
    <w:rsid w:val="003C2CF6"/>
    <w:rsid w:val="003C32AB"/>
    <w:rsid w:val="003C38B4"/>
    <w:rsid w:val="003C399D"/>
    <w:rsid w:val="003C3C4F"/>
    <w:rsid w:val="003C4089"/>
    <w:rsid w:val="003C4669"/>
    <w:rsid w:val="003C5C6D"/>
    <w:rsid w:val="003C5F48"/>
    <w:rsid w:val="003C6116"/>
    <w:rsid w:val="003C6F13"/>
    <w:rsid w:val="003C709B"/>
    <w:rsid w:val="003D0535"/>
    <w:rsid w:val="003D107C"/>
    <w:rsid w:val="003D116B"/>
    <w:rsid w:val="003D1B89"/>
    <w:rsid w:val="003D2097"/>
    <w:rsid w:val="003D252C"/>
    <w:rsid w:val="003D2C00"/>
    <w:rsid w:val="003D3D32"/>
    <w:rsid w:val="003D3DFC"/>
    <w:rsid w:val="003D41D5"/>
    <w:rsid w:val="003D43FF"/>
    <w:rsid w:val="003D4498"/>
    <w:rsid w:val="003D4C2F"/>
    <w:rsid w:val="003D4CBF"/>
    <w:rsid w:val="003D5599"/>
    <w:rsid w:val="003D55F8"/>
    <w:rsid w:val="003D7225"/>
    <w:rsid w:val="003D7246"/>
    <w:rsid w:val="003E30C5"/>
    <w:rsid w:val="003E310C"/>
    <w:rsid w:val="003E32A7"/>
    <w:rsid w:val="003E4993"/>
    <w:rsid w:val="003E5104"/>
    <w:rsid w:val="003E5152"/>
    <w:rsid w:val="003E5266"/>
    <w:rsid w:val="003E5B0B"/>
    <w:rsid w:val="003E5D9F"/>
    <w:rsid w:val="003E61E6"/>
    <w:rsid w:val="003E6553"/>
    <w:rsid w:val="003E65DF"/>
    <w:rsid w:val="003E7176"/>
    <w:rsid w:val="003E7A9B"/>
    <w:rsid w:val="003E7C43"/>
    <w:rsid w:val="003F0ADE"/>
    <w:rsid w:val="003F0E18"/>
    <w:rsid w:val="003F1D68"/>
    <w:rsid w:val="003F2066"/>
    <w:rsid w:val="003F30CC"/>
    <w:rsid w:val="003F3860"/>
    <w:rsid w:val="003F4734"/>
    <w:rsid w:val="003F4CF6"/>
    <w:rsid w:val="003F558D"/>
    <w:rsid w:val="003F5A06"/>
    <w:rsid w:val="003F5A2E"/>
    <w:rsid w:val="003F62A9"/>
    <w:rsid w:val="003F7119"/>
    <w:rsid w:val="003F7736"/>
    <w:rsid w:val="003F7E50"/>
    <w:rsid w:val="004001AB"/>
    <w:rsid w:val="00400544"/>
    <w:rsid w:val="0040057A"/>
    <w:rsid w:val="0040080C"/>
    <w:rsid w:val="00400DB4"/>
    <w:rsid w:val="0040281C"/>
    <w:rsid w:val="00402B26"/>
    <w:rsid w:val="00402FCC"/>
    <w:rsid w:val="0040306A"/>
    <w:rsid w:val="00404B30"/>
    <w:rsid w:val="0040573D"/>
    <w:rsid w:val="004057E5"/>
    <w:rsid w:val="00407391"/>
    <w:rsid w:val="004075C0"/>
    <w:rsid w:val="00407BDB"/>
    <w:rsid w:val="00407FF7"/>
    <w:rsid w:val="00410D08"/>
    <w:rsid w:val="00410DBE"/>
    <w:rsid w:val="00411B6A"/>
    <w:rsid w:val="00411E05"/>
    <w:rsid w:val="0041346B"/>
    <w:rsid w:val="0041447E"/>
    <w:rsid w:val="004152F3"/>
    <w:rsid w:val="004172C1"/>
    <w:rsid w:val="0041737B"/>
    <w:rsid w:val="0041761A"/>
    <w:rsid w:val="004205EB"/>
    <w:rsid w:val="00420AB9"/>
    <w:rsid w:val="00421078"/>
    <w:rsid w:val="0042107E"/>
    <w:rsid w:val="00421310"/>
    <w:rsid w:val="0042133B"/>
    <w:rsid w:val="00421FD1"/>
    <w:rsid w:val="004229C3"/>
    <w:rsid w:val="00422EA9"/>
    <w:rsid w:val="00423323"/>
    <w:rsid w:val="00423B50"/>
    <w:rsid w:val="00424215"/>
    <w:rsid w:val="004242C8"/>
    <w:rsid w:val="00424480"/>
    <w:rsid w:val="00424D83"/>
    <w:rsid w:val="00425261"/>
    <w:rsid w:val="004253D8"/>
    <w:rsid w:val="00425BAF"/>
    <w:rsid w:val="00426058"/>
    <w:rsid w:val="0042606A"/>
    <w:rsid w:val="004262E1"/>
    <w:rsid w:val="004268FD"/>
    <w:rsid w:val="00427E18"/>
    <w:rsid w:val="00431609"/>
    <w:rsid w:val="00431BDC"/>
    <w:rsid w:val="004321B3"/>
    <w:rsid w:val="00432BEF"/>
    <w:rsid w:val="00432D71"/>
    <w:rsid w:val="00432DE8"/>
    <w:rsid w:val="0043397A"/>
    <w:rsid w:val="00433F68"/>
    <w:rsid w:val="004340F3"/>
    <w:rsid w:val="004358C6"/>
    <w:rsid w:val="00436756"/>
    <w:rsid w:val="00436986"/>
    <w:rsid w:val="00436F98"/>
    <w:rsid w:val="00437CDF"/>
    <w:rsid w:val="0044003D"/>
    <w:rsid w:val="004403D0"/>
    <w:rsid w:val="0044095A"/>
    <w:rsid w:val="0044109A"/>
    <w:rsid w:val="004411FD"/>
    <w:rsid w:val="00441877"/>
    <w:rsid w:val="004419B3"/>
    <w:rsid w:val="00441D68"/>
    <w:rsid w:val="00441E2E"/>
    <w:rsid w:val="004432EB"/>
    <w:rsid w:val="00443E3E"/>
    <w:rsid w:val="004446B7"/>
    <w:rsid w:val="00444FB5"/>
    <w:rsid w:val="004455B5"/>
    <w:rsid w:val="00445CBF"/>
    <w:rsid w:val="004502EE"/>
    <w:rsid w:val="004508B8"/>
    <w:rsid w:val="00451D39"/>
    <w:rsid w:val="004527E9"/>
    <w:rsid w:val="00452948"/>
    <w:rsid w:val="004531B1"/>
    <w:rsid w:val="00460BB3"/>
    <w:rsid w:val="00461ABB"/>
    <w:rsid w:val="004628A6"/>
    <w:rsid w:val="00463030"/>
    <w:rsid w:val="00463A35"/>
    <w:rsid w:val="00463B8A"/>
    <w:rsid w:val="00464235"/>
    <w:rsid w:val="00464FD7"/>
    <w:rsid w:val="0046571B"/>
    <w:rsid w:val="004664FD"/>
    <w:rsid w:val="00466B92"/>
    <w:rsid w:val="00467510"/>
    <w:rsid w:val="004676B2"/>
    <w:rsid w:val="00470193"/>
    <w:rsid w:val="00470384"/>
    <w:rsid w:val="004709F6"/>
    <w:rsid w:val="00471733"/>
    <w:rsid w:val="004717AA"/>
    <w:rsid w:val="00471B9F"/>
    <w:rsid w:val="00472748"/>
    <w:rsid w:val="00472E90"/>
    <w:rsid w:val="00473A56"/>
    <w:rsid w:val="00473E74"/>
    <w:rsid w:val="00473F09"/>
    <w:rsid w:val="00474765"/>
    <w:rsid w:val="004755DA"/>
    <w:rsid w:val="00475EBD"/>
    <w:rsid w:val="004761F3"/>
    <w:rsid w:val="004763D6"/>
    <w:rsid w:val="00476936"/>
    <w:rsid w:val="00476A2E"/>
    <w:rsid w:val="00477029"/>
    <w:rsid w:val="004777AF"/>
    <w:rsid w:val="004779F5"/>
    <w:rsid w:val="004804C3"/>
    <w:rsid w:val="004804DE"/>
    <w:rsid w:val="00480E2C"/>
    <w:rsid w:val="004811C3"/>
    <w:rsid w:val="00481373"/>
    <w:rsid w:val="00481A1D"/>
    <w:rsid w:val="00481CA9"/>
    <w:rsid w:val="0048268D"/>
    <w:rsid w:val="00483C15"/>
    <w:rsid w:val="00484FF4"/>
    <w:rsid w:val="0048527F"/>
    <w:rsid w:val="00485659"/>
    <w:rsid w:val="00485739"/>
    <w:rsid w:val="004859C3"/>
    <w:rsid w:val="004860E5"/>
    <w:rsid w:val="00486F1A"/>
    <w:rsid w:val="004871E1"/>
    <w:rsid w:val="0048726C"/>
    <w:rsid w:val="00487A62"/>
    <w:rsid w:val="004900A8"/>
    <w:rsid w:val="00490830"/>
    <w:rsid w:val="00490BE2"/>
    <w:rsid w:val="00490F56"/>
    <w:rsid w:val="00491A08"/>
    <w:rsid w:val="00491FE3"/>
    <w:rsid w:val="00492222"/>
    <w:rsid w:val="0049227F"/>
    <w:rsid w:val="004929CF"/>
    <w:rsid w:val="00492CC4"/>
    <w:rsid w:val="00493761"/>
    <w:rsid w:val="00493CA9"/>
    <w:rsid w:val="004940B4"/>
    <w:rsid w:val="00494CD7"/>
    <w:rsid w:val="00494E0D"/>
    <w:rsid w:val="00495A23"/>
    <w:rsid w:val="00496FC3"/>
    <w:rsid w:val="004A0808"/>
    <w:rsid w:val="004A2251"/>
    <w:rsid w:val="004A2667"/>
    <w:rsid w:val="004A29F5"/>
    <w:rsid w:val="004A2CB9"/>
    <w:rsid w:val="004A394A"/>
    <w:rsid w:val="004A3E1D"/>
    <w:rsid w:val="004A4751"/>
    <w:rsid w:val="004A4B44"/>
    <w:rsid w:val="004A4DEF"/>
    <w:rsid w:val="004A5692"/>
    <w:rsid w:val="004A59D9"/>
    <w:rsid w:val="004A5FD6"/>
    <w:rsid w:val="004A611B"/>
    <w:rsid w:val="004A6304"/>
    <w:rsid w:val="004A6582"/>
    <w:rsid w:val="004A674C"/>
    <w:rsid w:val="004A6CEB"/>
    <w:rsid w:val="004A6DC8"/>
    <w:rsid w:val="004A7CA8"/>
    <w:rsid w:val="004B0412"/>
    <w:rsid w:val="004B0C6A"/>
    <w:rsid w:val="004B0E03"/>
    <w:rsid w:val="004B1D28"/>
    <w:rsid w:val="004B239E"/>
    <w:rsid w:val="004B2AE3"/>
    <w:rsid w:val="004B2FA8"/>
    <w:rsid w:val="004B3180"/>
    <w:rsid w:val="004B65A1"/>
    <w:rsid w:val="004B6684"/>
    <w:rsid w:val="004B6CD3"/>
    <w:rsid w:val="004B6EB6"/>
    <w:rsid w:val="004B6EFD"/>
    <w:rsid w:val="004B78C5"/>
    <w:rsid w:val="004B796C"/>
    <w:rsid w:val="004B7C17"/>
    <w:rsid w:val="004B7C94"/>
    <w:rsid w:val="004B7FE5"/>
    <w:rsid w:val="004C16F1"/>
    <w:rsid w:val="004C1F09"/>
    <w:rsid w:val="004C2650"/>
    <w:rsid w:val="004C2FD7"/>
    <w:rsid w:val="004C3CB9"/>
    <w:rsid w:val="004C4058"/>
    <w:rsid w:val="004C42C1"/>
    <w:rsid w:val="004C4727"/>
    <w:rsid w:val="004C4996"/>
    <w:rsid w:val="004C4C14"/>
    <w:rsid w:val="004C55D0"/>
    <w:rsid w:val="004C5A78"/>
    <w:rsid w:val="004C5AE0"/>
    <w:rsid w:val="004C6137"/>
    <w:rsid w:val="004C6369"/>
    <w:rsid w:val="004C6C3C"/>
    <w:rsid w:val="004C757C"/>
    <w:rsid w:val="004C7EA0"/>
    <w:rsid w:val="004C7F27"/>
    <w:rsid w:val="004C7FE6"/>
    <w:rsid w:val="004D01FF"/>
    <w:rsid w:val="004D0230"/>
    <w:rsid w:val="004D0616"/>
    <w:rsid w:val="004D0B52"/>
    <w:rsid w:val="004D11EF"/>
    <w:rsid w:val="004D1AD5"/>
    <w:rsid w:val="004D1CE8"/>
    <w:rsid w:val="004D1CED"/>
    <w:rsid w:val="004D233B"/>
    <w:rsid w:val="004D2810"/>
    <w:rsid w:val="004D3791"/>
    <w:rsid w:val="004D46EC"/>
    <w:rsid w:val="004D4973"/>
    <w:rsid w:val="004D5092"/>
    <w:rsid w:val="004D5237"/>
    <w:rsid w:val="004D6C19"/>
    <w:rsid w:val="004D6DE6"/>
    <w:rsid w:val="004D6E7B"/>
    <w:rsid w:val="004D7152"/>
    <w:rsid w:val="004D73D6"/>
    <w:rsid w:val="004D793A"/>
    <w:rsid w:val="004E06E2"/>
    <w:rsid w:val="004E0B78"/>
    <w:rsid w:val="004E0C9B"/>
    <w:rsid w:val="004E1349"/>
    <w:rsid w:val="004E1678"/>
    <w:rsid w:val="004E1B2A"/>
    <w:rsid w:val="004E1DB1"/>
    <w:rsid w:val="004E1FE0"/>
    <w:rsid w:val="004E32A7"/>
    <w:rsid w:val="004E361F"/>
    <w:rsid w:val="004E382D"/>
    <w:rsid w:val="004E38C9"/>
    <w:rsid w:val="004E3BC6"/>
    <w:rsid w:val="004E3CB9"/>
    <w:rsid w:val="004E3DD2"/>
    <w:rsid w:val="004E40AD"/>
    <w:rsid w:val="004E4B4A"/>
    <w:rsid w:val="004E4DD0"/>
    <w:rsid w:val="004E5ADA"/>
    <w:rsid w:val="004E5DFE"/>
    <w:rsid w:val="004E5F3C"/>
    <w:rsid w:val="004E7122"/>
    <w:rsid w:val="004E7858"/>
    <w:rsid w:val="004E7A59"/>
    <w:rsid w:val="004E7E4F"/>
    <w:rsid w:val="004F014F"/>
    <w:rsid w:val="004F0B7D"/>
    <w:rsid w:val="004F0DD0"/>
    <w:rsid w:val="004F1600"/>
    <w:rsid w:val="004F1B13"/>
    <w:rsid w:val="004F1DE9"/>
    <w:rsid w:val="004F33B0"/>
    <w:rsid w:val="004F377D"/>
    <w:rsid w:val="004F3F52"/>
    <w:rsid w:val="004F409F"/>
    <w:rsid w:val="004F43DD"/>
    <w:rsid w:val="004F4B22"/>
    <w:rsid w:val="004F4F05"/>
    <w:rsid w:val="004F5524"/>
    <w:rsid w:val="004F5782"/>
    <w:rsid w:val="004F6067"/>
    <w:rsid w:val="004F6950"/>
    <w:rsid w:val="004F7526"/>
    <w:rsid w:val="004F7566"/>
    <w:rsid w:val="004F7ECA"/>
    <w:rsid w:val="005005D3"/>
    <w:rsid w:val="00500A21"/>
    <w:rsid w:val="005011B8"/>
    <w:rsid w:val="00501392"/>
    <w:rsid w:val="005017B2"/>
    <w:rsid w:val="00501B59"/>
    <w:rsid w:val="00501FEC"/>
    <w:rsid w:val="00502423"/>
    <w:rsid w:val="0050331B"/>
    <w:rsid w:val="005045C0"/>
    <w:rsid w:val="00504A35"/>
    <w:rsid w:val="00504C0B"/>
    <w:rsid w:val="00505654"/>
    <w:rsid w:val="005068C9"/>
    <w:rsid w:val="00506C00"/>
    <w:rsid w:val="00507B6C"/>
    <w:rsid w:val="00507F0B"/>
    <w:rsid w:val="0051060A"/>
    <w:rsid w:val="00511182"/>
    <w:rsid w:val="005111DC"/>
    <w:rsid w:val="005115A0"/>
    <w:rsid w:val="0051166C"/>
    <w:rsid w:val="005117CA"/>
    <w:rsid w:val="00511AF7"/>
    <w:rsid w:val="00511C80"/>
    <w:rsid w:val="00511CC1"/>
    <w:rsid w:val="00512942"/>
    <w:rsid w:val="0051331E"/>
    <w:rsid w:val="00513794"/>
    <w:rsid w:val="00514980"/>
    <w:rsid w:val="00514EB5"/>
    <w:rsid w:val="00515092"/>
    <w:rsid w:val="005152F8"/>
    <w:rsid w:val="005156F6"/>
    <w:rsid w:val="00515EE7"/>
    <w:rsid w:val="00515EF0"/>
    <w:rsid w:val="00516416"/>
    <w:rsid w:val="005164A7"/>
    <w:rsid w:val="005171EC"/>
    <w:rsid w:val="00517932"/>
    <w:rsid w:val="00517C35"/>
    <w:rsid w:val="00517E4A"/>
    <w:rsid w:val="00520264"/>
    <w:rsid w:val="00520DEC"/>
    <w:rsid w:val="00520E2D"/>
    <w:rsid w:val="00520E48"/>
    <w:rsid w:val="0052223E"/>
    <w:rsid w:val="00523332"/>
    <w:rsid w:val="00523AB8"/>
    <w:rsid w:val="005251A5"/>
    <w:rsid w:val="0052548B"/>
    <w:rsid w:val="005258EB"/>
    <w:rsid w:val="0052673F"/>
    <w:rsid w:val="00526AB6"/>
    <w:rsid w:val="00526C53"/>
    <w:rsid w:val="00527E61"/>
    <w:rsid w:val="005309C3"/>
    <w:rsid w:val="005316D0"/>
    <w:rsid w:val="005322D2"/>
    <w:rsid w:val="0053272B"/>
    <w:rsid w:val="0053277F"/>
    <w:rsid w:val="00534436"/>
    <w:rsid w:val="005346A2"/>
    <w:rsid w:val="00534936"/>
    <w:rsid w:val="0053525B"/>
    <w:rsid w:val="0053553A"/>
    <w:rsid w:val="00535766"/>
    <w:rsid w:val="00535B25"/>
    <w:rsid w:val="00537282"/>
    <w:rsid w:val="0053759C"/>
    <w:rsid w:val="00537681"/>
    <w:rsid w:val="00540AE4"/>
    <w:rsid w:val="0054171B"/>
    <w:rsid w:val="00541BA6"/>
    <w:rsid w:val="00541D3E"/>
    <w:rsid w:val="005420D9"/>
    <w:rsid w:val="005435C9"/>
    <w:rsid w:val="00543A94"/>
    <w:rsid w:val="005443D1"/>
    <w:rsid w:val="0054460D"/>
    <w:rsid w:val="005448D1"/>
    <w:rsid w:val="00544A94"/>
    <w:rsid w:val="00544E89"/>
    <w:rsid w:val="005457DF"/>
    <w:rsid w:val="00545C0B"/>
    <w:rsid w:val="0054631B"/>
    <w:rsid w:val="00546FA2"/>
    <w:rsid w:val="00547547"/>
    <w:rsid w:val="00547788"/>
    <w:rsid w:val="00547DBC"/>
    <w:rsid w:val="00547FF8"/>
    <w:rsid w:val="00550036"/>
    <w:rsid w:val="00550473"/>
    <w:rsid w:val="005506B8"/>
    <w:rsid w:val="005512AC"/>
    <w:rsid w:val="00551430"/>
    <w:rsid w:val="00551C2C"/>
    <w:rsid w:val="00551E47"/>
    <w:rsid w:val="00551E73"/>
    <w:rsid w:val="00552A73"/>
    <w:rsid w:val="0055306C"/>
    <w:rsid w:val="00554331"/>
    <w:rsid w:val="005543DB"/>
    <w:rsid w:val="00554A02"/>
    <w:rsid w:val="00555431"/>
    <w:rsid w:val="0055577E"/>
    <w:rsid w:val="00555912"/>
    <w:rsid w:val="00556727"/>
    <w:rsid w:val="00557131"/>
    <w:rsid w:val="00557685"/>
    <w:rsid w:val="00560C02"/>
    <w:rsid w:val="00561216"/>
    <w:rsid w:val="00561C49"/>
    <w:rsid w:val="0056240A"/>
    <w:rsid w:val="00562827"/>
    <w:rsid w:val="00563309"/>
    <w:rsid w:val="005637E3"/>
    <w:rsid w:val="00563E75"/>
    <w:rsid w:val="0056484F"/>
    <w:rsid w:val="005648A2"/>
    <w:rsid w:val="00564C0D"/>
    <w:rsid w:val="00564DC9"/>
    <w:rsid w:val="005651FF"/>
    <w:rsid w:val="005655E8"/>
    <w:rsid w:val="00565C69"/>
    <w:rsid w:val="005662AF"/>
    <w:rsid w:val="00566B7F"/>
    <w:rsid w:val="00566D88"/>
    <w:rsid w:val="0056766D"/>
    <w:rsid w:val="0057002D"/>
    <w:rsid w:val="005702CF"/>
    <w:rsid w:val="0057084F"/>
    <w:rsid w:val="00571EB3"/>
    <w:rsid w:val="00571F39"/>
    <w:rsid w:val="005736D8"/>
    <w:rsid w:val="00574070"/>
    <w:rsid w:val="0057436D"/>
    <w:rsid w:val="005752A7"/>
    <w:rsid w:val="0057621C"/>
    <w:rsid w:val="00576D49"/>
    <w:rsid w:val="00577BDC"/>
    <w:rsid w:val="00577C76"/>
    <w:rsid w:val="00580641"/>
    <w:rsid w:val="00580F4A"/>
    <w:rsid w:val="0058105D"/>
    <w:rsid w:val="00581AA9"/>
    <w:rsid w:val="00581FD4"/>
    <w:rsid w:val="005827D7"/>
    <w:rsid w:val="005829E2"/>
    <w:rsid w:val="00582FD9"/>
    <w:rsid w:val="0058396F"/>
    <w:rsid w:val="00583BB9"/>
    <w:rsid w:val="0058407E"/>
    <w:rsid w:val="0058462C"/>
    <w:rsid w:val="00584A5A"/>
    <w:rsid w:val="0058549A"/>
    <w:rsid w:val="005863DC"/>
    <w:rsid w:val="00586F4A"/>
    <w:rsid w:val="0058781C"/>
    <w:rsid w:val="00587E2F"/>
    <w:rsid w:val="00590ECB"/>
    <w:rsid w:val="00591DB4"/>
    <w:rsid w:val="00591FED"/>
    <w:rsid w:val="00592D86"/>
    <w:rsid w:val="00592EBA"/>
    <w:rsid w:val="00594C80"/>
    <w:rsid w:val="00595105"/>
    <w:rsid w:val="0059685E"/>
    <w:rsid w:val="005972FB"/>
    <w:rsid w:val="0059746E"/>
    <w:rsid w:val="00597AD6"/>
    <w:rsid w:val="00597F75"/>
    <w:rsid w:val="00597FB0"/>
    <w:rsid w:val="005A1458"/>
    <w:rsid w:val="005A262C"/>
    <w:rsid w:val="005A35FC"/>
    <w:rsid w:val="005A38B4"/>
    <w:rsid w:val="005A3D3D"/>
    <w:rsid w:val="005A5000"/>
    <w:rsid w:val="005A53F3"/>
    <w:rsid w:val="005A56A6"/>
    <w:rsid w:val="005A5A45"/>
    <w:rsid w:val="005A5CBB"/>
    <w:rsid w:val="005A647B"/>
    <w:rsid w:val="005A76DD"/>
    <w:rsid w:val="005A7B55"/>
    <w:rsid w:val="005A7C29"/>
    <w:rsid w:val="005B09B7"/>
    <w:rsid w:val="005B0C7C"/>
    <w:rsid w:val="005B144A"/>
    <w:rsid w:val="005B18D6"/>
    <w:rsid w:val="005B1D73"/>
    <w:rsid w:val="005B1E0B"/>
    <w:rsid w:val="005B2477"/>
    <w:rsid w:val="005B27CA"/>
    <w:rsid w:val="005B28F6"/>
    <w:rsid w:val="005B2978"/>
    <w:rsid w:val="005B2CCF"/>
    <w:rsid w:val="005B3F8C"/>
    <w:rsid w:val="005B41AE"/>
    <w:rsid w:val="005B4306"/>
    <w:rsid w:val="005B4B76"/>
    <w:rsid w:val="005B50FC"/>
    <w:rsid w:val="005B5EFA"/>
    <w:rsid w:val="005B64FC"/>
    <w:rsid w:val="005B71B8"/>
    <w:rsid w:val="005B71C9"/>
    <w:rsid w:val="005C0237"/>
    <w:rsid w:val="005C0F20"/>
    <w:rsid w:val="005C14AE"/>
    <w:rsid w:val="005C351C"/>
    <w:rsid w:val="005C3880"/>
    <w:rsid w:val="005C3886"/>
    <w:rsid w:val="005C4437"/>
    <w:rsid w:val="005C4532"/>
    <w:rsid w:val="005C4674"/>
    <w:rsid w:val="005C4B59"/>
    <w:rsid w:val="005C517F"/>
    <w:rsid w:val="005C52D9"/>
    <w:rsid w:val="005C5445"/>
    <w:rsid w:val="005C5B00"/>
    <w:rsid w:val="005C5D40"/>
    <w:rsid w:val="005C632E"/>
    <w:rsid w:val="005C7684"/>
    <w:rsid w:val="005C79C3"/>
    <w:rsid w:val="005D0834"/>
    <w:rsid w:val="005D2071"/>
    <w:rsid w:val="005D21D3"/>
    <w:rsid w:val="005D236F"/>
    <w:rsid w:val="005D24D0"/>
    <w:rsid w:val="005D2556"/>
    <w:rsid w:val="005D264D"/>
    <w:rsid w:val="005D27E9"/>
    <w:rsid w:val="005D2F96"/>
    <w:rsid w:val="005D32E8"/>
    <w:rsid w:val="005D35F5"/>
    <w:rsid w:val="005D36F8"/>
    <w:rsid w:val="005D3881"/>
    <w:rsid w:val="005D45B2"/>
    <w:rsid w:val="005D4C30"/>
    <w:rsid w:val="005D539D"/>
    <w:rsid w:val="005D5E13"/>
    <w:rsid w:val="005D6C1C"/>
    <w:rsid w:val="005D6D15"/>
    <w:rsid w:val="005D70C7"/>
    <w:rsid w:val="005D7639"/>
    <w:rsid w:val="005E003F"/>
    <w:rsid w:val="005E010C"/>
    <w:rsid w:val="005E0DC4"/>
    <w:rsid w:val="005E2191"/>
    <w:rsid w:val="005E24C6"/>
    <w:rsid w:val="005E305F"/>
    <w:rsid w:val="005E3795"/>
    <w:rsid w:val="005E4275"/>
    <w:rsid w:val="005E5AF6"/>
    <w:rsid w:val="005E67A6"/>
    <w:rsid w:val="005F0ED7"/>
    <w:rsid w:val="005F136A"/>
    <w:rsid w:val="005F14A1"/>
    <w:rsid w:val="005F16B5"/>
    <w:rsid w:val="005F17CB"/>
    <w:rsid w:val="005F18E8"/>
    <w:rsid w:val="005F1A40"/>
    <w:rsid w:val="005F1AA8"/>
    <w:rsid w:val="005F21BF"/>
    <w:rsid w:val="005F23E0"/>
    <w:rsid w:val="005F3616"/>
    <w:rsid w:val="005F3CD9"/>
    <w:rsid w:val="005F42D8"/>
    <w:rsid w:val="005F5448"/>
    <w:rsid w:val="005F5642"/>
    <w:rsid w:val="005F5738"/>
    <w:rsid w:val="005F5CC9"/>
    <w:rsid w:val="005F61E9"/>
    <w:rsid w:val="006004ED"/>
    <w:rsid w:val="00600614"/>
    <w:rsid w:val="00600783"/>
    <w:rsid w:val="00601040"/>
    <w:rsid w:val="00601B49"/>
    <w:rsid w:val="006023FF"/>
    <w:rsid w:val="0060299E"/>
    <w:rsid w:val="00603111"/>
    <w:rsid w:val="0060314A"/>
    <w:rsid w:val="00604C16"/>
    <w:rsid w:val="0060504C"/>
    <w:rsid w:val="0060535E"/>
    <w:rsid w:val="00606331"/>
    <w:rsid w:val="00606578"/>
    <w:rsid w:val="00606D05"/>
    <w:rsid w:val="00606E32"/>
    <w:rsid w:val="0060786D"/>
    <w:rsid w:val="006106B0"/>
    <w:rsid w:val="00610A28"/>
    <w:rsid w:val="00611804"/>
    <w:rsid w:val="00612976"/>
    <w:rsid w:val="006132B8"/>
    <w:rsid w:val="00613919"/>
    <w:rsid w:val="00615349"/>
    <w:rsid w:val="00615C16"/>
    <w:rsid w:val="00616BC5"/>
    <w:rsid w:val="00617420"/>
    <w:rsid w:val="006201BB"/>
    <w:rsid w:val="0062088E"/>
    <w:rsid w:val="00620AA0"/>
    <w:rsid w:val="006213F0"/>
    <w:rsid w:val="00621DCA"/>
    <w:rsid w:val="00622B06"/>
    <w:rsid w:val="00623097"/>
    <w:rsid w:val="006230FC"/>
    <w:rsid w:val="006232A9"/>
    <w:rsid w:val="0062332E"/>
    <w:rsid w:val="006242DA"/>
    <w:rsid w:val="0062470A"/>
    <w:rsid w:val="006259F5"/>
    <w:rsid w:val="00625BB8"/>
    <w:rsid w:val="0062620A"/>
    <w:rsid w:val="00626226"/>
    <w:rsid w:val="00626603"/>
    <w:rsid w:val="00627096"/>
    <w:rsid w:val="006277D2"/>
    <w:rsid w:val="006278AD"/>
    <w:rsid w:val="00630113"/>
    <w:rsid w:val="006302BF"/>
    <w:rsid w:val="006308D0"/>
    <w:rsid w:val="00630CFD"/>
    <w:rsid w:val="00630D26"/>
    <w:rsid w:val="00631049"/>
    <w:rsid w:val="006310EA"/>
    <w:rsid w:val="00631395"/>
    <w:rsid w:val="006313DD"/>
    <w:rsid w:val="006318A3"/>
    <w:rsid w:val="006323A0"/>
    <w:rsid w:val="00632E75"/>
    <w:rsid w:val="00633563"/>
    <w:rsid w:val="006343A9"/>
    <w:rsid w:val="006348C9"/>
    <w:rsid w:val="0063559A"/>
    <w:rsid w:val="006358E2"/>
    <w:rsid w:val="006402C5"/>
    <w:rsid w:val="00640A26"/>
    <w:rsid w:val="00640E73"/>
    <w:rsid w:val="00641359"/>
    <w:rsid w:val="0064156E"/>
    <w:rsid w:val="0064156F"/>
    <w:rsid w:val="00641855"/>
    <w:rsid w:val="00642040"/>
    <w:rsid w:val="00642A19"/>
    <w:rsid w:val="006436CE"/>
    <w:rsid w:val="00643893"/>
    <w:rsid w:val="00644404"/>
    <w:rsid w:val="00644FB0"/>
    <w:rsid w:val="006450FE"/>
    <w:rsid w:val="00646058"/>
    <w:rsid w:val="006461EB"/>
    <w:rsid w:val="00646A76"/>
    <w:rsid w:val="0064718E"/>
    <w:rsid w:val="00647856"/>
    <w:rsid w:val="00647CD5"/>
    <w:rsid w:val="00650529"/>
    <w:rsid w:val="00650650"/>
    <w:rsid w:val="00650B68"/>
    <w:rsid w:val="00650BFF"/>
    <w:rsid w:val="00651387"/>
    <w:rsid w:val="00651AEB"/>
    <w:rsid w:val="00651EAC"/>
    <w:rsid w:val="00651F5C"/>
    <w:rsid w:val="006528BD"/>
    <w:rsid w:val="00652BC8"/>
    <w:rsid w:val="006538DA"/>
    <w:rsid w:val="0065394B"/>
    <w:rsid w:val="0065396E"/>
    <w:rsid w:val="00653988"/>
    <w:rsid w:val="00653F62"/>
    <w:rsid w:val="006545DE"/>
    <w:rsid w:val="00654BD8"/>
    <w:rsid w:val="00654F79"/>
    <w:rsid w:val="006551FC"/>
    <w:rsid w:val="00656362"/>
    <w:rsid w:val="00656718"/>
    <w:rsid w:val="00656878"/>
    <w:rsid w:val="00656950"/>
    <w:rsid w:val="006569C9"/>
    <w:rsid w:val="00657421"/>
    <w:rsid w:val="0065747A"/>
    <w:rsid w:val="00657557"/>
    <w:rsid w:val="00660A60"/>
    <w:rsid w:val="00660B1F"/>
    <w:rsid w:val="006611AB"/>
    <w:rsid w:val="00661719"/>
    <w:rsid w:val="0066192E"/>
    <w:rsid w:val="006620AC"/>
    <w:rsid w:val="00662191"/>
    <w:rsid w:val="00663A0F"/>
    <w:rsid w:val="00663FD4"/>
    <w:rsid w:val="0066472C"/>
    <w:rsid w:val="006661F7"/>
    <w:rsid w:val="00666B5C"/>
    <w:rsid w:val="00667A14"/>
    <w:rsid w:val="00667B61"/>
    <w:rsid w:val="00667DCD"/>
    <w:rsid w:val="00670395"/>
    <w:rsid w:val="0067073D"/>
    <w:rsid w:val="006709BF"/>
    <w:rsid w:val="006709C2"/>
    <w:rsid w:val="00670D32"/>
    <w:rsid w:val="00671066"/>
    <w:rsid w:val="006712A5"/>
    <w:rsid w:val="006725DA"/>
    <w:rsid w:val="00672972"/>
    <w:rsid w:val="00672FEC"/>
    <w:rsid w:val="0067487B"/>
    <w:rsid w:val="006749F0"/>
    <w:rsid w:val="00674B2B"/>
    <w:rsid w:val="0067593F"/>
    <w:rsid w:val="00675E8E"/>
    <w:rsid w:val="006766F0"/>
    <w:rsid w:val="006773F7"/>
    <w:rsid w:val="006805D8"/>
    <w:rsid w:val="00680B11"/>
    <w:rsid w:val="00680E97"/>
    <w:rsid w:val="00681C1D"/>
    <w:rsid w:val="00681D59"/>
    <w:rsid w:val="00681E67"/>
    <w:rsid w:val="00682990"/>
    <w:rsid w:val="00683EB6"/>
    <w:rsid w:val="00684175"/>
    <w:rsid w:val="00684804"/>
    <w:rsid w:val="006849EC"/>
    <w:rsid w:val="00684DC3"/>
    <w:rsid w:val="006853A2"/>
    <w:rsid w:val="00685C9D"/>
    <w:rsid w:val="00685EC7"/>
    <w:rsid w:val="00686457"/>
    <w:rsid w:val="00686CEA"/>
    <w:rsid w:val="00687386"/>
    <w:rsid w:val="00687937"/>
    <w:rsid w:val="006902B2"/>
    <w:rsid w:val="00690662"/>
    <w:rsid w:val="00690EEF"/>
    <w:rsid w:val="00691B36"/>
    <w:rsid w:val="006922CE"/>
    <w:rsid w:val="006944F3"/>
    <w:rsid w:val="00694ABB"/>
    <w:rsid w:val="00694F29"/>
    <w:rsid w:val="006951B1"/>
    <w:rsid w:val="0069603F"/>
    <w:rsid w:val="0069665B"/>
    <w:rsid w:val="00697F3C"/>
    <w:rsid w:val="006A072F"/>
    <w:rsid w:val="006A076B"/>
    <w:rsid w:val="006A0856"/>
    <w:rsid w:val="006A1B6E"/>
    <w:rsid w:val="006A1CC9"/>
    <w:rsid w:val="006A2435"/>
    <w:rsid w:val="006A2C0D"/>
    <w:rsid w:val="006A4602"/>
    <w:rsid w:val="006A54F8"/>
    <w:rsid w:val="006A5A22"/>
    <w:rsid w:val="006A5E89"/>
    <w:rsid w:val="006A71FF"/>
    <w:rsid w:val="006A7F7B"/>
    <w:rsid w:val="006B06EF"/>
    <w:rsid w:val="006B1F43"/>
    <w:rsid w:val="006B24B4"/>
    <w:rsid w:val="006B3637"/>
    <w:rsid w:val="006B3687"/>
    <w:rsid w:val="006B3F09"/>
    <w:rsid w:val="006B51FB"/>
    <w:rsid w:val="006B5C0F"/>
    <w:rsid w:val="006B5E34"/>
    <w:rsid w:val="006B5E59"/>
    <w:rsid w:val="006B5F94"/>
    <w:rsid w:val="006B61D1"/>
    <w:rsid w:val="006B6E38"/>
    <w:rsid w:val="006B7291"/>
    <w:rsid w:val="006C01D8"/>
    <w:rsid w:val="006C04FD"/>
    <w:rsid w:val="006C17E3"/>
    <w:rsid w:val="006C20B0"/>
    <w:rsid w:val="006C2465"/>
    <w:rsid w:val="006C2599"/>
    <w:rsid w:val="006C2C9C"/>
    <w:rsid w:val="006C2FFF"/>
    <w:rsid w:val="006C37E7"/>
    <w:rsid w:val="006C3A84"/>
    <w:rsid w:val="006C4B9F"/>
    <w:rsid w:val="006C5361"/>
    <w:rsid w:val="006C5E7A"/>
    <w:rsid w:val="006C600D"/>
    <w:rsid w:val="006C628D"/>
    <w:rsid w:val="006C6610"/>
    <w:rsid w:val="006C681F"/>
    <w:rsid w:val="006C76EB"/>
    <w:rsid w:val="006C7A8A"/>
    <w:rsid w:val="006D0C47"/>
    <w:rsid w:val="006D13AC"/>
    <w:rsid w:val="006D167A"/>
    <w:rsid w:val="006D18B6"/>
    <w:rsid w:val="006D1961"/>
    <w:rsid w:val="006D22F8"/>
    <w:rsid w:val="006D25ED"/>
    <w:rsid w:val="006D2D6A"/>
    <w:rsid w:val="006D369F"/>
    <w:rsid w:val="006D4B47"/>
    <w:rsid w:val="006D4B50"/>
    <w:rsid w:val="006D55B2"/>
    <w:rsid w:val="006D5F28"/>
    <w:rsid w:val="006D60DD"/>
    <w:rsid w:val="006D6182"/>
    <w:rsid w:val="006D64F6"/>
    <w:rsid w:val="006D6F2E"/>
    <w:rsid w:val="006D7B03"/>
    <w:rsid w:val="006E0003"/>
    <w:rsid w:val="006E04A0"/>
    <w:rsid w:val="006E085D"/>
    <w:rsid w:val="006E09D8"/>
    <w:rsid w:val="006E0E23"/>
    <w:rsid w:val="006E11FB"/>
    <w:rsid w:val="006E13C2"/>
    <w:rsid w:val="006E1638"/>
    <w:rsid w:val="006E171E"/>
    <w:rsid w:val="006E1861"/>
    <w:rsid w:val="006E1983"/>
    <w:rsid w:val="006E1FE3"/>
    <w:rsid w:val="006E2550"/>
    <w:rsid w:val="006E3174"/>
    <w:rsid w:val="006E372B"/>
    <w:rsid w:val="006E3B31"/>
    <w:rsid w:val="006E3C69"/>
    <w:rsid w:val="006E3DA7"/>
    <w:rsid w:val="006E4418"/>
    <w:rsid w:val="006E4631"/>
    <w:rsid w:val="006E4D4B"/>
    <w:rsid w:val="006E505A"/>
    <w:rsid w:val="006E5322"/>
    <w:rsid w:val="006E5363"/>
    <w:rsid w:val="006E6840"/>
    <w:rsid w:val="006E7401"/>
    <w:rsid w:val="006E79C5"/>
    <w:rsid w:val="006F01A4"/>
    <w:rsid w:val="006F1856"/>
    <w:rsid w:val="006F1B88"/>
    <w:rsid w:val="006F1C64"/>
    <w:rsid w:val="006F1F6E"/>
    <w:rsid w:val="006F207E"/>
    <w:rsid w:val="006F23EA"/>
    <w:rsid w:val="006F2683"/>
    <w:rsid w:val="006F2A97"/>
    <w:rsid w:val="006F31BE"/>
    <w:rsid w:val="006F33B8"/>
    <w:rsid w:val="006F3486"/>
    <w:rsid w:val="006F3CE0"/>
    <w:rsid w:val="006F472F"/>
    <w:rsid w:val="006F4878"/>
    <w:rsid w:val="006F4DCA"/>
    <w:rsid w:val="006F4DD6"/>
    <w:rsid w:val="006F4F59"/>
    <w:rsid w:val="006F5051"/>
    <w:rsid w:val="006F53D8"/>
    <w:rsid w:val="006F5BDC"/>
    <w:rsid w:val="006F6A1A"/>
    <w:rsid w:val="006F6B34"/>
    <w:rsid w:val="006F6C6A"/>
    <w:rsid w:val="006F7694"/>
    <w:rsid w:val="006F7750"/>
    <w:rsid w:val="007007ED"/>
    <w:rsid w:val="00700C92"/>
    <w:rsid w:val="00701696"/>
    <w:rsid w:val="00701784"/>
    <w:rsid w:val="00702A81"/>
    <w:rsid w:val="00703737"/>
    <w:rsid w:val="00703A5C"/>
    <w:rsid w:val="00703D38"/>
    <w:rsid w:val="007043AC"/>
    <w:rsid w:val="00704559"/>
    <w:rsid w:val="00704680"/>
    <w:rsid w:val="0070490D"/>
    <w:rsid w:val="00704F0D"/>
    <w:rsid w:val="00705755"/>
    <w:rsid w:val="00705EF3"/>
    <w:rsid w:val="0070649F"/>
    <w:rsid w:val="00707532"/>
    <w:rsid w:val="00707B28"/>
    <w:rsid w:val="00707F11"/>
    <w:rsid w:val="0071111C"/>
    <w:rsid w:val="00711127"/>
    <w:rsid w:val="00711619"/>
    <w:rsid w:val="00711A20"/>
    <w:rsid w:val="0071218F"/>
    <w:rsid w:val="00712A8A"/>
    <w:rsid w:val="00713767"/>
    <w:rsid w:val="0071397B"/>
    <w:rsid w:val="00713EBD"/>
    <w:rsid w:val="00714382"/>
    <w:rsid w:val="00715843"/>
    <w:rsid w:val="00715B63"/>
    <w:rsid w:val="00715CCE"/>
    <w:rsid w:val="0071630C"/>
    <w:rsid w:val="00716740"/>
    <w:rsid w:val="00716E20"/>
    <w:rsid w:val="00717149"/>
    <w:rsid w:val="007178CB"/>
    <w:rsid w:val="00717D36"/>
    <w:rsid w:val="0072079E"/>
    <w:rsid w:val="00720A82"/>
    <w:rsid w:val="00720CA2"/>
    <w:rsid w:val="007210E1"/>
    <w:rsid w:val="0072134C"/>
    <w:rsid w:val="0072139F"/>
    <w:rsid w:val="00721480"/>
    <w:rsid w:val="0072184C"/>
    <w:rsid w:val="0072243C"/>
    <w:rsid w:val="00722881"/>
    <w:rsid w:val="00722EDE"/>
    <w:rsid w:val="0072304F"/>
    <w:rsid w:val="00723259"/>
    <w:rsid w:val="007233EE"/>
    <w:rsid w:val="007245D9"/>
    <w:rsid w:val="007251A2"/>
    <w:rsid w:val="00725326"/>
    <w:rsid w:val="00725ED4"/>
    <w:rsid w:val="00725F86"/>
    <w:rsid w:val="007261D4"/>
    <w:rsid w:val="0072641F"/>
    <w:rsid w:val="00726B7D"/>
    <w:rsid w:val="007304E5"/>
    <w:rsid w:val="00730FE9"/>
    <w:rsid w:val="007313ED"/>
    <w:rsid w:val="0073152F"/>
    <w:rsid w:val="00731958"/>
    <w:rsid w:val="00731AE3"/>
    <w:rsid w:val="007328CA"/>
    <w:rsid w:val="0073303C"/>
    <w:rsid w:val="0073312B"/>
    <w:rsid w:val="00733FB8"/>
    <w:rsid w:val="007344D8"/>
    <w:rsid w:val="00734687"/>
    <w:rsid w:val="00734887"/>
    <w:rsid w:val="00734A67"/>
    <w:rsid w:val="00734BBE"/>
    <w:rsid w:val="007356D7"/>
    <w:rsid w:val="007358F8"/>
    <w:rsid w:val="00736A4F"/>
    <w:rsid w:val="00736FA6"/>
    <w:rsid w:val="00737605"/>
    <w:rsid w:val="00737EA0"/>
    <w:rsid w:val="007401B2"/>
    <w:rsid w:val="00741303"/>
    <w:rsid w:val="00741C33"/>
    <w:rsid w:val="00741FD7"/>
    <w:rsid w:val="00742AC9"/>
    <w:rsid w:val="00742D00"/>
    <w:rsid w:val="007435A8"/>
    <w:rsid w:val="00743B41"/>
    <w:rsid w:val="0074467A"/>
    <w:rsid w:val="00744A0D"/>
    <w:rsid w:val="00744BAD"/>
    <w:rsid w:val="00745D1F"/>
    <w:rsid w:val="00746F4C"/>
    <w:rsid w:val="007474F7"/>
    <w:rsid w:val="00747999"/>
    <w:rsid w:val="0075090A"/>
    <w:rsid w:val="00751CC3"/>
    <w:rsid w:val="007521E0"/>
    <w:rsid w:val="007527F1"/>
    <w:rsid w:val="00753D57"/>
    <w:rsid w:val="00753F77"/>
    <w:rsid w:val="00753FA2"/>
    <w:rsid w:val="007543D9"/>
    <w:rsid w:val="00754685"/>
    <w:rsid w:val="00755A28"/>
    <w:rsid w:val="00755C90"/>
    <w:rsid w:val="00755E22"/>
    <w:rsid w:val="0075607E"/>
    <w:rsid w:val="00756280"/>
    <w:rsid w:val="00756D97"/>
    <w:rsid w:val="00756E2A"/>
    <w:rsid w:val="00757AD7"/>
    <w:rsid w:val="00757C13"/>
    <w:rsid w:val="007600E9"/>
    <w:rsid w:val="007602E9"/>
    <w:rsid w:val="007606D3"/>
    <w:rsid w:val="00760C2D"/>
    <w:rsid w:val="00760DD8"/>
    <w:rsid w:val="00761043"/>
    <w:rsid w:val="0076110A"/>
    <w:rsid w:val="00761228"/>
    <w:rsid w:val="00761876"/>
    <w:rsid w:val="00761A56"/>
    <w:rsid w:val="00761AF0"/>
    <w:rsid w:val="00762399"/>
    <w:rsid w:val="00762B80"/>
    <w:rsid w:val="00763100"/>
    <w:rsid w:val="00763584"/>
    <w:rsid w:val="00763718"/>
    <w:rsid w:val="00763AF3"/>
    <w:rsid w:val="00763C31"/>
    <w:rsid w:val="00764976"/>
    <w:rsid w:val="0076563C"/>
    <w:rsid w:val="00765790"/>
    <w:rsid w:val="00765B6D"/>
    <w:rsid w:val="00765CC8"/>
    <w:rsid w:val="007700E6"/>
    <w:rsid w:val="00770828"/>
    <w:rsid w:val="007717D3"/>
    <w:rsid w:val="00771B67"/>
    <w:rsid w:val="00771FB4"/>
    <w:rsid w:val="0077205B"/>
    <w:rsid w:val="007724F7"/>
    <w:rsid w:val="007725D8"/>
    <w:rsid w:val="00774621"/>
    <w:rsid w:val="00774EAB"/>
    <w:rsid w:val="00775809"/>
    <w:rsid w:val="00775DDA"/>
    <w:rsid w:val="00776264"/>
    <w:rsid w:val="0077651E"/>
    <w:rsid w:val="00777670"/>
    <w:rsid w:val="007776B3"/>
    <w:rsid w:val="007800BD"/>
    <w:rsid w:val="007802E9"/>
    <w:rsid w:val="00780648"/>
    <w:rsid w:val="00780668"/>
    <w:rsid w:val="007809E6"/>
    <w:rsid w:val="00781312"/>
    <w:rsid w:val="00781D6E"/>
    <w:rsid w:val="00782295"/>
    <w:rsid w:val="007824E5"/>
    <w:rsid w:val="00783785"/>
    <w:rsid w:val="00783C7C"/>
    <w:rsid w:val="00783F12"/>
    <w:rsid w:val="00784F27"/>
    <w:rsid w:val="00784FB1"/>
    <w:rsid w:val="00785507"/>
    <w:rsid w:val="007857BB"/>
    <w:rsid w:val="007858C2"/>
    <w:rsid w:val="0078691B"/>
    <w:rsid w:val="007872C5"/>
    <w:rsid w:val="007877A2"/>
    <w:rsid w:val="00787B82"/>
    <w:rsid w:val="00787D75"/>
    <w:rsid w:val="007909CB"/>
    <w:rsid w:val="00790AFC"/>
    <w:rsid w:val="00790EFE"/>
    <w:rsid w:val="0079105C"/>
    <w:rsid w:val="00791272"/>
    <w:rsid w:val="007912E6"/>
    <w:rsid w:val="00791540"/>
    <w:rsid w:val="007917B5"/>
    <w:rsid w:val="00791EDA"/>
    <w:rsid w:val="0079218D"/>
    <w:rsid w:val="007922B0"/>
    <w:rsid w:val="00792331"/>
    <w:rsid w:val="00792909"/>
    <w:rsid w:val="00792C39"/>
    <w:rsid w:val="00792F89"/>
    <w:rsid w:val="00792FFD"/>
    <w:rsid w:val="007936DC"/>
    <w:rsid w:val="00793B01"/>
    <w:rsid w:val="00793D4D"/>
    <w:rsid w:val="00794059"/>
    <w:rsid w:val="0079427E"/>
    <w:rsid w:val="007943DB"/>
    <w:rsid w:val="007944BB"/>
    <w:rsid w:val="00794BD4"/>
    <w:rsid w:val="00794BF4"/>
    <w:rsid w:val="00795049"/>
    <w:rsid w:val="00795B4F"/>
    <w:rsid w:val="00795D56"/>
    <w:rsid w:val="00796195"/>
    <w:rsid w:val="007961C8"/>
    <w:rsid w:val="00796CC0"/>
    <w:rsid w:val="00796CD4"/>
    <w:rsid w:val="00797FC4"/>
    <w:rsid w:val="007A0D4C"/>
    <w:rsid w:val="007A0F0A"/>
    <w:rsid w:val="007A2080"/>
    <w:rsid w:val="007A2282"/>
    <w:rsid w:val="007A24BA"/>
    <w:rsid w:val="007A3C2D"/>
    <w:rsid w:val="007A3F6A"/>
    <w:rsid w:val="007A499D"/>
    <w:rsid w:val="007A5099"/>
    <w:rsid w:val="007A5C22"/>
    <w:rsid w:val="007A5FEB"/>
    <w:rsid w:val="007A6045"/>
    <w:rsid w:val="007A6130"/>
    <w:rsid w:val="007A6A50"/>
    <w:rsid w:val="007A6F41"/>
    <w:rsid w:val="007A7676"/>
    <w:rsid w:val="007A79DF"/>
    <w:rsid w:val="007A7BDE"/>
    <w:rsid w:val="007B065D"/>
    <w:rsid w:val="007B128D"/>
    <w:rsid w:val="007B12BF"/>
    <w:rsid w:val="007B1329"/>
    <w:rsid w:val="007B1CFF"/>
    <w:rsid w:val="007B2226"/>
    <w:rsid w:val="007B2369"/>
    <w:rsid w:val="007B2387"/>
    <w:rsid w:val="007B2499"/>
    <w:rsid w:val="007B2B30"/>
    <w:rsid w:val="007B2EFA"/>
    <w:rsid w:val="007B5446"/>
    <w:rsid w:val="007B55A6"/>
    <w:rsid w:val="007B57CA"/>
    <w:rsid w:val="007B5B0C"/>
    <w:rsid w:val="007B60C2"/>
    <w:rsid w:val="007B67EE"/>
    <w:rsid w:val="007B6D0F"/>
    <w:rsid w:val="007B75B8"/>
    <w:rsid w:val="007B7F49"/>
    <w:rsid w:val="007C01A5"/>
    <w:rsid w:val="007C0624"/>
    <w:rsid w:val="007C08F0"/>
    <w:rsid w:val="007C14FE"/>
    <w:rsid w:val="007C154F"/>
    <w:rsid w:val="007C163C"/>
    <w:rsid w:val="007C18DE"/>
    <w:rsid w:val="007C1C1E"/>
    <w:rsid w:val="007C2459"/>
    <w:rsid w:val="007C2DE4"/>
    <w:rsid w:val="007C39D4"/>
    <w:rsid w:val="007C41D9"/>
    <w:rsid w:val="007C466A"/>
    <w:rsid w:val="007C494E"/>
    <w:rsid w:val="007C4C5E"/>
    <w:rsid w:val="007C5408"/>
    <w:rsid w:val="007C669C"/>
    <w:rsid w:val="007C66E4"/>
    <w:rsid w:val="007C7516"/>
    <w:rsid w:val="007C7DD0"/>
    <w:rsid w:val="007D0118"/>
    <w:rsid w:val="007D0750"/>
    <w:rsid w:val="007D07CD"/>
    <w:rsid w:val="007D0F3E"/>
    <w:rsid w:val="007D179B"/>
    <w:rsid w:val="007D1F06"/>
    <w:rsid w:val="007D314C"/>
    <w:rsid w:val="007D3854"/>
    <w:rsid w:val="007D4148"/>
    <w:rsid w:val="007D57FE"/>
    <w:rsid w:val="007D6A99"/>
    <w:rsid w:val="007D7413"/>
    <w:rsid w:val="007E0279"/>
    <w:rsid w:val="007E0B78"/>
    <w:rsid w:val="007E1A02"/>
    <w:rsid w:val="007E1A2F"/>
    <w:rsid w:val="007E213C"/>
    <w:rsid w:val="007E2BDE"/>
    <w:rsid w:val="007E31AD"/>
    <w:rsid w:val="007E3259"/>
    <w:rsid w:val="007E3BA7"/>
    <w:rsid w:val="007E3C74"/>
    <w:rsid w:val="007E3F2C"/>
    <w:rsid w:val="007E3F79"/>
    <w:rsid w:val="007E4200"/>
    <w:rsid w:val="007E4B79"/>
    <w:rsid w:val="007E4E25"/>
    <w:rsid w:val="007E4F4E"/>
    <w:rsid w:val="007E4F56"/>
    <w:rsid w:val="007E7E39"/>
    <w:rsid w:val="007E7FFC"/>
    <w:rsid w:val="007F03AA"/>
    <w:rsid w:val="007F1097"/>
    <w:rsid w:val="007F181F"/>
    <w:rsid w:val="007F2620"/>
    <w:rsid w:val="007F269D"/>
    <w:rsid w:val="007F2D25"/>
    <w:rsid w:val="007F3418"/>
    <w:rsid w:val="007F3C70"/>
    <w:rsid w:val="007F3E72"/>
    <w:rsid w:val="007F4866"/>
    <w:rsid w:val="007F4C7D"/>
    <w:rsid w:val="007F59BB"/>
    <w:rsid w:val="007F6774"/>
    <w:rsid w:val="007F6789"/>
    <w:rsid w:val="007F6C92"/>
    <w:rsid w:val="007F7035"/>
    <w:rsid w:val="007F752B"/>
    <w:rsid w:val="008005C0"/>
    <w:rsid w:val="008018E1"/>
    <w:rsid w:val="008018F5"/>
    <w:rsid w:val="0080266C"/>
    <w:rsid w:val="0080296A"/>
    <w:rsid w:val="008033BF"/>
    <w:rsid w:val="00804137"/>
    <w:rsid w:val="008041FE"/>
    <w:rsid w:val="008047E1"/>
    <w:rsid w:val="00804A29"/>
    <w:rsid w:val="00805C13"/>
    <w:rsid w:val="00805E9A"/>
    <w:rsid w:val="00807B54"/>
    <w:rsid w:val="00810035"/>
    <w:rsid w:val="0081022A"/>
    <w:rsid w:val="00810CA7"/>
    <w:rsid w:val="00811325"/>
    <w:rsid w:val="00811465"/>
    <w:rsid w:val="00812536"/>
    <w:rsid w:val="00812718"/>
    <w:rsid w:val="00813C7A"/>
    <w:rsid w:val="0081467D"/>
    <w:rsid w:val="00814724"/>
    <w:rsid w:val="00814887"/>
    <w:rsid w:val="00815509"/>
    <w:rsid w:val="008155EA"/>
    <w:rsid w:val="0081635C"/>
    <w:rsid w:val="00816367"/>
    <w:rsid w:val="008165D5"/>
    <w:rsid w:val="00816E37"/>
    <w:rsid w:val="00816FBF"/>
    <w:rsid w:val="00817E29"/>
    <w:rsid w:val="00822B02"/>
    <w:rsid w:val="00822D1B"/>
    <w:rsid w:val="00824AA1"/>
    <w:rsid w:val="00824B41"/>
    <w:rsid w:val="008252A5"/>
    <w:rsid w:val="0082582A"/>
    <w:rsid w:val="00826E65"/>
    <w:rsid w:val="00826E6C"/>
    <w:rsid w:val="00827C38"/>
    <w:rsid w:val="0083008E"/>
    <w:rsid w:val="0083018B"/>
    <w:rsid w:val="00830F4F"/>
    <w:rsid w:val="008312DB"/>
    <w:rsid w:val="008315DA"/>
    <w:rsid w:val="008320D7"/>
    <w:rsid w:val="00832452"/>
    <w:rsid w:val="008332A5"/>
    <w:rsid w:val="0083417B"/>
    <w:rsid w:val="008342D8"/>
    <w:rsid w:val="008342EB"/>
    <w:rsid w:val="00834331"/>
    <w:rsid w:val="008344A4"/>
    <w:rsid w:val="00834599"/>
    <w:rsid w:val="00835030"/>
    <w:rsid w:val="00835646"/>
    <w:rsid w:val="00836593"/>
    <w:rsid w:val="0083678A"/>
    <w:rsid w:val="00836AC3"/>
    <w:rsid w:val="00837B3F"/>
    <w:rsid w:val="00837B93"/>
    <w:rsid w:val="00837DC5"/>
    <w:rsid w:val="00840FE8"/>
    <w:rsid w:val="008411AF"/>
    <w:rsid w:val="00841DC7"/>
    <w:rsid w:val="008420AA"/>
    <w:rsid w:val="008426F5"/>
    <w:rsid w:val="00842FA1"/>
    <w:rsid w:val="008436C2"/>
    <w:rsid w:val="00843F20"/>
    <w:rsid w:val="008445FA"/>
    <w:rsid w:val="0084471D"/>
    <w:rsid w:val="00844B2A"/>
    <w:rsid w:val="00845190"/>
    <w:rsid w:val="008453F5"/>
    <w:rsid w:val="008464D0"/>
    <w:rsid w:val="00846571"/>
    <w:rsid w:val="00846796"/>
    <w:rsid w:val="00846FA1"/>
    <w:rsid w:val="008473AA"/>
    <w:rsid w:val="008473B7"/>
    <w:rsid w:val="00847BF8"/>
    <w:rsid w:val="008508BF"/>
    <w:rsid w:val="008509BD"/>
    <w:rsid w:val="00851731"/>
    <w:rsid w:val="00851769"/>
    <w:rsid w:val="008529FC"/>
    <w:rsid w:val="00852F78"/>
    <w:rsid w:val="00853291"/>
    <w:rsid w:val="00853737"/>
    <w:rsid w:val="00853AA9"/>
    <w:rsid w:val="00853AC3"/>
    <w:rsid w:val="008565DB"/>
    <w:rsid w:val="00856A4B"/>
    <w:rsid w:val="00857A6B"/>
    <w:rsid w:val="008601CB"/>
    <w:rsid w:val="008601CC"/>
    <w:rsid w:val="008604A2"/>
    <w:rsid w:val="00861C47"/>
    <w:rsid w:val="00862BEE"/>
    <w:rsid w:val="00863569"/>
    <w:rsid w:val="00863BE2"/>
    <w:rsid w:val="00863C38"/>
    <w:rsid w:val="00863EB4"/>
    <w:rsid w:val="00863F66"/>
    <w:rsid w:val="00864A5F"/>
    <w:rsid w:val="00864A9B"/>
    <w:rsid w:val="00866BB3"/>
    <w:rsid w:val="0086702B"/>
    <w:rsid w:val="008670B9"/>
    <w:rsid w:val="00870159"/>
    <w:rsid w:val="00870444"/>
    <w:rsid w:val="00870691"/>
    <w:rsid w:val="00870E8F"/>
    <w:rsid w:val="00871A10"/>
    <w:rsid w:val="00871BB2"/>
    <w:rsid w:val="00872F8D"/>
    <w:rsid w:val="00873457"/>
    <w:rsid w:val="008734F9"/>
    <w:rsid w:val="008737F4"/>
    <w:rsid w:val="00873ABF"/>
    <w:rsid w:val="00873E6F"/>
    <w:rsid w:val="0087536E"/>
    <w:rsid w:val="0087705A"/>
    <w:rsid w:val="00877416"/>
    <w:rsid w:val="00880209"/>
    <w:rsid w:val="00880D92"/>
    <w:rsid w:val="00880D9D"/>
    <w:rsid w:val="00880DC1"/>
    <w:rsid w:val="00880E4C"/>
    <w:rsid w:val="00881C88"/>
    <w:rsid w:val="00881E4B"/>
    <w:rsid w:val="008823F3"/>
    <w:rsid w:val="008839C0"/>
    <w:rsid w:val="008840D0"/>
    <w:rsid w:val="00884217"/>
    <w:rsid w:val="00884949"/>
    <w:rsid w:val="008850D7"/>
    <w:rsid w:val="00885782"/>
    <w:rsid w:val="00885FB7"/>
    <w:rsid w:val="008868CF"/>
    <w:rsid w:val="00886F4D"/>
    <w:rsid w:val="008872BA"/>
    <w:rsid w:val="008875A2"/>
    <w:rsid w:val="008915B2"/>
    <w:rsid w:val="00892206"/>
    <w:rsid w:val="008924DA"/>
    <w:rsid w:val="00892C77"/>
    <w:rsid w:val="00892C9E"/>
    <w:rsid w:val="0089322A"/>
    <w:rsid w:val="0089407B"/>
    <w:rsid w:val="00894535"/>
    <w:rsid w:val="00894921"/>
    <w:rsid w:val="00894C69"/>
    <w:rsid w:val="0089657B"/>
    <w:rsid w:val="0089665B"/>
    <w:rsid w:val="008969DA"/>
    <w:rsid w:val="00896ECE"/>
    <w:rsid w:val="00896EF0"/>
    <w:rsid w:val="00897871"/>
    <w:rsid w:val="008A00F7"/>
    <w:rsid w:val="008A02B7"/>
    <w:rsid w:val="008A056C"/>
    <w:rsid w:val="008A05DE"/>
    <w:rsid w:val="008A0CBE"/>
    <w:rsid w:val="008A1AC2"/>
    <w:rsid w:val="008A22AF"/>
    <w:rsid w:val="008A28BF"/>
    <w:rsid w:val="008A28D3"/>
    <w:rsid w:val="008A2C8E"/>
    <w:rsid w:val="008A3EE1"/>
    <w:rsid w:val="008A57EA"/>
    <w:rsid w:val="008A5923"/>
    <w:rsid w:val="008A5D58"/>
    <w:rsid w:val="008A61FC"/>
    <w:rsid w:val="008A64C0"/>
    <w:rsid w:val="008A6B6B"/>
    <w:rsid w:val="008A6D39"/>
    <w:rsid w:val="008A7022"/>
    <w:rsid w:val="008A71EC"/>
    <w:rsid w:val="008A758E"/>
    <w:rsid w:val="008B08A7"/>
    <w:rsid w:val="008B0C20"/>
    <w:rsid w:val="008B1AA3"/>
    <w:rsid w:val="008B2396"/>
    <w:rsid w:val="008B2562"/>
    <w:rsid w:val="008B265F"/>
    <w:rsid w:val="008B2885"/>
    <w:rsid w:val="008B2AB1"/>
    <w:rsid w:val="008B2F56"/>
    <w:rsid w:val="008B376D"/>
    <w:rsid w:val="008B3F48"/>
    <w:rsid w:val="008B440F"/>
    <w:rsid w:val="008B531F"/>
    <w:rsid w:val="008B5524"/>
    <w:rsid w:val="008B567A"/>
    <w:rsid w:val="008B56A3"/>
    <w:rsid w:val="008B5AC2"/>
    <w:rsid w:val="008B5D3A"/>
    <w:rsid w:val="008B60C6"/>
    <w:rsid w:val="008B6EBC"/>
    <w:rsid w:val="008B6F53"/>
    <w:rsid w:val="008B7288"/>
    <w:rsid w:val="008B7773"/>
    <w:rsid w:val="008B7827"/>
    <w:rsid w:val="008B7FE2"/>
    <w:rsid w:val="008C1937"/>
    <w:rsid w:val="008C235F"/>
    <w:rsid w:val="008C2675"/>
    <w:rsid w:val="008C2E49"/>
    <w:rsid w:val="008C2ED0"/>
    <w:rsid w:val="008C309A"/>
    <w:rsid w:val="008C31AE"/>
    <w:rsid w:val="008C3665"/>
    <w:rsid w:val="008C38A8"/>
    <w:rsid w:val="008C4146"/>
    <w:rsid w:val="008C4A7F"/>
    <w:rsid w:val="008C4FD4"/>
    <w:rsid w:val="008C54FE"/>
    <w:rsid w:val="008C59FE"/>
    <w:rsid w:val="008C5F5C"/>
    <w:rsid w:val="008C6028"/>
    <w:rsid w:val="008C6AD6"/>
    <w:rsid w:val="008C6DF7"/>
    <w:rsid w:val="008C75B0"/>
    <w:rsid w:val="008C76BD"/>
    <w:rsid w:val="008C77A8"/>
    <w:rsid w:val="008D037A"/>
    <w:rsid w:val="008D1178"/>
    <w:rsid w:val="008D1692"/>
    <w:rsid w:val="008D1C94"/>
    <w:rsid w:val="008D1E69"/>
    <w:rsid w:val="008D2047"/>
    <w:rsid w:val="008D269E"/>
    <w:rsid w:val="008D284E"/>
    <w:rsid w:val="008D298D"/>
    <w:rsid w:val="008D31E2"/>
    <w:rsid w:val="008D4568"/>
    <w:rsid w:val="008D4CA4"/>
    <w:rsid w:val="008D51C9"/>
    <w:rsid w:val="008D5795"/>
    <w:rsid w:val="008D6DD2"/>
    <w:rsid w:val="008D7D65"/>
    <w:rsid w:val="008E06A5"/>
    <w:rsid w:val="008E0F2D"/>
    <w:rsid w:val="008E1081"/>
    <w:rsid w:val="008E118A"/>
    <w:rsid w:val="008E11A7"/>
    <w:rsid w:val="008E17C6"/>
    <w:rsid w:val="008E2518"/>
    <w:rsid w:val="008E3347"/>
    <w:rsid w:val="008E3A70"/>
    <w:rsid w:val="008E3C45"/>
    <w:rsid w:val="008E3D45"/>
    <w:rsid w:val="008E49B3"/>
    <w:rsid w:val="008E5713"/>
    <w:rsid w:val="008E6180"/>
    <w:rsid w:val="008E6437"/>
    <w:rsid w:val="008E6ADD"/>
    <w:rsid w:val="008E71A3"/>
    <w:rsid w:val="008E7638"/>
    <w:rsid w:val="008E763E"/>
    <w:rsid w:val="008E79B8"/>
    <w:rsid w:val="008E7F23"/>
    <w:rsid w:val="008F1078"/>
    <w:rsid w:val="008F1682"/>
    <w:rsid w:val="008F1A62"/>
    <w:rsid w:val="008F2394"/>
    <w:rsid w:val="008F23C6"/>
    <w:rsid w:val="008F252D"/>
    <w:rsid w:val="008F2C5D"/>
    <w:rsid w:val="008F3F52"/>
    <w:rsid w:val="008F4196"/>
    <w:rsid w:val="008F45DA"/>
    <w:rsid w:val="008F47B9"/>
    <w:rsid w:val="008F4BB1"/>
    <w:rsid w:val="008F50FE"/>
    <w:rsid w:val="008F5ADD"/>
    <w:rsid w:val="008F60B1"/>
    <w:rsid w:val="008F697F"/>
    <w:rsid w:val="008F6D0E"/>
    <w:rsid w:val="008F6FFA"/>
    <w:rsid w:val="008F72EA"/>
    <w:rsid w:val="008F7BE1"/>
    <w:rsid w:val="008F7D0D"/>
    <w:rsid w:val="00900574"/>
    <w:rsid w:val="00900DC0"/>
    <w:rsid w:val="00900DDF"/>
    <w:rsid w:val="00900E87"/>
    <w:rsid w:val="00902A74"/>
    <w:rsid w:val="00903452"/>
    <w:rsid w:val="00903A5D"/>
    <w:rsid w:val="00903AAD"/>
    <w:rsid w:val="00903B5E"/>
    <w:rsid w:val="00903BB9"/>
    <w:rsid w:val="00903E7F"/>
    <w:rsid w:val="0090421B"/>
    <w:rsid w:val="00904A45"/>
    <w:rsid w:val="00904B73"/>
    <w:rsid w:val="009056B3"/>
    <w:rsid w:val="009060D0"/>
    <w:rsid w:val="0090680E"/>
    <w:rsid w:val="00906924"/>
    <w:rsid w:val="009070A5"/>
    <w:rsid w:val="00910487"/>
    <w:rsid w:val="00910F9C"/>
    <w:rsid w:val="00912232"/>
    <w:rsid w:val="009128B3"/>
    <w:rsid w:val="00913051"/>
    <w:rsid w:val="0091333F"/>
    <w:rsid w:val="00913651"/>
    <w:rsid w:val="00913FC0"/>
    <w:rsid w:val="00914395"/>
    <w:rsid w:val="00915361"/>
    <w:rsid w:val="0091550F"/>
    <w:rsid w:val="0091553F"/>
    <w:rsid w:val="00915664"/>
    <w:rsid w:val="0091694D"/>
    <w:rsid w:val="00916D88"/>
    <w:rsid w:val="009173CF"/>
    <w:rsid w:val="00917F7C"/>
    <w:rsid w:val="00920E0C"/>
    <w:rsid w:val="009218B8"/>
    <w:rsid w:val="009219BD"/>
    <w:rsid w:val="00921A04"/>
    <w:rsid w:val="00922493"/>
    <w:rsid w:val="00922B7A"/>
    <w:rsid w:val="00923275"/>
    <w:rsid w:val="00923358"/>
    <w:rsid w:val="00923713"/>
    <w:rsid w:val="00923C64"/>
    <w:rsid w:val="009241CA"/>
    <w:rsid w:val="009248FC"/>
    <w:rsid w:val="00924DB4"/>
    <w:rsid w:val="00925EB0"/>
    <w:rsid w:val="009265BE"/>
    <w:rsid w:val="00926771"/>
    <w:rsid w:val="00926EBC"/>
    <w:rsid w:val="00927050"/>
    <w:rsid w:val="00927E3C"/>
    <w:rsid w:val="00930130"/>
    <w:rsid w:val="00930866"/>
    <w:rsid w:val="00930DAA"/>
    <w:rsid w:val="009310B2"/>
    <w:rsid w:val="00931313"/>
    <w:rsid w:val="009327D1"/>
    <w:rsid w:val="00934199"/>
    <w:rsid w:val="009354B2"/>
    <w:rsid w:val="00935AF9"/>
    <w:rsid w:val="00936C71"/>
    <w:rsid w:val="00937437"/>
    <w:rsid w:val="00937CA3"/>
    <w:rsid w:val="009401BD"/>
    <w:rsid w:val="00940210"/>
    <w:rsid w:val="009408E3"/>
    <w:rsid w:val="00940B0F"/>
    <w:rsid w:val="00940B81"/>
    <w:rsid w:val="0094102D"/>
    <w:rsid w:val="0094132C"/>
    <w:rsid w:val="00941711"/>
    <w:rsid w:val="009424D3"/>
    <w:rsid w:val="009428EB"/>
    <w:rsid w:val="0094298A"/>
    <w:rsid w:val="00942A73"/>
    <w:rsid w:val="00942DB9"/>
    <w:rsid w:val="0094330E"/>
    <w:rsid w:val="009435F2"/>
    <w:rsid w:val="00943DCF"/>
    <w:rsid w:val="00943ED3"/>
    <w:rsid w:val="00944682"/>
    <w:rsid w:val="009447C0"/>
    <w:rsid w:val="00944C2F"/>
    <w:rsid w:val="009456F1"/>
    <w:rsid w:val="00945FB8"/>
    <w:rsid w:val="009470AC"/>
    <w:rsid w:val="009475E5"/>
    <w:rsid w:val="00950972"/>
    <w:rsid w:val="009515F7"/>
    <w:rsid w:val="00951A28"/>
    <w:rsid w:val="00952262"/>
    <w:rsid w:val="009524A1"/>
    <w:rsid w:val="00952AB9"/>
    <w:rsid w:val="00952C28"/>
    <w:rsid w:val="00953768"/>
    <w:rsid w:val="00953A71"/>
    <w:rsid w:val="00953B3D"/>
    <w:rsid w:val="009546B8"/>
    <w:rsid w:val="009555DA"/>
    <w:rsid w:val="00956101"/>
    <w:rsid w:val="00956A62"/>
    <w:rsid w:val="00957036"/>
    <w:rsid w:val="00957198"/>
    <w:rsid w:val="00957321"/>
    <w:rsid w:val="009574A8"/>
    <w:rsid w:val="00960224"/>
    <w:rsid w:val="009612CA"/>
    <w:rsid w:val="00961EE0"/>
    <w:rsid w:val="00962B1C"/>
    <w:rsid w:val="00963637"/>
    <w:rsid w:val="0096372C"/>
    <w:rsid w:val="00963B58"/>
    <w:rsid w:val="00963F3C"/>
    <w:rsid w:val="009647CB"/>
    <w:rsid w:val="00965A1A"/>
    <w:rsid w:val="00965EFD"/>
    <w:rsid w:val="0096615B"/>
    <w:rsid w:val="009667A7"/>
    <w:rsid w:val="00966A77"/>
    <w:rsid w:val="00966F45"/>
    <w:rsid w:val="00966F94"/>
    <w:rsid w:val="009671AC"/>
    <w:rsid w:val="00967647"/>
    <w:rsid w:val="009679AA"/>
    <w:rsid w:val="00970A11"/>
    <w:rsid w:val="00970BA2"/>
    <w:rsid w:val="009711D5"/>
    <w:rsid w:val="00971453"/>
    <w:rsid w:val="00972196"/>
    <w:rsid w:val="00972D9F"/>
    <w:rsid w:val="009731BE"/>
    <w:rsid w:val="00973352"/>
    <w:rsid w:val="00973704"/>
    <w:rsid w:val="00973BBC"/>
    <w:rsid w:val="00973C9A"/>
    <w:rsid w:val="00973DCA"/>
    <w:rsid w:val="009744DE"/>
    <w:rsid w:val="00975C52"/>
    <w:rsid w:val="00976099"/>
    <w:rsid w:val="00976994"/>
    <w:rsid w:val="00976A85"/>
    <w:rsid w:val="00976CD6"/>
    <w:rsid w:val="00977A54"/>
    <w:rsid w:val="00980591"/>
    <w:rsid w:val="00980828"/>
    <w:rsid w:val="00980963"/>
    <w:rsid w:val="00980D33"/>
    <w:rsid w:val="0098167A"/>
    <w:rsid w:val="009817F5"/>
    <w:rsid w:val="0098226B"/>
    <w:rsid w:val="00982AD8"/>
    <w:rsid w:val="009835C6"/>
    <w:rsid w:val="0098537E"/>
    <w:rsid w:val="0098538C"/>
    <w:rsid w:val="00985952"/>
    <w:rsid w:val="00985EB2"/>
    <w:rsid w:val="00986275"/>
    <w:rsid w:val="00986BCD"/>
    <w:rsid w:val="009875B1"/>
    <w:rsid w:val="009879F2"/>
    <w:rsid w:val="00987DBA"/>
    <w:rsid w:val="00990A41"/>
    <w:rsid w:val="00991005"/>
    <w:rsid w:val="00991795"/>
    <w:rsid w:val="00991AB7"/>
    <w:rsid w:val="00991B16"/>
    <w:rsid w:val="00991C7B"/>
    <w:rsid w:val="00991E52"/>
    <w:rsid w:val="00991E96"/>
    <w:rsid w:val="00991EB7"/>
    <w:rsid w:val="009920FE"/>
    <w:rsid w:val="0099260D"/>
    <w:rsid w:val="00993D6B"/>
    <w:rsid w:val="00994720"/>
    <w:rsid w:val="00994724"/>
    <w:rsid w:val="0099484C"/>
    <w:rsid w:val="009957F4"/>
    <w:rsid w:val="00995BE7"/>
    <w:rsid w:val="00995E57"/>
    <w:rsid w:val="0099719F"/>
    <w:rsid w:val="0099743E"/>
    <w:rsid w:val="00997AF5"/>
    <w:rsid w:val="009A018D"/>
    <w:rsid w:val="009A04E8"/>
    <w:rsid w:val="009A0D22"/>
    <w:rsid w:val="009A192E"/>
    <w:rsid w:val="009A1A32"/>
    <w:rsid w:val="009A1FD0"/>
    <w:rsid w:val="009A2B52"/>
    <w:rsid w:val="009A2ED3"/>
    <w:rsid w:val="009A3454"/>
    <w:rsid w:val="009A374E"/>
    <w:rsid w:val="009A3DC3"/>
    <w:rsid w:val="009A4084"/>
    <w:rsid w:val="009A4A83"/>
    <w:rsid w:val="009A4BC4"/>
    <w:rsid w:val="009A5BE7"/>
    <w:rsid w:val="009A6B76"/>
    <w:rsid w:val="009A6C07"/>
    <w:rsid w:val="009A71C6"/>
    <w:rsid w:val="009A7970"/>
    <w:rsid w:val="009B0932"/>
    <w:rsid w:val="009B0AD0"/>
    <w:rsid w:val="009B2E71"/>
    <w:rsid w:val="009B2F29"/>
    <w:rsid w:val="009B3DF8"/>
    <w:rsid w:val="009B49D3"/>
    <w:rsid w:val="009B4CE0"/>
    <w:rsid w:val="009B53C3"/>
    <w:rsid w:val="009B55E2"/>
    <w:rsid w:val="009B56EF"/>
    <w:rsid w:val="009B66AB"/>
    <w:rsid w:val="009B686C"/>
    <w:rsid w:val="009B7F86"/>
    <w:rsid w:val="009C0154"/>
    <w:rsid w:val="009C04DC"/>
    <w:rsid w:val="009C0EBE"/>
    <w:rsid w:val="009C1392"/>
    <w:rsid w:val="009C19C7"/>
    <w:rsid w:val="009C2F18"/>
    <w:rsid w:val="009C3244"/>
    <w:rsid w:val="009C37E9"/>
    <w:rsid w:val="009C3880"/>
    <w:rsid w:val="009C40A0"/>
    <w:rsid w:val="009C4CFB"/>
    <w:rsid w:val="009C4D90"/>
    <w:rsid w:val="009C5580"/>
    <w:rsid w:val="009C58D5"/>
    <w:rsid w:val="009C6061"/>
    <w:rsid w:val="009C62EF"/>
    <w:rsid w:val="009C6B8E"/>
    <w:rsid w:val="009C72A8"/>
    <w:rsid w:val="009C73E9"/>
    <w:rsid w:val="009C7751"/>
    <w:rsid w:val="009C7789"/>
    <w:rsid w:val="009C797C"/>
    <w:rsid w:val="009D0814"/>
    <w:rsid w:val="009D0CF2"/>
    <w:rsid w:val="009D13CB"/>
    <w:rsid w:val="009D1460"/>
    <w:rsid w:val="009D194C"/>
    <w:rsid w:val="009D2EA4"/>
    <w:rsid w:val="009D346A"/>
    <w:rsid w:val="009D37EF"/>
    <w:rsid w:val="009D4113"/>
    <w:rsid w:val="009D4439"/>
    <w:rsid w:val="009D4900"/>
    <w:rsid w:val="009D6983"/>
    <w:rsid w:val="009D6D90"/>
    <w:rsid w:val="009D711E"/>
    <w:rsid w:val="009D728F"/>
    <w:rsid w:val="009D7638"/>
    <w:rsid w:val="009D7BEA"/>
    <w:rsid w:val="009E150C"/>
    <w:rsid w:val="009E1531"/>
    <w:rsid w:val="009E1A0A"/>
    <w:rsid w:val="009E2562"/>
    <w:rsid w:val="009E26AF"/>
    <w:rsid w:val="009E2980"/>
    <w:rsid w:val="009E2D69"/>
    <w:rsid w:val="009E2E0A"/>
    <w:rsid w:val="009E3734"/>
    <w:rsid w:val="009E3E21"/>
    <w:rsid w:val="009E4408"/>
    <w:rsid w:val="009E4E4B"/>
    <w:rsid w:val="009E4F1A"/>
    <w:rsid w:val="009E5772"/>
    <w:rsid w:val="009E5AA9"/>
    <w:rsid w:val="009E5ACE"/>
    <w:rsid w:val="009E5DF5"/>
    <w:rsid w:val="009E6CEB"/>
    <w:rsid w:val="009E6E96"/>
    <w:rsid w:val="009E6F1C"/>
    <w:rsid w:val="009E705F"/>
    <w:rsid w:val="009E78B5"/>
    <w:rsid w:val="009E7E1F"/>
    <w:rsid w:val="009E7FDF"/>
    <w:rsid w:val="009F0517"/>
    <w:rsid w:val="009F05A4"/>
    <w:rsid w:val="009F07FD"/>
    <w:rsid w:val="009F0C41"/>
    <w:rsid w:val="009F0EE0"/>
    <w:rsid w:val="009F286E"/>
    <w:rsid w:val="009F33E4"/>
    <w:rsid w:val="009F3CCA"/>
    <w:rsid w:val="009F4309"/>
    <w:rsid w:val="009F45A8"/>
    <w:rsid w:val="009F47FC"/>
    <w:rsid w:val="009F5358"/>
    <w:rsid w:val="009F57AD"/>
    <w:rsid w:val="009F5891"/>
    <w:rsid w:val="009F5BF9"/>
    <w:rsid w:val="009F6BD4"/>
    <w:rsid w:val="009F6E76"/>
    <w:rsid w:val="009F6F5F"/>
    <w:rsid w:val="009F7254"/>
    <w:rsid w:val="00A0012B"/>
    <w:rsid w:val="00A0054E"/>
    <w:rsid w:val="00A00EC6"/>
    <w:rsid w:val="00A00FB4"/>
    <w:rsid w:val="00A0144C"/>
    <w:rsid w:val="00A017B8"/>
    <w:rsid w:val="00A01A4C"/>
    <w:rsid w:val="00A01B3C"/>
    <w:rsid w:val="00A02368"/>
    <w:rsid w:val="00A029EF"/>
    <w:rsid w:val="00A02D00"/>
    <w:rsid w:val="00A03E7F"/>
    <w:rsid w:val="00A04607"/>
    <w:rsid w:val="00A0472B"/>
    <w:rsid w:val="00A05630"/>
    <w:rsid w:val="00A05EC4"/>
    <w:rsid w:val="00A05F26"/>
    <w:rsid w:val="00A06D6C"/>
    <w:rsid w:val="00A06FB7"/>
    <w:rsid w:val="00A07164"/>
    <w:rsid w:val="00A0756F"/>
    <w:rsid w:val="00A077DE"/>
    <w:rsid w:val="00A07969"/>
    <w:rsid w:val="00A1013C"/>
    <w:rsid w:val="00A1026B"/>
    <w:rsid w:val="00A10ABD"/>
    <w:rsid w:val="00A11076"/>
    <w:rsid w:val="00A11394"/>
    <w:rsid w:val="00A118AB"/>
    <w:rsid w:val="00A11D49"/>
    <w:rsid w:val="00A11F5B"/>
    <w:rsid w:val="00A12416"/>
    <w:rsid w:val="00A12CBC"/>
    <w:rsid w:val="00A1364D"/>
    <w:rsid w:val="00A14900"/>
    <w:rsid w:val="00A14CAB"/>
    <w:rsid w:val="00A1518D"/>
    <w:rsid w:val="00A15A69"/>
    <w:rsid w:val="00A15F36"/>
    <w:rsid w:val="00A17056"/>
    <w:rsid w:val="00A2104F"/>
    <w:rsid w:val="00A21239"/>
    <w:rsid w:val="00A2256E"/>
    <w:rsid w:val="00A228A7"/>
    <w:rsid w:val="00A22ACE"/>
    <w:rsid w:val="00A230EE"/>
    <w:rsid w:val="00A23773"/>
    <w:rsid w:val="00A25871"/>
    <w:rsid w:val="00A25AEE"/>
    <w:rsid w:val="00A261D5"/>
    <w:rsid w:val="00A261F2"/>
    <w:rsid w:val="00A268A8"/>
    <w:rsid w:val="00A26F46"/>
    <w:rsid w:val="00A274F2"/>
    <w:rsid w:val="00A27D66"/>
    <w:rsid w:val="00A30588"/>
    <w:rsid w:val="00A31E33"/>
    <w:rsid w:val="00A31F78"/>
    <w:rsid w:val="00A329AF"/>
    <w:rsid w:val="00A329C0"/>
    <w:rsid w:val="00A34658"/>
    <w:rsid w:val="00A34AE2"/>
    <w:rsid w:val="00A34F2F"/>
    <w:rsid w:val="00A35321"/>
    <w:rsid w:val="00A3538D"/>
    <w:rsid w:val="00A3598E"/>
    <w:rsid w:val="00A35AAD"/>
    <w:rsid w:val="00A36947"/>
    <w:rsid w:val="00A3697F"/>
    <w:rsid w:val="00A37C37"/>
    <w:rsid w:val="00A37D70"/>
    <w:rsid w:val="00A410F7"/>
    <w:rsid w:val="00A41A51"/>
    <w:rsid w:val="00A42172"/>
    <w:rsid w:val="00A421F1"/>
    <w:rsid w:val="00A425A8"/>
    <w:rsid w:val="00A42C76"/>
    <w:rsid w:val="00A431FE"/>
    <w:rsid w:val="00A43B6C"/>
    <w:rsid w:val="00A43F36"/>
    <w:rsid w:val="00A443DF"/>
    <w:rsid w:val="00A44661"/>
    <w:rsid w:val="00A4499A"/>
    <w:rsid w:val="00A44FC0"/>
    <w:rsid w:val="00A4507B"/>
    <w:rsid w:val="00A450A3"/>
    <w:rsid w:val="00A45442"/>
    <w:rsid w:val="00A45B57"/>
    <w:rsid w:val="00A460B5"/>
    <w:rsid w:val="00A4653B"/>
    <w:rsid w:val="00A47008"/>
    <w:rsid w:val="00A47B8E"/>
    <w:rsid w:val="00A47EF2"/>
    <w:rsid w:val="00A5014A"/>
    <w:rsid w:val="00A50B46"/>
    <w:rsid w:val="00A51F2D"/>
    <w:rsid w:val="00A52739"/>
    <w:rsid w:val="00A52C8D"/>
    <w:rsid w:val="00A52D73"/>
    <w:rsid w:val="00A52FC4"/>
    <w:rsid w:val="00A52FDF"/>
    <w:rsid w:val="00A532C8"/>
    <w:rsid w:val="00A538EE"/>
    <w:rsid w:val="00A54277"/>
    <w:rsid w:val="00A5432D"/>
    <w:rsid w:val="00A548EE"/>
    <w:rsid w:val="00A54FE5"/>
    <w:rsid w:val="00A559F2"/>
    <w:rsid w:val="00A56083"/>
    <w:rsid w:val="00A56292"/>
    <w:rsid w:val="00A575A0"/>
    <w:rsid w:val="00A57622"/>
    <w:rsid w:val="00A576C7"/>
    <w:rsid w:val="00A5793E"/>
    <w:rsid w:val="00A579F5"/>
    <w:rsid w:val="00A6012F"/>
    <w:rsid w:val="00A60360"/>
    <w:rsid w:val="00A61F31"/>
    <w:rsid w:val="00A6215B"/>
    <w:rsid w:val="00A6268B"/>
    <w:rsid w:val="00A63DC6"/>
    <w:rsid w:val="00A65E28"/>
    <w:rsid w:val="00A66160"/>
    <w:rsid w:val="00A66D93"/>
    <w:rsid w:val="00A673E7"/>
    <w:rsid w:val="00A67E23"/>
    <w:rsid w:val="00A70368"/>
    <w:rsid w:val="00A70F7B"/>
    <w:rsid w:val="00A711F8"/>
    <w:rsid w:val="00A71380"/>
    <w:rsid w:val="00A718E6"/>
    <w:rsid w:val="00A719AB"/>
    <w:rsid w:val="00A71A85"/>
    <w:rsid w:val="00A71AA7"/>
    <w:rsid w:val="00A72354"/>
    <w:rsid w:val="00A723C2"/>
    <w:rsid w:val="00A728FE"/>
    <w:rsid w:val="00A73115"/>
    <w:rsid w:val="00A732D7"/>
    <w:rsid w:val="00A73823"/>
    <w:rsid w:val="00A73A6A"/>
    <w:rsid w:val="00A74B78"/>
    <w:rsid w:val="00A75442"/>
    <w:rsid w:val="00A76966"/>
    <w:rsid w:val="00A77148"/>
    <w:rsid w:val="00A77CB2"/>
    <w:rsid w:val="00A800D6"/>
    <w:rsid w:val="00A8013D"/>
    <w:rsid w:val="00A80B2C"/>
    <w:rsid w:val="00A80FC2"/>
    <w:rsid w:val="00A81483"/>
    <w:rsid w:val="00A81AF4"/>
    <w:rsid w:val="00A82698"/>
    <w:rsid w:val="00A82906"/>
    <w:rsid w:val="00A82B97"/>
    <w:rsid w:val="00A82EF4"/>
    <w:rsid w:val="00A8391A"/>
    <w:rsid w:val="00A83E4E"/>
    <w:rsid w:val="00A850DB"/>
    <w:rsid w:val="00A861CD"/>
    <w:rsid w:val="00A86AFE"/>
    <w:rsid w:val="00A86C88"/>
    <w:rsid w:val="00A87508"/>
    <w:rsid w:val="00A87CC7"/>
    <w:rsid w:val="00A87E97"/>
    <w:rsid w:val="00A90BB9"/>
    <w:rsid w:val="00A90C89"/>
    <w:rsid w:val="00A91F6C"/>
    <w:rsid w:val="00A931E9"/>
    <w:rsid w:val="00A93805"/>
    <w:rsid w:val="00A93948"/>
    <w:rsid w:val="00A93DA9"/>
    <w:rsid w:val="00A94704"/>
    <w:rsid w:val="00A95DB3"/>
    <w:rsid w:val="00A95F52"/>
    <w:rsid w:val="00A96011"/>
    <w:rsid w:val="00A965EC"/>
    <w:rsid w:val="00A96809"/>
    <w:rsid w:val="00A9795E"/>
    <w:rsid w:val="00A97BFF"/>
    <w:rsid w:val="00AA0264"/>
    <w:rsid w:val="00AA0CDA"/>
    <w:rsid w:val="00AA0E87"/>
    <w:rsid w:val="00AA1872"/>
    <w:rsid w:val="00AA1F69"/>
    <w:rsid w:val="00AA2B97"/>
    <w:rsid w:val="00AA2EE4"/>
    <w:rsid w:val="00AA30E5"/>
    <w:rsid w:val="00AA392E"/>
    <w:rsid w:val="00AA3FD9"/>
    <w:rsid w:val="00AA45B2"/>
    <w:rsid w:val="00AA5160"/>
    <w:rsid w:val="00AA62C9"/>
    <w:rsid w:val="00AA664F"/>
    <w:rsid w:val="00AA6BE8"/>
    <w:rsid w:val="00AA70A4"/>
    <w:rsid w:val="00AA711F"/>
    <w:rsid w:val="00AA7395"/>
    <w:rsid w:val="00AA760C"/>
    <w:rsid w:val="00AA7A83"/>
    <w:rsid w:val="00AA7C60"/>
    <w:rsid w:val="00AB14DA"/>
    <w:rsid w:val="00AB1C85"/>
    <w:rsid w:val="00AB2835"/>
    <w:rsid w:val="00AB30D2"/>
    <w:rsid w:val="00AB3331"/>
    <w:rsid w:val="00AB38D1"/>
    <w:rsid w:val="00AB3E76"/>
    <w:rsid w:val="00AB41CF"/>
    <w:rsid w:val="00AB4877"/>
    <w:rsid w:val="00AB49B1"/>
    <w:rsid w:val="00AB4A58"/>
    <w:rsid w:val="00AB573F"/>
    <w:rsid w:val="00AB578C"/>
    <w:rsid w:val="00AB5FCB"/>
    <w:rsid w:val="00AB6928"/>
    <w:rsid w:val="00AB6ED0"/>
    <w:rsid w:val="00AB7152"/>
    <w:rsid w:val="00AB725B"/>
    <w:rsid w:val="00AB77ED"/>
    <w:rsid w:val="00AC0573"/>
    <w:rsid w:val="00AC091C"/>
    <w:rsid w:val="00AC11BF"/>
    <w:rsid w:val="00AC2479"/>
    <w:rsid w:val="00AC25A3"/>
    <w:rsid w:val="00AC283F"/>
    <w:rsid w:val="00AC3403"/>
    <w:rsid w:val="00AC3C7A"/>
    <w:rsid w:val="00AC3D67"/>
    <w:rsid w:val="00AC3E57"/>
    <w:rsid w:val="00AC48C5"/>
    <w:rsid w:val="00AC4D12"/>
    <w:rsid w:val="00AC52BE"/>
    <w:rsid w:val="00AC5BCE"/>
    <w:rsid w:val="00AC626C"/>
    <w:rsid w:val="00AC7163"/>
    <w:rsid w:val="00AC71C1"/>
    <w:rsid w:val="00AD0289"/>
    <w:rsid w:val="00AD0C4C"/>
    <w:rsid w:val="00AD0ED5"/>
    <w:rsid w:val="00AD11E4"/>
    <w:rsid w:val="00AD123D"/>
    <w:rsid w:val="00AD13CF"/>
    <w:rsid w:val="00AD17BF"/>
    <w:rsid w:val="00AD1A29"/>
    <w:rsid w:val="00AD2044"/>
    <w:rsid w:val="00AD223D"/>
    <w:rsid w:val="00AD2657"/>
    <w:rsid w:val="00AD336D"/>
    <w:rsid w:val="00AD3D9E"/>
    <w:rsid w:val="00AD3F57"/>
    <w:rsid w:val="00AD48A8"/>
    <w:rsid w:val="00AD49FF"/>
    <w:rsid w:val="00AD4F3F"/>
    <w:rsid w:val="00AD5CE3"/>
    <w:rsid w:val="00AD5E03"/>
    <w:rsid w:val="00AD6CE4"/>
    <w:rsid w:val="00AD7131"/>
    <w:rsid w:val="00AD7D2E"/>
    <w:rsid w:val="00AE0EF8"/>
    <w:rsid w:val="00AE192E"/>
    <w:rsid w:val="00AE1CCD"/>
    <w:rsid w:val="00AE219C"/>
    <w:rsid w:val="00AE247D"/>
    <w:rsid w:val="00AE2E7D"/>
    <w:rsid w:val="00AE305A"/>
    <w:rsid w:val="00AE3135"/>
    <w:rsid w:val="00AE3C41"/>
    <w:rsid w:val="00AE44AF"/>
    <w:rsid w:val="00AE535C"/>
    <w:rsid w:val="00AE62B6"/>
    <w:rsid w:val="00AE643B"/>
    <w:rsid w:val="00AE6808"/>
    <w:rsid w:val="00AE791A"/>
    <w:rsid w:val="00AE7E2B"/>
    <w:rsid w:val="00AF0388"/>
    <w:rsid w:val="00AF0438"/>
    <w:rsid w:val="00AF06BB"/>
    <w:rsid w:val="00AF0AC4"/>
    <w:rsid w:val="00AF159F"/>
    <w:rsid w:val="00AF1D22"/>
    <w:rsid w:val="00AF30CF"/>
    <w:rsid w:val="00AF33B1"/>
    <w:rsid w:val="00AF3FBB"/>
    <w:rsid w:val="00AF45EB"/>
    <w:rsid w:val="00AF4780"/>
    <w:rsid w:val="00AF47DF"/>
    <w:rsid w:val="00AF4BBB"/>
    <w:rsid w:val="00AF4C6D"/>
    <w:rsid w:val="00AF504A"/>
    <w:rsid w:val="00AF54D9"/>
    <w:rsid w:val="00AF659B"/>
    <w:rsid w:val="00AF74D6"/>
    <w:rsid w:val="00AF799C"/>
    <w:rsid w:val="00B00F5A"/>
    <w:rsid w:val="00B01339"/>
    <w:rsid w:val="00B01ACF"/>
    <w:rsid w:val="00B01F3B"/>
    <w:rsid w:val="00B03A2E"/>
    <w:rsid w:val="00B0497A"/>
    <w:rsid w:val="00B04F5B"/>
    <w:rsid w:val="00B05094"/>
    <w:rsid w:val="00B05137"/>
    <w:rsid w:val="00B052A0"/>
    <w:rsid w:val="00B056FB"/>
    <w:rsid w:val="00B05901"/>
    <w:rsid w:val="00B06272"/>
    <w:rsid w:val="00B06B7C"/>
    <w:rsid w:val="00B07020"/>
    <w:rsid w:val="00B104A7"/>
    <w:rsid w:val="00B104C5"/>
    <w:rsid w:val="00B10CBC"/>
    <w:rsid w:val="00B11012"/>
    <w:rsid w:val="00B11DBE"/>
    <w:rsid w:val="00B12945"/>
    <w:rsid w:val="00B12C60"/>
    <w:rsid w:val="00B12CEA"/>
    <w:rsid w:val="00B12F92"/>
    <w:rsid w:val="00B13001"/>
    <w:rsid w:val="00B14313"/>
    <w:rsid w:val="00B14504"/>
    <w:rsid w:val="00B14BAA"/>
    <w:rsid w:val="00B1628E"/>
    <w:rsid w:val="00B168A8"/>
    <w:rsid w:val="00B17F44"/>
    <w:rsid w:val="00B206D9"/>
    <w:rsid w:val="00B20787"/>
    <w:rsid w:val="00B212CB"/>
    <w:rsid w:val="00B214FB"/>
    <w:rsid w:val="00B21B8C"/>
    <w:rsid w:val="00B21DC8"/>
    <w:rsid w:val="00B22856"/>
    <w:rsid w:val="00B23B76"/>
    <w:rsid w:val="00B23C37"/>
    <w:rsid w:val="00B23CAC"/>
    <w:rsid w:val="00B2457D"/>
    <w:rsid w:val="00B24A53"/>
    <w:rsid w:val="00B2571F"/>
    <w:rsid w:val="00B25F4C"/>
    <w:rsid w:val="00B26AB2"/>
    <w:rsid w:val="00B26EF7"/>
    <w:rsid w:val="00B27877"/>
    <w:rsid w:val="00B27A34"/>
    <w:rsid w:val="00B27DC7"/>
    <w:rsid w:val="00B301EB"/>
    <w:rsid w:val="00B30700"/>
    <w:rsid w:val="00B3096B"/>
    <w:rsid w:val="00B30DCA"/>
    <w:rsid w:val="00B311E8"/>
    <w:rsid w:val="00B313F4"/>
    <w:rsid w:val="00B31513"/>
    <w:rsid w:val="00B3195D"/>
    <w:rsid w:val="00B31D6D"/>
    <w:rsid w:val="00B31D81"/>
    <w:rsid w:val="00B31EB3"/>
    <w:rsid w:val="00B32469"/>
    <w:rsid w:val="00B3261D"/>
    <w:rsid w:val="00B3340B"/>
    <w:rsid w:val="00B33875"/>
    <w:rsid w:val="00B33B30"/>
    <w:rsid w:val="00B33EDD"/>
    <w:rsid w:val="00B34D31"/>
    <w:rsid w:val="00B350BD"/>
    <w:rsid w:val="00B3511E"/>
    <w:rsid w:val="00B354B0"/>
    <w:rsid w:val="00B35830"/>
    <w:rsid w:val="00B35DD5"/>
    <w:rsid w:val="00B36D58"/>
    <w:rsid w:val="00B36DB7"/>
    <w:rsid w:val="00B36F72"/>
    <w:rsid w:val="00B37511"/>
    <w:rsid w:val="00B37621"/>
    <w:rsid w:val="00B40386"/>
    <w:rsid w:val="00B40915"/>
    <w:rsid w:val="00B410BE"/>
    <w:rsid w:val="00B41482"/>
    <w:rsid w:val="00B41CB6"/>
    <w:rsid w:val="00B41DC7"/>
    <w:rsid w:val="00B42776"/>
    <w:rsid w:val="00B435D7"/>
    <w:rsid w:val="00B43964"/>
    <w:rsid w:val="00B4404B"/>
    <w:rsid w:val="00B44AF6"/>
    <w:rsid w:val="00B44C22"/>
    <w:rsid w:val="00B45486"/>
    <w:rsid w:val="00B46218"/>
    <w:rsid w:val="00B467DD"/>
    <w:rsid w:val="00B4722B"/>
    <w:rsid w:val="00B477E2"/>
    <w:rsid w:val="00B479F9"/>
    <w:rsid w:val="00B50167"/>
    <w:rsid w:val="00B515A3"/>
    <w:rsid w:val="00B51F68"/>
    <w:rsid w:val="00B532A2"/>
    <w:rsid w:val="00B5426B"/>
    <w:rsid w:val="00B54701"/>
    <w:rsid w:val="00B56082"/>
    <w:rsid w:val="00B569EB"/>
    <w:rsid w:val="00B56FED"/>
    <w:rsid w:val="00B578E9"/>
    <w:rsid w:val="00B579B2"/>
    <w:rsid w:val="00B57A42"/>
    <w:rsid w:val="00B57DA5"/>
    <w:rsid w:val="00B60293"/>
    <w:rsid w:val="00B602C4"/>
    <w:rsid w:val="00B60816"/>
    <w:rsid w:val="00B6176A"/>
    <w:rsid w:val="00B61BD6"/>
    <w:rsid w:val="00B61C12"/>
    <w:rsid w:val="00B61FED"/>
    <w:rsid w:val="00B6263C"/>
    <w:rsid w:val="00B626AC"/>
    <w:rsid w:val="00B64106"/>
    <w:rsid w:val="00B645E9"/>
    <w:rsid w:val="00B64C0D"/>
    <w:rsid w:val="00B65377"/>
    <w:rsid w:val="00B65F82"/>
    <w:rsid w:val="00B6622E"/>
    <w:rsid w:val="00B6691F"/>
    <w:rsid w:val="00B66F7B"/>
    <w:rsid w:val="00B67536"/>
    <w:rsid w:val="00B678F6"/>
    <w:rsid w:val="00B67A67"/>
    <w:rsid w:val="00B70022"/>
    <w:rsid w:val="00B708F5"/>
    <w:rsid w:val="00B709CC"/>
    <w:rsid w:val="00B71881"/>
    <w:rsid w:val="00B71D21"/>
    <w:rsid w:val="00B71F54"/>
    <w:rsid w:val="00B723F8"/>
    <w:rsid w:val="00B72C47"/>
    <w:rsid w:val="00B72F60"/>
    <w:rsid w:val="00B7353F"/>
    <w:rsid w:val="00B738A5"/>
    <w:rsid w:val="00B74039"/>
    <w:rsid w:val="00B7414D"/>
    <w:rsid w:val="00B743B2"/>
    <w:rsid w:val="00B743BE"/>
    <w:rsid w:val="00B7465E"/>
    <w:rsid w:val="00B74DEC"/>
    <w:rsid w:val="00B758EF"/>
    <w:rsid w:val="00B75B22"/>
    <w:rsid w:val="00B75B9F"/>
    <w:rsid w:val="00B768EE"/>
    <w:rsid w:val="00B7694F"/>
    <w:rsid w:val="00B76F97"/>
    <w:rsid w:val="00B77613"/>
    <w:rsid w:val="00B77621"/>
    <w:rsid w:val="00B777A6"/>
    <w:rsid w:val="00B77DBC"/>
    <w:rsid w:val="00B80413"/>
    <w:rsid w:val="00B80528"/>
    <w:rsid w:val="00B80672"/>
    <w:rsid w:val="00B80F8E"/>
    <w:rsid w:val="00B81C50"/>
    <w:rsid w:val="00B81CF8"/>
    <w:rsid w:val="00B820E9"/>
    <w:rsid w:val="00B83503"/>
    <w:rsid w:val="00B835CB"/>
    <w:rsid w:val="00B83940"/>
    <w:rsid w:val="00B83C44"/>
    <w:rsid w:val="00B83DFA"/>
    <w:rsid w:val="00B84714"/>
    <w:rsid w:val="00B850A7"/>
    <w:rsid w:val="00B85A27"/>
    <w:rsid w:val="00B85DC8"/>
    <w:rsid w:val="00B862B7"/>
    <w:rsid w:val="00B86688"/>
    <w:rsid w:val="00B868AB"/>
    <w:rsid w:val="00B86A82"/>
    <w:rsid w:val="00B86C63"/>
    <w:rsid w:val="00B910FC"/>
    <w:rsid w:val="00B91315"/>
    <w:rsid w:val="00B91AD6"/>
    <w:rsid w:val="00B9213D"/>
    <w:rsid w:val="00B92F33"/>
    <w:rsid w:val="00B933AB"/>
    <w:rsid w:val="00B93B6D"/>
    <w:rsid w:val="00B94C33"/>
    <w:rsid w:val="00B94F9D"/>
    <w:rsid w:val="00B95A4F"/>
    <w:rsid w:val="00B95CDB"/>
    <w:rsid w:val="00B962AC"/>
    <w:rsid w:val="00B97A45"/>
    <w:rsid w:val="00B97DAD"/>
    <w:rsid w:val="00B97EA5"/>
    <w:rsid w:val="00BA0782"/>
    <w:rsid w:val="00BA14B5"/>
    <w:rsid w:val="00BA1869"/>
    <w:rsid w:val="00BA1F50"/>
    <w:rsid w:val="00BA24CB"/>
    <w:rsid w:val="00BA32D1"/>
    <w:rsid w:val="00BA3342"/>
    <w:rsid w:val="00BA3416"/>
    <w:rsid w:val="00BA3827"/>
    <w:rsid w:val="00BA4410"/>
    <w:rsid w:val="00BA4656"/>
    <w:rsid w:val="00BA4733"/>
    <w:rsid w:val="00BA4A0E"/>
    <w:rsid w:val="00BA4ED7"/>
    <w:rsid w:val="00BA57D4"/>
    <w:rsid w:val="00BA6D89"/>
    <w:rsid w:val="00BA7424"/>
    <w:rsid w:val="00BB03DF"/>
    <w:rsid w:val="00BB05C0"/>
    <w:rsid w:val="00BB0DE2"/>
    <w:rsid w:val="00BB1076"/>
    <w:rsid w:val="00BB1175"/>
    <w:rsid w:val="00BB1BF7"/>
    <w:rsid w:val="00BB1C77"/>
    <w:rsid w:val="00BB28D1"/>
    <w:rsid w:val="00BB35AE"/>
    <w:rsid w:val="00BB380C"/>
    <w:rsid w:val="00BB4421"/>
    <w:rsid w:val="00BB4B3E"/>
    <w:rsid w:val="00BB5293"/>
    <w:rsid w:val="00BB52E9"/>
    <w:rsid w:val="00BB54CB"/>
    <w:rsid w:val="00BB68F0"/>
    <w:rsid w:val="00BB6D68"/>
    <w:rsid w:val="00BB711A"/>
    <w:rsid w:val="00BB7F0B"/>
    <w:rsid w:val="00BC0093"/>
    <w:rsid w:val="00BC053E"/>
    <w:rsid w:val="00BC069B"/>
    <w:rsid w:val="00BC0A3B"/>
    <w:rsid w:val="00BC1B23"/>
    <w:rsid w:val="00BC1CC0"/>
    <w:rsid w:val="00BC2C71"/>
    <w:rsid w:val="00BC400C"/>
    <w:rsid w:val="00BC4311"/>
    <w:rsid w:val="00BC463C"/>
    <w:rsid w:val="00BC4A02"/>
    <w:rsid w:val="00BC58FF"/>
    <w:rsid w:val="00BC602D"/>
    <w:rsid w:val="00BC650E"/>
    <w:rsid w:val="00BC6D9E"/>
    <w:rsid w:val="00BC76E0"/>
    <w:rsid w:val="00BC79BA"/>
    <w:rsid w:val="00BD0989"/>
    <w:rsid w:val="00BD0ECC"/>
    <w:rsid w:val="00BD1868"/>
    <w:rsid w:val="00BD1F91"/>
    <w:rsid w:val="00BD20A1"/>
    <w:rsid w:val="00BD20C9"/>
    <w:rsid w:val="00BD367C"/>
    <w:rsid w:val="00BD388B"/>
    <w:rsid w:val="00BD3916"/>
    <w:rsid w:val="00BD47A7"/>
    <w:rsid w:val="00BD4CDF"/>
    <w:rsid w:val="00BD4F21"/>
    <w:rsid w:val="00BD5590"/>
    <w:rsid w:val="00BD5796"/>
    <w:rsid w:val="00BD5CDD"/>
    <w:rsid w:val="00BD6793"/>
    <w:rsid w:val="00BD6B6B"/>
    <w:rsid w:val="00BD6DE5"/>
    <w:rsid w:val="00BD6F52"/>
    <w:rsid w:val="00BD71DF"/>
    <w:rsid w:val="00BE00D1"/>
    <w:rsid w:val="00BE094D"/>
    <w:rsid w:val="00BE0A22"/>
    <w:rsid w:val="00BE0BD6"/>
    <w:rsid w:val="00BE0C6F"/>
    <w:rsid w:val="00BE12DA"/>
    <w:rsid w:val="00BE16EE"/>
    <w:rsid w:val="00BE1C12"/>
    <w:rsid w:val="00BE2193"/>
    <w:rsid w:val="00BE2623"/>
    <w:rsid w:val="00BE2EEC"/>
    <w:rsid w:val="00BE3953"/>
    <w:rsid w:val="00BE48A7"/>
    <w:rsid w:val="00BE505C"/>
    <w:rsid w:val="00BE53C3"/>
    <w:rsid w:val="00BE5638"/>
    <w:rsid w:val="00BE57BA"/>
    <w:rsid w:val="00BE5AF6"/>
    <w:rsid w:val="00BE6065"/>
    <w:rsid w:val="00BE67E1"/>
    <w:rsid w:val="00BF20AF"/>
    <w:rsid w:val="00BF2596"/>
    <w:rsid w:val="00BF273E"/>
    <w:rsid w:val="00BF361F"/>
    <w:rsid w:val="00BF3815"/>
    <w:rsid w:val="00BF419D"/>
    <w:rsid w:val="00BF4B72"/>
    <w:rsid w:val="00BF4F65"/>
    <w:rsid w:val="00BF5023"/>
    <w:rsid w:val="00BF52C0"/>
    <w:rsid w:val="00BF54B6"/>
    <w:rsid w:val="00BF578B"/>
    <w:rsid w:val="00BF5ADB"/>
    <w:rsid w:val="00BF5CCE"/>
    <w:rsid w:val="00BF63D3"/>
    <w:rsid w:val="00BF6935"/>
    <w:rsid w:val="00BF71AF"/>
    <w:rsid w:val="00BF7669"/>
    <w:rsid w:val="00C00019"/>
    <w:rsid w:val="00C001C3"/>
    <w:rsid w:val="00C002B8"/>
    <w:rsid w:val="00C00BE6"/>
    <w:rsid w:val="00C00C6E"/>
    <w:rsid w:val="00C01075"/>
    <w:rsid w:val="00C01FDD"/>
    <w:rsid w:val="00C025AD"/>
    <w:rsid w:val="00C02A00"/>
    <w:rsid w:val="00C03272"/>
    <w:rsid w:val="00C0372C"/>
    <w:rsid w:val="00C03FB9"/>
    <w:rsid w:val="00C0420E"/>
    <w:rsid w:val="00C04987"/>
    <w:rsid w:val="00C049FF"/>
    <w:rsid w:val="00C05110"/>
    <w:rsid w:val="00C051C6"/>
    <w:rsid w:val="00C0661C"/>
    <w:rsid w:val="00C06B72"/>
    <w:rsid w:val="00C06C52"/>
    <w:rsid w:val="00C10833"/>
    <w:rsid w:val="00C10C44"/>
    <w:rsid w:val="00C11B73"/>
    <w:rsid w:val="00C11F7F"/>
    <w:rsid w:val="00C120B9"/>
    <w:rsid w:val="00C12517"/>
    <w:rsid w:val="00C127CC"/>
    <w:rsid w:val="00C12C9D"/>
    <w:rsid w:val="00C12CBA"/>
    <w:rsid w:val="00C13039"/>
    <w:rsid w:val="00C134DF"/>
    <w:rsid w:val="00C137DB"/>
    <w:rsid w:val="00C13B7E"/>
    <w:rsid w:val="00C14A07"/>
    <w:rsid w:val="00C14A08"/>
    <w:rsid w:val="00C15049"/>
    <w:rsid w:val="00C15A8C"/>
    <w:rsid w:val="00C16F5D"/>
    <w:rsid w:val="00C1760F"/>
    <w:rsid w:val="00C179B8"/>
    <w:rsid w:val="00C20352"/>
    <w:rsid w:val="00C204DC"/>
    <w:rsid w:val="00C2056E"/>
    <w:rsid w:val="00C20F77"/>
    <w:rsid w:val="00C218CF"/>
    <w:rsid w:val="00C22BD0"/>
    <w:rsid w:val="00C22D63"/>
    <w:rsid w:val="00C2318D"/>
    <w:rsid w:val="00C23968"/>
    <w:rsid w:val="00C23CBF"/>
    <w:rsid w:val="00C23D62"/>
    <w:rsid w:val="00C23E80"/>
    <w:rsid w:val="00C242C7"/>
    <w:rsid w:val="00C2454C"/>
    <w:rsid w:val="00C24CBB"/>
    <w:rsid w:val="00C250CB"/>
    <w:rsid w:val="00C2543F"/>
    <w:rsid w:val="00C2546E"/>
    <w:rsid w:val="00C2578D"/>
    <w:rsid w:val="00C2767D"/>
    <w:rsid w:val="00C27B0E"/>
    <w:rsid w:val="00C300D4"/>
    <w:rsid w:val="00C30313"/>
    <w:rsid w:val="00C30502"/>
    <w:rsid w:val="00C30511"/>
    <w:rsid w:val="00C31303"/>
    <w:rsid w:val="00C31685"/>
    <w:rsid w:val="00C32724"/>
    <w:rsid w:val="00C32C32"/>
    <w:rsid w:val="00C33B77"/>
    <w:rsid w:val="00C34ABD"/>
    <w:rsid w:val="00C35683"/>
    <w:rsid w:val="00C36665"/>
    <w:rsid w:val="00C366AE"/>
    <w:rsid w:val="00C36969"/>
    <w:rsid w:val="00C402DB"/>
    <w:rsid w:val="00C408F7"/>
    <w:rsid w:val="00C40A3B"/>
    <w:rsid w:val="00C40A76"/>
    <w:rsid w:val="00C40AA7"/>
    <w:rsid w:val="00C40BE1"/>
    <w:rsid w:val="00C40E70"/>
    <w:rsid w:val="00C41DED"/>
    <w:rsid w:val="00C42A68"/>
    <w:rsid w:val="00C4318E"/>
    <w:rsid w:val="00C431E3"/>
    <w:rsid w:val="00C43F72"/>
    <w:rsid w:val="00C44078"/>
    <w:rsid w:val="00C44C5A"/>
    <w:rsid w:val="00C44EF6"/>
    <w:rsid w:val="00C4544B"/>
    <w:rsid w:val="00C455D1"/>
    <w:rsid w:val="00C455E3"/>
    <w:rsid w:val="00C4562E"/>
    <w:rsid w:val="00C457DC"/>
    <w:rsid w:val="00C45E9C"/>
    <w:rsid w:val="00C45EB5"/>
    <w:rsid w:val="00C45FAC"/>
    <w:rsid w:val="00C464FF"/>
    <w:rsid w:val="00C46926"/>
    <w:rsid w:val="00C46F6D"/>
    <w:rsid w:val="00C470FE"/>
    <w:rsid w:val="00C47EFE"/>
    <w:rsid w:val="00C51F6A"/>
    <w:rsid w:val="00C536C5"/>
    <w:rsid w:val="00C53A6D"/>
    <w:rsid w:val="00C53A92"/>
    <w:rsid w:val="00C53E75"/>
    <w:rsid w:val="00C53E92"/>
    <w:rsid w:val="00C54277"/>
    <w:rsid w:val="00C54318"/>
    <w:rsid w:val="00C61DEB"/>
    <w:rsid w:val="00C61F07"/>
    <w:rsid w:val="00C62AB0"/>
    <w:rsid w:val="00C63330"/>
    <w:rsid w:val="00C63E26"/>
    <w:rsid w:val="00C642AF"/>
    <w:rsid w:val="00C651EE"/>
    <w:rsid w:val="00C65347"/>
    <w:rsid w:val="00C65452"/>
    <w:rsid w:val="00C65912"/>
    <w:rsid w:val="00C65C63"/>
    <w:rsid w:val="00C66459"/>
    <w:rsid w:val="00C66ADC"/>
    <w:rsid w:val="00C671F3"/>
    <w:rsid w:val="00C67566"/>
    <w:rsid w:val="00C679A0"/>
    <w:rsid w:val="00C70526"/>
    <w:rsid w:val="00C710BE"/>
    <w:rsid w:val="00C71B62"/>
    <w:rsid w:val="00C736BB"/>
    <w:rsid w:val="00C7455B"/>
    <w:rsid w:val="00C74A31"/>
    <w:rsid w:val="00C75491"/>
    <w:rsid w:val="00C75695"/>
    <w:rsid w:val="00C75862"/>
    <w:rsid w:val="00C76AFD"/>
    <w:rsid w:val="00C76B37"/>
    <w:rsid w:val="00C76E17"/>
    <w:rsid w:val="00C778E5"/>
    <w:rsid w:val="00C77AD2"/>
    <w:rsid w:val="00C77D29"/>
    <w:rsid w:val="00C77DEC"/>
    <w:rsid w:val="00C8038B"/>
    <w:rsid w:val="00C80B2C"/>
    <w:rsid w:val="00C83293"/>
    <w:rsid w:val="00C83444"/>
    <w:rsid w:val="00C83A07"/>
    <w:rsid w:val="00C84A68"/>
    <w:rsid w:val="00C85652"/>
    <w:rsid w:val="00C85B47"/>
    <w:rsid w:val="00C862D5"/>
    <w:rsid w:val="00C862E0"/>
    <w:rsid w:val="00C86447"/>
    <w:rsid w:val="00C86FDD"/>
    <w:rsid w:val="00C87851"/>
    <w:rsid w:val="00C90D0B"/>
    <w:rsid w:val="00C91F20"/>
    <w:rsid w:val="00C9289F"/>
    <w:rsid w:val="00C94752"/>
    <w:rsid w:val="00C949B2"/>
    <w:rsid w:val="00C955B3"/>
    <w:rsid w:val="00C95607"/>
    <w:rsid w:val="00C960E7"/>
    <w:rsid w:val="00C961DD"/>
    <w:rsid w:val="00C96365"/>
    <w:rsid w:val="00C966CD"/>
    <w:rsid w:val="00C96728"/>
    <w:rsid w:val="00C970F8"/>
    <w:rsid w:val="00C971A3"/>
    <w:rsid w:val="00C97AA7"/>
    <w:rsid w:val="00C97B01"/>
    <w:rsid w:val="00C97C3A"/>
    <w:rsid w:val="00CA0408"/>
    <w:rsid w:val="00CA069E"/>
    <w:rsid w:val="00CA0C93"/>
    <w:rsid w:val="00CA1110"/>
    <w:rsid w:val="00CA1A9B"/>
    <w:rsid w:val="00CA1F45"/>
    <w:rsid w:val="00CA3770"/>
    <w:rsid w:val="00CA455A"/>
    <w:rsid w:val="00CA5A99"/>
    <w:rsid w:val="00CA5BA1"/>
    <w:rsid w:val="00CA5DED"/>
    <w:rsid w:val="00CA5EB4"/>
    <w:rsid w:val="00CA7332"/>
    <w:rsid w:val="00CA740D"/>
    <w:rsid w:val="00CA7B78"/>
    <w:rsid w:val="00CB01C8"/>
    <w:rsid w:val="00CB098C"/>
    <w:rsid w:val="00CB0CC9"/>
    <w:rsid w:val="00CB1892"/>
    <w:rsid w:val="00CB3475"/>
    <w:rsid w:val="00CB45DF"/>
    <w:rsid w:val="00CB4697"/>
    <w:rsid w:val="00CB46BA"/>
    <w:rsid w:val="00CB4752"/>
    <w:rsid w:val="00CB56CD"/>
    <w:rsid w:val="00CB58F9"/>
    <w:rsid w:val="00CB5A36"/>
    <w:rsid w:val="00CB606E"/>
    <w:rsid w:val="00CB7D4F"/>
    <w:rsid w:val="00CC00FE"/>
    <w:rsid w:val="00CC0F08"/>
    <w:rsid w:val="00CC1510"/>
    <w:rsid w:val="00CC159D"/>
    <w:rsid w:val="00CC15F6"/>
    <w:rsid w:val="00CC2141"/>
    <w:rsid w:val="00CC2B0E"/>
    <w:rsid w:val="00CC2C43"/>
    <w:rsid w:val="00CC2CE7"/>
    <w:rsid w:val="00CC2EEB"/>
    <w:rsid w:val="00CC377D"/>
    <w:rsid w:val="00CC42E0"/>
    <w:rsid w:val="00CC46C4"/>
    <w:rsid w:val="00CC4D84"/>
    <w:rsid w:val="00CC4DAF"/>
    <w:rsid w:val="00CC60E3"/>
    <w:rsid w:val="00CC62E4"/>
    <w:rsid w:val="00CC698D"/>
    <w:rsid w:val="00CC6EED"/>
    <w:rsid w:val="00CC749A"/>
    <w:rsid w:val="00CD08C0"/>
    <w:rsid w:val="00CD0B2E"/>
    <w:rsid w:val="00CD0CA8"/>
    <w:rsid w:val="00CD0EE5"/>
    <w:rsid w:val="00CD3148"/>
    <w:rsid w:val="00CD32DE"/>
    <w:rsid w:val="00CD37B9"/>
    <w:rsid w:val="00CD402F"/>
    <w:rsid w:val="00CD4552"/>
    <w:rsid w:val="00CD49BF"/>
    <w:rsid w:val="00CD52CD"/>
    <w:rsid w:val="00CD54C8"/>
    <w:rsid w:val="00CD5B89"/>
    <w:rsid w:val="00CD5BE2"/>
    <w:rsid w:val="00CD60A8"/>
    <w:rsid w:val="00CD787C"/>
    <w:rsid w:val="00CD7B12"/>
    <w:rsid w:val="00CD7FED"/>
    <w:rsid w:val="00CE01F9"/>
    <w:rsid w:val="00CE0897"/>
    <w:rsid w:val="00CE0B58"/>
    <w:rsid w:val="00CE0F69"/>
    <w:rsid w:val="00CE121C"/>
    <w:rsid w:val="00CE19AE"/>
    <w:rsid w:val="00CE23C6"/>
    <w:rsid w:val="00CE2726"/>
    <w:rsid w:val="00CE3F1C"/>
    <w:rsid w:val="00CE41BB"/>
    <w:rsid w:val="00CE4F06"/>
    <w:rsid w:val="00CE505A"/>
    <w:rsid w:val="00CE5649"/>
    <w:rsid w:val="00CE5883"/>
    <w:rsid w:val="00CE64C0"/>
    <w:rsid w:val="00CE68E8"/>
    <w:rsid w:val="00CE6A06"/>
    <w:rsid w:val="00CE6A95"/>
    <w:rsid w:val="00CE6E8B"/>
    <w:rsid w:val="00CE7967"/>
    <w:rsid w:val="00CE7D42"/>
    <w:rsid w:val="00CF022C"/>
    <w:rsid w:val="00CF0484"/>
    <w:rsid w:val="00CF1139"/>
    <w:rsid w:val="00CF11E7"/>
    <w:rsid w:val="00CF1467"/>
    <w:rsid w:val="00CF1666"/>
    <w:rsid w:val="00CF180B"/>
    <w:rsid w:val="00CF18B6"/>
    <w:rsid w:val="00CF1932"/>
    <w:rsid w:val="00CF1F17"/>
    <w:rsid w:val="00CF1F5B"/>
    <w:rsid w:val="00CF2413"/>
    <w:rsid w:val="00CF242C"/>
    <w:rsid w:val="00CF2664"/>
    <w:rsid w:val="00CF26F5"/>
    <w:rsid w:val="00CF2D3B"/>
    <w:rsid w:val="00CF371F"/>
    <w:rsid w:val="00CF3A9C"/>
    <w:rsid w:val="00CF3B4A"/>
    <w:rsid w:val="00CF3FD2"/>
    <w:rsid w:val="00CF40F8"/>
    <w:rsid w:val="00CF49D0"/>
    <w:rsid w:val="00CF4A5C"/>
    <w:rsid w:val="00CF4C56"/>
    <w:rsid w:val="00CF527E"/>
    <w:rsid w:val="00CF7564"/>
    <w:rsid w:val="00D00B7F"/>
    <w:rsid w:val="00D00EB6"/>
    <w:rsid w:val="00D015AB"/>
    <w:rsid w:val="00D01A61"/>
    <w:rsid w:val="00D01FF4"/>
    <w:rsid w:val="00D026E4"/>
    <w:rsid w:val="00D02A2D"/>
    <w:rsid w:val="00D02CD1"/>
    <w:rsid w:val="00D030F7"/>
    <w:rsid w:val="00D03C10"/>
    <w:rsid w:val="00D03FAF"/>
    <w:rsid w:val="00D04524"/>
    <w:rsid w:val="00D04887"/>
    <w:rsid w:val="00D052B8"/>
    <w:rsid w:val="00D0596A"/>
    <w:rsid w:val="00D05AAC"/>
    <w:rsid w:val="00D05B07"/>
    <w:rsid w:val="00D06BFD"/>
    <w:rsid w:val="00D07341"/>
    <w:rsid w:val="00D0766C"/>
    <w:rsid w:val="00D07A63"/>
    <w:rsid w:val="00D07B59"/>
    <w:rsid w:val="00D07D7D"/>
    <w:rsid w:val="00D107D4"/>
    <w:rsid w:val="00D10900"/>
    <w:rsid w:val="00D11542"/>
    <w:rsid w:val="00D124E0"/>
    <w:rsid w:val="00D127B3"/>
    <w:rsid w:val="00D14222"/>
    <w:rsid w:val="00D1456B"/>
    <w:rsid w:val="00D14A04"/>
    <w:rsid w:val="00D16043"/>
    <w:rsid w:val="00D1670B"/>
    <w:rsid w:val="00D1796C"/>
    <w:rsid w:val="00D17B6D"/>
    <w:rsid w:val="00D17F24"/>
    <w:rsid w:val="00D20208"/>
    <w:rsid w:val="00D20A52"/>
    <w:rsid w:val="00D21D5D"/>
    <w:rsid w:val="00D21F30"/>
    <w:rsid w:val="00D23201"/>
    <w:rsid w:val="00D237B8"/>
    <w:rsid w:val="00D23AB4"/>
    <w:rsid w:val="00D23C2E"/>
    <w:rsid w:val="00D24025"/>
    <w:rsid w:val="00D24719"/>
    <w:rsid w:val="00D24926"/>
    <w:rsid w:val="00D25288"/>
    <w:rsid w:val="00D26130"/>
    <w:rsid w:val="00D26475"/>
    <w:rsid w:val="00D265F6"/>
    <w:rsid w:val="00D27323"/>
    <w:rsid w:val="00D27B9B"/>
    <w:rsid w:val="00D3001D"/>
    <w:rsid w:val="00D31FB0"/>
    <w:rsid w:val="00D33017"/>
    <w:rsid w:val="00D33088"/>
    <w:rsid w:val="00D33527"/>
    <w:rsid w:val="00D33BE5"/>
    <w:rsid w:val="00D33C4D"/>
    <w:rsid w:val="00D3448B"/>
    <w:rsid w:val="00D348B8"/>
    <w:rsid w:val="00D34B48"/>
    <w:rsid w:val="00D35384"/>
    <w:rsid w:val="00D35AAF"/>
    <w:rsid w:val="00D35C74"/>
    <w:rsid w:val="00D35D6F"/>
    <w:rsid w:val="00D35E14"/>
    <w:rsid w:val="00D3638F"/>
    <w:rsid w:val="00D3671A"/>
    <w:rsid w:val="00D369F2"/>
    <w:rsid w:val="00D370DB"/>
    <w:rsid w:val="00D37873"/>
    <w:rsid w:val="00D37E7E"/>
    <w:rsid w:val="00D4061C"/>
    <w:rsid w:val="00D41163"/>
    <w:rsid w:val="00D41884"/>
    <w:rsid w:val="00D427E0"/>
    <w:rsid w:val="00D42DC1"/>
    <w:rsid w:val="00D42FDD"/>
    <w:rsid w:val="00D433F9"/>
    <w:rsid w:val="00D43F35"/>
    <w:rsid w:val="00D44510"/>
    <w:rsid w:val="00D4483E"/>
    <w:rsid w:val="00D44B89"/>
    <w:rsid w:val="00D44C11"/>
    <w:rsid w:val="00D46547"/>
    <w:rsid w:val="00D465BD"/>
    <w:rsid w:val="00D46CF1"/>
    <w:rsid w:val="00D47334"/>
    <w:rsid w:val="00D47994"/>
    <w:rsid w:val="00D47E8E"/>
    <w:rsid w:val="00D508AF"/>
    <w:rsid w:val="00D50A92"/>
    <w:rsid w:val="00D51B7C"/>
    <w:rsid w:val="00D5238C"/>
    <w:rsid w:val="00D5291F"/>
    <w:rsid w:val="00D52A73"/>
    <w:rsid w:val="00D52AB3"/>
    <w:rsid w:val="00D52CC1"/>
    <w:rsid w:val="00D52FA5"/>
    <w:rsid w:val="00D5406F"/>
    <w:rsid w:val="00D54546"/>
    <w:rsid w:val="00D5455B"/>
    <w:rsid w:val="00D54792"/>
    <w:rsid w:val="00D547A1"/>
    <w:rsid w:val="00D549FD"/>
    <w:rsid w:val="00D5587D"/>
    <w:rsid w:val="00D56876"/>
    <w:rsid w:val="00D56B34"/>
    <w:rsid w:val="00D57735"/>
    <w:rsid w:val="00D57961"/>
    <w:rsid w:val="00D57A69"/>
    <w:rsid w:val="00D57EF2"/>
    <w:rsid w:val="00D57F71"/>
    <w:rsid w:val="00D606B3"/>
    <w:rsid w:val="00D60D12"/>
    <w:rsid w:val="00D60D6C"/>
    <w:rsid w:val="00D60E92"/>
    <w:rsid w:val="00D61C9C"/>
    <w:rsid w:val="00D624C9"/>
    <w:rsid w:val="00D62593"/>
    <w:rsid w:val="00D62A82"/>
    <w:rsid w:val="00D62C05"/>
    <w:rsid w:val="00D63410"/>
    <w:rsid w:val="00D6350A"/>
    <w:rsid w:val="00D63EB4"/>
    <w:rsid w:val="00D64ABC"/>
    <w:rsid w:val="00D658BE"/>
    <w:rsid w:val="00D65F04"/>
    <w:rsid w:val="00D66CB3"/>
    <w:rsid w:val="00D670E6"/>
    <w:rsid w:val="00D670F8"/>
    <w:rsid w:val="00D700E7"/>
    <w:rsid w:val="00D701FD"/>
    <w:rsid w:val="00D71889"/>
    <w:rsid w:val="00D71B95"/>
    <w:rsid w:val="00D71CE9"/>
    <w:rsid w:val="00D72240"/>
    <w:rsid w:val="00D736C8"/>
    <w:rsid w:val="00D74287"/>
    <w:rsid w:val="00D74658"/>
    <w:rsid w:val="00D748D2"/>
    <w:rsid w:val="00D74EEF"/>
    <w:rsid w:val="00D76A73"/>
    <w:rsid w:val="00D76C0D"/>
    <w:rsid w:val="00D76DF0"/>
    <w:rsid w:val="00D77A04"/>
    <w:rsid w:val="00D80ED6"/>
    <w:rsid w:val="00D80F62"/>
    <w:rsid w:val="00D81DE4"/>
    <w:rsid w:val="00D8200B"/>
    <w:rsid w:val="00D8208A"/>
    <w:rsid w:val="00D823BF"/>
    <w:rsid w:val="00D82815"/>
    <w:rsid w:val="00D8365A"/>
    <w:rsid w:val="00D84D40"/>
    <w:rsid w:val="00D85974"/>
    <w:rsid w:val="00D85CD0"/>
    <w:rsid w:val="00D85D62"/>
    <w:rsid w:val="00D85D86"/>
    <w:rsid w:val="00D85F72"/>
    <w:rsid w:val="00D863BF"/>
    <w:rsid w:val="00D86506"/>
    <w:rsid w:val="00D87F9C"/>
    <w:rsid w:val="00D903C9"/>
    <w:rsid w:val="00D92CF1"/>
    <w:rsid w:val="00D93377"/>
    <w:rsid w:val="00D938C8"/>
    <w:rsid w:val="00D94368"/>
    <w:rsid w:val="00D94481"/>
    <w:rsid w:val="00D94777"/>
    <w:rsid w:val="00D950D0"/>
    <w:rsid w:val="00D95139"/>
    <w:rsid w:val="00D9536D"/>
    <w:rsid w:val="00D953F6"/>
    <w:rsid w:val="00D95C4B"/>
    <w:rsid w:val="00D971A6"/>
    <w:rsid w:val="00D97891"/>
    <w:rsid w:val="00D9792B"/>
    <w:rsid w:val="00D97C62"/>
    <w:rsid w:val="00D97C75"/>
    <w:rsid w:val="00DA0003"/>
    <w:rsid w:val="00DA0621"/>
    <w:rsid w:val="00DA0D72"/>
    <w:rsid w:val="00DA1E48"/>
    <w:rsid w:val="00DA1EF1"/>
    <w:rsid w:val="00DA252C"/>
    <w:rsid w:val="00DA3AD4"/>
    <w:rsid w:val="00DA3DD5"/>
    <w:rsid w:val="00DA4B35"/>
    <w:rsid w:val="00DA4C2D"/>
    <w:rsid w:val="00DA5030"/>
    <w:rsid w:val="00DA52A8"/>
    <w:rsid w:val="00DA547B"/>
    <w:rsid w:val="00DA6F50"/>
    <w:rsid w:val="00DA7112"/>
    <w:rsid w:val="00DA7309"/>
    <w:rsid w:val="00DA7EB9"/>
    <w:rsid w:val="00DB003D"/>
    <w:rsid w:val="00DB0F50"/>
    <w:rsid w:val="00DB110B"/>
    <w:rsid w:val="00DB24A7"/>
    <w:rsid w:val="00DB31B0"/>
    <w:rsid w:val="00DB34B1"/>
    <w:rsid w:val="00DB4C27"/>
    <w:rsid w:val="00DB4FEA"/>
    <w:rsid w:val="00DB5507"/>
    <w:rsid w:val="00DB64CE"/>
    <w:rsid w:val="00DB669D"/>
    <w:rsid w:val="00DB67BD"/>
    <w:rsid w:val="00DB69B8"/>
    <w:rsid w:val="00DB6E1E"/>
    <w:rsid w:val="00DB7003"/>
    <w:rsid w:val="00DB726B"/>
    <w:rsid w:val="00DB7CA1"/>
    <w:rsid w:val="00DC0C72"/>
    <w:rsid w:val="00DC1E84"/>
    <w:rsid w:val="00DC3271"/>
    <w:rsid w:val="00DC355E"/>
    <w:rsid w:val="00DC3FB6"/>
    <w:rsid w:val="00DC45CF"/>
    <w:rsid w:val="00DC4714"/>
    <w:rsid w:val="00DC4C86"/>
    <w:rsid w:val="00DC4EC0"/>
    <w:rsid w:val="00DC4F4C"/>
    <w:rsid w:val="00DC5513"/>
    <w:rsid w:val="00DC56E3"/>
    <w:rsid w:val="00DC5A9A"/>
    <w:rsid w:val="00DC5DD8"/>
    <w:rsid w:val="00DC6D80"/>
    <w:rsid w:val="00DC6D84"/>
    <w:rsid w:val="00DC7967"/>
    <w:rsid w:val="00DD1304"/>
    <w:rsid w:val="00DD222E"/>
    <w:rsid w:val="00DD2D0E"/>
    <w:rsid w:val="00DD2F1A"/>
    <w:rsid w:val="00DD38EC"/>
    <w:rsid w:val="00DD4F70"/>
    <w:rsid w:val="00DD538E"/>
    <w:rsid w:val="00DD6643"/>
    <w:rsid w:val="00DD735C"/>
    <w:rsid w:val="00DD7C8D"/>
    <w:rsid w:val="00DE04AC"/>
    <w:rsid w:val="00DE0BFE"/>
    <w:rsid w:val="00DE1054"/>
    <w:rsid w:val="00DE10DB"/>
    <w:rsid w:val="00DE139D"/>
    <w:rsid w:val="00DE19A0"/>
    <w:rsid w:val="00DE1BAA"/>
    <w:rsid w:val="00DE1D26"/>
    <w:rsid w:val="00DE24DA"/>
    <w:rsid w:val="00DE25AA"/>
    <w:rsid w:val="00DE2E30"/>
    <w:rsid w:val="00DE347D"/>
    <w:rsid w:val="00DE3A28"/>
    <w:rsid w:val="00DE3E19"/>
    <w:rsid w:val="00DE3F8C"/>
    <w:rsid w:val="00DE402D"/>
    <w:rsid w:val="00DE45EC"/>
    <w:rsid w:val="00DE4C21"/>
    <w:rsid w:val="00DE4EF0"/>
    <w:rsid w:val="00DE511F"/>
    <w:rsid w:val="00DE59C4"/>
    <w:rsid w:val="00DE5F32"/>
    <w:rsid w:val="00DE661E"/>
    <w:rsid w:val="00DE69E7"/>
    <w:rsid w:val="00DE6D1D"/>
    <w:rsid w:val="00DE7C52"/>
    <w:rsid w:val="00DE7EDC"/>
    <w:rsid w:val="00DF0036"/>
    <w:rsid w:val="00DF038E"/>
    <w:rsid w:val="00DF03B9"/>
    <w:rsid w:val="00DF10AD"/>
    <w:rsid w:val="00DF1223"/>
    <w:rsid w:val="00DF1922"/>
    <w:rsid w:val="00DF1C14"/>
    <w:rsid w:val="00DF1D52"/>
    <w:rsid w:val="00DF1D9C"/>
    <w:rsid w:val="00DF262A"/>
    <w:rsid w:val="00DF2717"/>
    <w:rsid w:val="00DF2CCC"/>
    <w:rsid w:val="00DF37AC"/>
    <w:rsid w:val="00DF3B3D"/>
    <w:rsid w:val="00DF3CC2"/>
    <w:rsid w:val="00DF416C"/>
    <w:rsid w:val="00DF450C"/>
    <w:rsid w:val="00DF5DBC"/>
    <w:rsid w:val="00DF6DEB"/>
    <w:rsid w:val="00DF725C"/>
    <w:rsid w:val="00DF797B"/>
    <w:rsid w:val="00E000AF"/>
    <w:rsid w:val="00E00827"/>
    <w:rsid w:val="00E0125E"/>
    <w:rsid w:val="00E0191B"/>
    <w:rsid w:val="00E029CD"/>
    <w:rsid w:val="00E02A63"/>
    <w:rsid w:val="00E031FF"/>
    <w:rsid w:val="00E036CA"/>
    <w:rsid w:val="00E0424F"/>
    <w:rsid w:val="00E06FDF"/>
    <w:rsid w:val="00E071A4"/>
    <w:rsid w:val="00E106D9"/>
    <w:rsid w:val="00E10A2B"/>
    <w:rsid w:val="00E10D08"/>
    <w:rsid w:val="00E10D30"/>
    <w:rsid w:val="00E11016"/>
    <w:rsid w:val="00E15412"/>
    <w:rsid w:val="00E159A3"/>
    <w:rsid w:val="00E15CF6"/>
    <w:rsid w:val="00E20BCB"/>
    <w:rsid w:val="00E21151"/>
    <w:rsid w:val="00E2118A"/>
    <w:rsid w:val="00E21797"/>
    <w:rsid w:val="00E2273F"/>
    <w:rsid w:val="00E230B7"/>
    <w:rsid w:val="00E231E6"/>
    <w:rsid w:val="00E232DF"/>
    <w:rsid w:val="00E234B4"/>
    <w:rsid w:val="00E23780"/>
    <w:rsid w:val="00E2451A"/>
    <w:rsid w:val="00E24EF1"/>
    <w:rsid w:val="00E259FA"/>
    <w:rsid w:val="00E25CC8"/>
    <w:rsid w:val="00E26AF2"/>
    <w:rsid w:val="00E2708A"/>
    <w:rsid w:val="00E27616"/>
    <w:rsid w:val="00E27C63"/>
    <w:rsid w:val="00E3063B"/>
    <w:rsid w:val="00E30FFC"/>
    <w:rsid w:val="00E31214"/>
    <w:rsid w:val="00E31F3B"/>
    <w:rsid w:val="00E33549"/>
    <w:rsid w:val="00E34A35"/>
    <w:rsid w:val="00E3563E"/>
    <w:rsid w:val="00E36546"/>
    <w:rsid w:val="00E37747"/>
    <w:rsid w:val="00E3778B"/>
    <w:rsid w:val="00E37FF0"/>
    <w:rsid w:val="00E40CB7"/>
    <w:rsid w:val="00E425E3"/>
    <w:rsid w:val="00E42919"/>
    <w:rsid w:val="00E43342"/>
    <w:rsid w:val="00E43999"/>
    <w:rsid w:val="00E43AEC"/>
    <w:rsid w:val="00E43E7B"/>
    <w:rsid w:val="00E44347"/>
    <w:rsid w:val="00E4438F"/>
    <w:rsid w:val="00E44C60"/>
    <w:rsid w:val="00E45AB4"/>
    <w:rsid w:val="00E462C4"/>
    <w:rsid w:val="00E46690"/>
    <w:rsid w:val="00E467ED"/>
    <w:rsid w:val="00E4691F"/>
    <w:rsid w:val="00E46C38"/>
    <w:rsid w:val="00E46F0A"/>
    <w:rsid w:val="00E47F98"/>
    <w:rsid w:val="00E507FC"/>
    <w:rsid w:val="00E5185C"/>
    <w:rsid w:val="00E5246A"/>
    <w:rsid w:val="00E52527"/>
    <w:rsid w:val="00E52C38"/>
    <w:rsid w:val="00E53501"/>
    <w:rsid w:val="00E5393E"/>
    <w:rsid w:val="00E53C88"/>
    <w:rsid w:val="00E53C97"/>
    <w:rsid w:val="00E54689"/>
    <w:rsid w:val="00E55869"/>
    <w:rsid w:val="00E55F96"/>
    <w:rsid w:val="00E56AC5"/>
    <w:rsid w:val="00E56B26"/>
    <w:rsid w:val="00E56DBE"/>
    <w:rsid w:val="00E570C5"/>
    <w:rsid w:val="00E573CA"/>
    <w:rsid w:val="00E5743F"/>
    <w:rsid w:val="00E60309"/>
    <w:rsid w:val="00E6076D"/>
    <w:rsid w:val="00E619D1"/>
    <w:rsid w:val="00E61F19"/>
    <w:rsid w:val="00E623B3"/>
    <w:rsid w:val="00E625C4"/>
    <w:rsid w:val="00E62BFD"/>
    <w:rsid w:val="00E62CC9"/>
    <w:rsid w:val="00E6330A"/>
    <w:rsid w:val="00E639B1"/>
    <w:rsid w:val="00E6436B"/>
    <w:rsid w:val="00E6529A"/>
    <w:rsid w:val="00E6590C"/>
    <w:rsid w:val="00E67161"/>
    <w:rsid w:val="00E671EB"/>
    <w:rsid w:val="00E6749D"/>
    <w:rsid w:val="00E67ADF"/>
    <w:rsid w:val="00E67B33"/>
    <w:rsid w:val="00E70D39"/>
    <w:rsid w:val="00E710D6"/>
    <w:rsid w:val="00E71E69"/>
    <w:rsid w:val="00E72696"/>
    <w:rsid w:val="00E72D77"/>
    <w:rsid w:val="00E7448A"/>
    <w:rsid w:val="00E754A6"/>
    <w:rsid w:val="00E756E4"/>
    <w:rsid w:val="00E761C8"/>
    <w:rsid w:val="00E76B1A"/>
    <w:rsid w:val="00E76B71"/>
    <w:rsid w:val="00E76E95"/>
    <w:rsid w:val="00E7711A"/>
    <w:rsid w:val="00E77D12"/>
    <w:rsid w:val="00E77F13"/>
    <w:rsid w:val="00E80B08"/>
    <w:rsid w:val="00E81DCA"/>
    <w:rsid w:val="00E82AB2"/>
    <w:rsid w:val="00E82C88"/>
    <w:rsid w:val="00E83055"/>
    <w:rsid w:val="00E837A4"/>
    <w:rsid w:val="00E841E0"/>
    <w:rsid w:val="00E84D6E"/>
    <w:rsid w:val="00E84F40"/>
    <w:rsid w:val="00E859B9"/>
    <w:rsid w:val="00E85C32"/>
    <w:rsid w:val="00E85F96"/>
    <w:rsid w:val="00E86011"/>
    <w:rsid w:val="00E86105"/>
    <w:rsid w:val="00E8763D"/>
    <w:rsid w:val="00E8789D"/>
    <w:rsid w:val="00E91496"/>
    <w:rsid w:val="00E915F1"/>
    <w:rsid w:val="00E91D4E"/>
    <w:rsid w:val="00E91F73"/>
    <w:rsid w:val="00E940E0"/>
    <w:rsid w:val="00E9493E"/>
    <w:rsid w:val="00E94C09"/>
    <w:rsid w:val="00E94E02"/>
    <w:rsid w:val="00E94FBE"/>
    <w:rsid w:val="00E95111"/>
    <w:rsid w:val="00E9530B"/>
    <w:rsid w:val="00E95C4C"/>
    <w:rsid w:val="00E9682A"/>
    <w:rsid w:val="00E96BD2"/>
    <w:rsid w:val="00E96D4A"/>
    <w:rsid w:val="00E9708D"/>
    <w:rsid w:val="00E97125"/>
    <w:rsid w:val="00E972B0"/>
    <w:rsid w:val="00EA0036"/>
    <w:rsid w:val="00EA096E"/>
    <w:rsid w:val="00EA1D3F"/>
    <w:rsid w:val="00EA25BC"/>
    <w:rsid w:val="00EA2C2A"/>
    <w:rsid w:val="00EA2C72"/>
    <w:rsid w:val="00EA31AE"/>
    <w:rsid w:val="00EA3260"/>
    <w:rsid w:val="00EA43B5"/>
    <w:rsid w:val="00EA456C"/>
    <w:rsid w:val="00EA4F40"/>
    <w:rsid w:val="00EA5C7C"/>
    <w:rsid w:val="00EA5F9E"/>
    <w:rsid w:val="00EA61A6"/>
    <w:rsid w:val="00EA6266"/>
    <w:rsid w:val="00EA62A4"/>
    <w:rsid w:val="00EA6920"/>
    <w:rsid w:val="00EA69BB"/>
    <w:rsid w:val="00EA6A8B"/>
    <w:rsid w:val="00EA6E2E"/>
    <w:rsid w:val="00EA76AC"/>
    <w:rsid w:val="00EA7A6A"/>
    <w:rsid w:val="00EB020A"/>
    <w:rsid w:val="00EB045F"/>
    <w:rsid w:val="00EB133F"/>
    <w:rsid w:val="00EB170F"/>
    <w:rsid w:val="00EB1925"/>
    <w:rsid w:val="00EB1A2C"/>
    <w:rsid w:val="00EB1DCB"/>
    <w:rsid w:val="00EB1F58"/>
    <w:rsid w:val="00EB2065"/>
    <w:rsid w:val="00EB2373"/>
    <w:rsid w:val="00EB26BF"/>
    <w:rsid w:val="00EB2858"/>
    <w:rsid w:val="00EB2EB3"/>
    <w:rsid w:val="00EB304C"/>
    <w:rsid w:val="00EB33DD"/>
    <w:rsid w:val="00EB36EB"/>
    <w:rsid w:val="00EB37EC"/>
    <w:rsid w:val="00EB416A"/>
    <w:rsid w:val="00EB4DA1"/>
    <w:rsid w:val="00EB527B"/>
    <w:rsid w:val="00EB557F"/>
    <w:rsid w:val="00EB5E50"/>
    <w:rsid w:val="00EB73ED"/>
    <w:rsid w:val="00EB74EE"/>
    <w:rsid w:val="00EB79D3"/>
    <w:rsid w:val="00EB7D20"/>
    <w:rsid w:val="00EC0520"/>
    <w:rsid w:val="00EC0525"/>
    <w:rsid w:val="00EC0895"/>
    <w:rsid w:val="00EC08EE"/>
    <w:rsid w:val="00EC0AC5"/>
    <w:rsid w:val="00EC0CAF"/>
    <w:rsid w:val="00EC1131"/>
    <w:rsid w:val="00EC2AA9"/>
    <w:rsid w:val="00EC2B9E"/>
    <w:rsid w:val="00EC2DA6"/>
    <w:rsid w:val="00EC42D9"/>
    <w:rsid w:val="00EC491F"/>
    <w:rsid w:val="00EC592E"/>
    <w:rsid w:val="00EC685C"/>
    <w:rsid w:val="00EC6C10"/>
    <w:rsid w:val="00EC7506"/>
    <w:rsid w:val="00EC7D99"/>
    <w:rsid w:val="00EC7F66"/>
    <w:rsid w:val="00ED01FD"/>
    <w:rsid w:val="00ED0260"/>
    <w:rsid w:val="00ED0C55"/>
    <w:rsid w:val="00ED0D1B"/>
    <w:rsid w:val="00ED10A3"/>
    <w:rsid w:val="00ED14EA"/>
    <w:rsid w:val="00ED181A"/>
    <w:rsid w:val="00ED2963"/>
    <w:rsid w:val="00ED3D15"/>
    <w:rsid w:val="00ED43C2"/>
    <w:rsid w:val="00ED4733"/>
    <w:rsid w:val="00ED484B"/>
    <w:rsid w:val="00ED4A2E"/>
    <w:rsid w:val="00ED4B06"/>
    <w:rsid w:val="00ED4B4F"/>
    <w:rsid w:val="00ED5649"/>
    <w:rsid w:val="00ED5CCD"/>
    <w:rsid w:val="00ED5D8E"/>
    <w:rsid w:val="00ED7C13"/>
    <w:rsid w:val="00ED7D24"/>
    <w:rsid w:val="00EE0443"/>
    <w:rsid w:val="00EE06AB"/>
    <w:rsid w:val="00EE070A"/>
    <w:rsid w:val="00EE0DFC"/>
    <w:rsid w:val="00EE0E94"/>
    <w:rsid w:val="00EE1121"/>
    <w:rsid w:val="00EE16D5"/>
    <w:rsid w:val="00EE1E08"/>
    <w:rsid w:val="00EE1E0D"/>
    <w:rsid w:val="00EE1E3C"/>
    <w:rsid w:val="00EE230A"/>
    <w:rsid w:val="00EE26A4"/>
    <w:rsid w:val="00EE2E06"/>
    <w:rsid w:val="00EE33EB"/>
    <w:rsid w:val="00EE45AF"/>
    <w:rsid w:val="00EE4B08"/>
    <w:rsid w:val="00EE5956"/>
    <w:rsid w:val="00EE6287"/>
    <w:rsid w:val="00EE7120"/>
    <w:rsid w:val="00EE742C"/>
    <w:rsid w:val="00EE7C5E"/>
    <w:rsid w:val="00EE7D8E"/>
    <w:rsid w:val="00EF0E3B"/>
    <w:rsid w:val="00EF0F47"/>
    <w:rsid w:val="00EF0FDE"/>
    <w:rsid w:val="00EF145A"/>
    <w:rsid w:val="00EF2B9F"/>
    <w:rsid w:val="00EF2BA8"/>
    <w:rsid w:val="00EF2E68"/>
    <w:rsid w:val="00EF4F53"/>
    <w:rsid w:val="00EF5043"/>
    <w:rsid w:val="00EF50A7"/>
    <w:rsid w:val="00EF523C"/>
    <w:rsid w:val="00EF5296"/>
    <w:rsid w:val="00EF5642"/>
    <w:rsid w:val="00EF63F1"/>
    <w:rsid w:val="00EF67A6"/>
    <w:rsid w:val="00EF6959"/>
    <w:rsid w:val="00EF7CB1"/>
    <w:rsid w:val="00F00528"/>
    <w:rsid w:val="00F0078A"/>
    <w:rsid w:val="00F017FD"/>
    <w:rsid w:val="00F0188A"/>
    <w:rsid w:val="00F01D96"/>
    <w:rsid w:val="00F03988"/>
    <w:rsid w:val="00F04BCD"/>
    <w:rsid w:val="00F055D0"/>
    <w:rsid w:val="00F05851"/>
    <w:rsid w:val="00F05B60"/>
    <w:rsid w:val="00F066AD"/>
    <w:rsid w:val="00F06BF9"/>
    <w:rsid w:val="00F06C25"/>
    <w:rsid w:val="00F0777C"/>
    <w:rsid w:val="00F1000E"/>
    <w:rsid w:val="00F104DC"/>
    <w:rsid w:val="00F10B5D"/>
    <w:rsid w:val="00F11898"/>
    <w:rsid w:val="00F11B4B"/>
    <w:rsid w:val="00F128B3"/>
    <w:rsid w:val="00F12CA7"/>
    <w:rsid w:val="00F13A99"/>
    <w:rsid w:val="00F149D1"/>
    <w:rsid w:val="00F14BA6"/>
    <w:rsid w:val="00F14C83"/>
    <w:rsid w:val="00F14E6F"/>
    <w:rsid w:val="00F15123"/>
    <w:rsid w:val="00F1561D"/>
    <w:rsid w:val="00F15A4E"/>
    <w:rsid w:val="00F164EF"/>
    <w:rsid w:val="00F20328"/>
    <w:rsid w:val="00F2075F"/>
    <w:rsid w:val="00F20795"/>
    <w:rsid w:val="00F20A42"/>
    <w:rsid w:val="00F21492"/>
    <w:rsid w:val="00F214DE"/>
    <w:rsid w:val="00F2165B"/>
    <w:rsid w:val="00F21D44"/>
    <w:rsid w:val="00F222A1"/>
    <w:rsid w:val="00F230E3"/>
    <w:rsid w:val="00F23471"/>
    <w:rsid w:val="00F23562"/>
    <w:rsid w:val="00F23859"/>
    <w:rsid w:val="00F23925"/>
    <w:rsid w:val="00F24903"/>
    <w:rsid w:val="00F24D95"/>
    <w:rsid w:val="00F24E5C"/>
    <w:rsid w:val="00F25272"/>
    <w:rsid w:val="00F25B3B"/>
    <w:rsid w:val="00F26688"/>
    <w:rsid w:val="00F26C8A"/>
    <w:rsid w:val="00F27464"/>
    <w:rsid w:val="00F27BF1"/>
    <w:rsid w:val="00F3025B"/>
    <w:rsid w:val="00F3031F"/>
    <w:rsid w:val="00F30EB0"/>
    <w:rsid w:val="00F31837"/>
    <w:rsid w:val="00F31DEB"/>
    <w:rsid w:val="00F31E85"/>
    <w:rsid w:val="00F320D5"/>
    <w:rsid w:val="00F3260F"/>
    <w:rsid w:val="00F32B93"/>
    <w:rsid w:val="00F33115"/>
    <w:rsid w:val="00F335D2"/>
    <w:rsid w:val="00F33AF6"/>
    <w:rsid w:val="00F34429"/>
    <w:rsid w:val="00F34537"/>
    <w:rsid w:val="00F3595A"/>
    <w:rsid w:val="00F365EE"/>
    <w:rsid w:val="00F36B11"/>
    <w:rsid w:val="00F36C27"/>
    <w:rsid w:val="00F36CA2"/>
    <w:rsid w:val="00F37288"/>
    <w:rsid w:val="00F37A16"/>
    <w:rsid w:val="00F37DDD"/>
    <w:rsid w:val="00F40510"/>
    <w:rsid w:val="00F406C3"/>
    <w:rsid w:val="00F41A8C"/>
    <w:rsid w:val="00F43ECF"/>
    <w:rsid w:val="00F4505B"/>
    <w:rsid w:val="00F45719"/>
    <w:rsid w:val="00F466E2"/>
    <w:rsid w:val="00F46E5C"/>
    <w:rsid w:val="00F47394"/>
    <w:rsid w:val="00F47643"/>
    <w:rsid w:val="00F47A97"/>
    <w:rsid w:val="00F47B5A"/>
    <w:rsid w:val="00F47BB4"/>
    <w:rsid w:val="00F47BEF"/>
    <w:rsid w:val="00F50390"/>
    <w:rsid w:val="00F523BB"/>
    <w:rsid w:val="00F5363F"/>
    <w:rsid w:val="00F536E7"/>
    <w:rsid w:val="00F53A0A"/>
    <w:rsid w:val="00F53BC0"/>
    <w:rsid w:val="00F55291"/>
    <w:rsid w:val="00F552E4"/>
    <w:rsid w:val="00F55627"/>
    <w:rsid w:val="00F55FF9"/>
    <w:rsid w:val="00F5614D"/>
    <w:rsid w:val="00F56A4F"/>
    <w:rsid w:val="00F57126"/>
    <w:rsid w:val="00F574CD"/>
    <w:rsid w:val="00F57654"/>
    <w:rsid w:val="00F57AAC"/>
    <w:rsid w:val="00F57D99"/>
    <w:rsid w:val="00F60A8D"/>
    <w:rsid w:val="00F60B07"/>
    <w:rsid w:val="00F61113"/>
    <w:rsid w:val="00F612E8"/>
    <w:rsid w:val="00F6163F"/>
    <w:rsid w:val="00F61AD5"/>
    <w:rsid w:val="00F62A79"/>
    <w:rsid w:val="00F62DB1"/>
    <w:rsid w:val="00F62E01"/>
    <w:rsid w:val="00F63308"/>
    <w:rsid w:val="00F63A9A"/>
    <w:rsid w:val="00F63B9B"/>
    <w:rsid w:val="00F63BDE"/>
    <w:rsid w:val="00F63CF3"/>
    <w:rsid w:val="00F63DB6"/>
    <w:rsid w:val="00F643BB"/>
    <w:rsid w:val="00F6456B"/>
    <w:rsid w:val="00F659FD"/>
    <w:rsid w:val="00F664F6"/>
    <w:rsid w:val="00F66E7A"/>
    <w:rsid w:val="00F67885"/>
    <w:rsid w:val="00F67A00"/>
    <w:rsid w:val="00F701EA"/>
    <w:rsid w:val="00F7064B"/>
    <w:rsid w:val="00F70D65"/>
    <w:rsid w:val="00F7175A"/>
    <w:rsid w:val="00F72A46"/>
    <w:rsid w:val="00F72C84"/>
    <w:rsid w:val="00F72ECD"/>
    <w:rsid w:val="00F730F3"/>
    <w:rsid w:val="00F73837"/>
    <w:rsid w:val="00F738CF"/>
    <w:rsid w:val="00F73DC0"/>
    <w:rsid w:val="00F744AF"/>
    <w:rsid w:val="00F75CF2"/>
    <w:rsid w:val="00F762B8"/>
    <w:rsid w:val="00F76A51"/>
    <w:rsid w:val="00F76A96"/>
    <w:rsid w:val="00F77796"/>
    <w:rsid w:val="00F77B01"/>
    <w:rsid w:val="00F80111"/>
    <w:rsid w:val="00F80C7B"/>
    <w:rsid w:val="00F80FAE"/>
    <w:rsid w:val="00F81AD5"/>
    <w:rsid w:val="00F82761"/>
    <w:rsid w:val="00F8294D"/>
    <w:rsid w:val="00F82ED2"/>
    <w:rsid w:val="00F8401C"/>
    <w:rsid w:val="00F84313"/>
    <w:rsid w:val="00F843FC"/>
    <w:rsid w:val="00F84ABB"/>
    <w:rsid w:val="00F85A02"/>
    <w:rsid w:val="00F85D9E"/>
    <w:rsid w:val="00F85E24"/>
    <w:rsid w:val="00F8668E"/>
    <w:rsid w:val="00F867E6"/>
    <w:rsid w:val="00F90125"/>
    <w:rsid w:val="00F90370"/>
    <w:rsid w:val="00F906A6"/>
    <w:rsid w:val="00F90707"/>
    <w:rsid w:val="00F90AF7"/>
    <w:rsid w:val="00F910FE"/>
    <w:rsid w:val="00F918B4"/>
    <w:rsid w:val="00F91CA2"/>
    <w:rsid w:val="00F91D41"/>
    <w:rsid w:val="00F93170"/>
    <w:rsid w:val="00F93AC5"/>
    <w:rsid w:val="00F95337"/>
    <w:rsid w:val="00F95CE6"/>
    <w:rsid w:val="00F967A0"/>
    <w:rsid w:val="00F96C60"/>
    <w:rsid w:val="00F96EF9"/>
    <w:rsid w:val="00FA030C"/>
    <w:rsid w:val="00FA03B6"/>
    <w:rsid w:val="00FA0672"/>
    <w:rsid w:val="00FA0F4F"/>
    <w:rsid w:val="00FA136D"/>
    <w:rsid w:val="00FA14A0"/>
    <w:rsid w:val="00FA1B5A"/>
    <w:rsid w:val="00FA2178"/>
    <w:rsid w:val="00FA42F4"/>
    <w:rsid w:val="00FA46EE"/>
    <w:rsid w:val="00FA472C"/>
    <w:rsid w:val="00FA4AB5"/>
    <w:rsid w:val="00FA4DA6"/>
    <w:rsid w:val="00FA51FE"/>
    <w:rsid w:val="00FA7484"/>
    <w:rsid w:val="00FB025A"/>
    <w:rsid w:val="00FB0E83"/>
    <w:rsid w:val="00FB0EF5"/>
    <w:rsid w:val="00FB0F60"/>
    <w:rsid w:val="00FB1336"/>
    <w:rsid w:val="00FB2C94"/>
    <w:rsid w:val="00FB356E"/>
    <w:rsid w:val="00FB3981"/>
    <w:rsid w:val="00FB3BD8"/>
    <w:rsid w:val="00FB406E"/>
    <w:rsid w:val="00FB45D6"/>
    <w:rsid w:val="00FB47E1"/>
    <w:rsid w:val="00FB4E89"/>
    <w:rsid w:val="00FB573A"/>
    <w:rsid w:val="00FB592E"/>
    <w:rsid w:val="00FB5E98"/>
    <w:rsid w:val="00FB714D"/>
    <w:rsid w:val="00FC0431"/>
    <w:rsid w:val="00FC06C6"/>
    <w:rsid w:val="00FC07C4"/>
    <w:rsid w:val="00FC07E4"/>
    <w:rsid w:val="00FC0E2B"/>
    <w:rsid w:val="00FC1121"/>
    <w:rsid w:val="00FC1194"/>
    <w:rsid w:val="00FC28ED"/>
    <w:rsid w:val="00FC296C"/>
    <w:rsid w:val="00FC2A05"/>
    <w:rsid w:val="00FC304E"/>
    <w:rsid w:val="00FC32A6"/>
    <w:rsid w:val="00FC3F4F"/>
    <w:rsid w:val="00FC434B"/>
    <w:rsid w:val="00FC44C0"/>
    <w:rsid w:val="00FC5EC7"/>
    <w:rsid w:val="00FC7DE6"/>
    <w:rsid w:val="00FD04C4"/>
    <w:rsid w:val="00FD2899"/>
    <w:rsid w:val="00FD3428"/>
    <w:rsid w:val="00FD3513"/>
    <w:rsid w:val="00FD384A"/>
    <w:rsid w:val="00FD420C"/>
    <w:rsid w:val="00FD43C4"/>
    <w:rsid w:val="00FD4452"/>
    <w:rsid w:val="00FD49A6"/>
    <w:rsid w:val="00FD4DC4"/>
    <w:rsid w:val="00FD543A"/>
    <w:rsid w:val="00FD54B5"/>
    <w:rsid w:val="00FD54D1"/>
    <w:rsid w:val="00FD5CB8"/>
    <w:rsid w:val="00FD6501"/>
    <w:rsid w:val="00FD6999"/>
    <w:rsid w:val="00FD699D"/>
    <w:rsid w:val="00FD75AA"/>
    <w:rsid w:val="00FD7883"/>
    <w:rsid w:val="00FE0AC5"/>
    <w:rsid w:val="00FE130F"/>
    <w:rsid w:val="00FE249D"/>
    <w:rsid w:val="00FE2A0B"/>
    <w:rsid w:val="00FE31A3"/>
    <w:rsid w:val="00FE35DA"/>
    <w:rsid w:val="00FE3914"/>
    <w:rsid w:val="00FE3AEF"/>
    <w:rsid w:val="00FE40EC"/>
    <w:rsid w:val="00FE415D"/>
    <w:rsid w:val="00FE4FC5"/>
    <w:rsid w:val="00FE55FF"/>
    <w:rsid w:val="00FE5882"/>
    <w:rsid w:val="00FE65B6"/>
    <w:rsid w:val="00FE7419"/>
    <w:rsid w:val="00FE7562"/>
    <w:rsid w:val="00FE774F"/>
    <w:rsid w:val="00FE7866"/>
    <w:rsid w:val="00FF02A6"/>
    <w:rsid w:val="00FF040E"/>
    <w:rsid w:val="00FF1790"/>
    <w:rsid w:val="00FF2230"/>
    <w:rsid w:val="00FF278E"/>
    <w:rsid w:val="00FF2A08"/>
    <w:rsid w:val="00FF3549"/>
    <w:rsid w:val="00FF3B93"/>
    <w:rsid w:val="00FF40A4"/>
    <w:rsid w:val="00FF47B2"/>
    <w:rsid w:val="00FF49FE"/>
    <w:rsid w:val="00FF51F4"/>
    <w:rsid w:val="00FF5558"/>
    <w:rsid w:val="00FF57CF"/>
    <w:rsid w:val="00FF5C42"/>
    <w:rsid w:val="00FF6121"/>
    <w:rsid w:val="00FF6215"/>
    <w:rsid w:val="00FF655E"/>
    <w:rsid w:val="00FF6B82"/>
    <w:rsid w:val="00FF6F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B7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91EB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26B7D"/>
    <w:pPr>
      <w:ind w:left="720"/>
      <w:contextualSpacing/>
    </w:pPr>
  </w:style>
  <w:style w:type="paragraph" w:customStyle="1" w:styleId="ConsPlusNormal">
    <w:name w:val="ConsPlusNormal"/>
    <w:link w:val="ConsPlusNormal0"/>
    <w:uiPriority w:val="99"/>
    <w:rsid w:val="005B64FC"/>
    <w:pPr>
      <w:widowControl w:val="0"/>
      <w:autoSpaceDE w:val="0"/>
      <w:autoSpaceDN w:val="0"/>
    </w:pPr>
    <w:rPr>
      <w:rFonts w:eastAsia="Times New Roman"/>
    </w:rPr>
  </w:style>
  <w:style w:type="paragraph" w:customStyle="1" w:styleId="ConsPlusTitle">
    <w:name w:val="ConsPlusTitle"/>
    <w:uiPriority w:val="99"/>
    <w:rsid w:val="00543A94"/>
    <w:pPr>
      <w:widowControl w:val="0"/>
      <w:autoSpaceDE w:val="0"/>
      <w:autoSpaceDN w:val="0"/>
    </w:pPr>
    <w:rPr>
      <w:rFonts w:eastAsia="Times New Roman" w:cs="Calibri"/>
      <w:b/>
      <w:szCs w:val="20"/>
    </w:rPr>
  </w:style>
  <w:style w:type="paragraph" w:customStyle="1" w:styleId="1">
    <w:name w:val="Знак1 Знак Знак Знак Знак Знак Знак Знак Знак"/>
    <w:basedOn w:val="Normal"/>
    <w:uiPriority w:val="99"/>
    <w:rsid w:val="004E0C9B"/>
    <w:pPr>
      <w:spacing w:line="240" w:lineRule="exact"/>
    </w:pPr>
    <w:rPr>
      <w:rFonts w:ascii="Verdana" w:eastAsia="Times New Roman" w:hAnsi="Verdana"/>
      <w:sz w:val="20"/>
      <w:szCs w:val="20"/>
      <w:lang w:val="en-US"/>
    </w:rPr>
  </w:style>
  <w:style w:type="character" w:styleId="Hyperlink">
    <w:name w:val="Hyperlink"/>
    <w:basedOn w:val="DefaultParagraphFont"/>
    <w:uiPriority w:val="99"/>
    <w:rsid w:val="00715CCE"/>
    <w:rPr>
      <w:rFonts w:cs="Times New Roman"/>
      <w:color w:val="000080"/>
      <w:u w:val="single"/>
    </w:rPr>
  </w:style>
  <w:style w:type="paragraph" w:styleId="NoSpacing">
    <w:name w:val="No Spacing"/>
    <w:uiPriority w:val="99"/>
    <w:qFormat/>
    <w:rsid w:val="005A5000"/>
    <w:rPr>
      <w:rFonts w:ascii="Times New Roman" w:eastAsia="Times New Roman" w:hAnsi="Times New Roman"/>
      <w:kern w:val="16"/>
      <w:sz w:val="28"/>
      <w:szCs w:val="24"/>
    </w:rPr>
  </w:style>
  <w:style w:type="character" w:customStyle="1" w:styleId="FontStyle16">
    <w:name w:val="Font Style16"/>
    <w:uiPriority w:val="99"/>
    <w:rsid w:val="00AC48C5"/>
    <w:rPr>
      <w:rFonts w:ascii="Times New Roman" w:hAnsi="Times New Roman"/>
      <w:sz w:val="22"/>
    </w:rPr>
  </w:style>
  <w:style w:type="paragraph" w:customStyle="1" w:styleId="Style29">
    <w:name w:val="Style29"/>
    <w:basedOn w:val="Normal"/>
    <w:uiPriority w:val="99"/>
    <w:rsid w:val="00AC48C5"/>
    <w:pPr>
      <w:widowControl w:val="0"/>
      <w:autoSpaceDE w:val="0"/>
      <w:autoSpaceDN w:val="0"/>
      <w:adjustRightInd w:val="0"/>
      <w:spacing w:after="0" w:line="223" w:lineRule="exact"/>
      <w:jc w:val="both"/>
    </w:pPr>
    <w:rPr>
      <w:rFonts w:ascii="Times New Roman" w:eastAsia="Times New Roman" w:hAnsi="Times New Roman"/>
      <w:sz w:val="24"/>
      <w:szCs w:val="24"/>
      <w:lang w:eastAsia="ru-RU"/>
    </w:rPr>
  </w:style>
  <w:style w:type="character" w:customStyle="1" w:styleId="FontStyle96">
    <w:name w:val="Font Style96"/>
    <w:uiPriority w:val="99"/>
    <w:rsid w:val="00AC48C5"/>
    <w:rPr>
      <w:rFonts w:ascii="Times New Roman" w:hAnsi="Times New Roman"/>
      <w:b/>
      <w:sz w:val="18"/>
    </w:rPr>
  </w:style>
  <w:style w:type="character" w:customStyle="1" w:styleId="FontStyle92">
    <w:name w:val="Font Style92"/>
    <w:uiPriority w:val="99"/>
    <w:rsid w:val="00DB7003"/>
    <w:rPr>
      <w:rFonts w:ascii="Times New Roman" w:hAnsi="Times New Roman"/>
      <w:sz w:val="26"/>
    </w:rPr>
  </w:style>
  <w:style w:type="paragraph" w:customStyle="1" w:styleId="Style48">
    <w:name w:val="Style48"/>
    <w:basedOn w:val="Normal"/>
    <w:uiPriority w:val="99"/>
    <w:rsid w:val="00DB7003"/>
    <w:pPr>
      <w:widowControl w:val="0"/>
      <w:autoSpaceDE w:val="0"/>
      <w:autoSpaceDN w:val="0"/>
      <w:adjustRightInd w:val="0"/>
      <w:spacing w:after="0" w:line="317" w:lineRule="exact"/>
      <w:ind w:firstLine="710"/>
      <w:jc w:val="both"/>
    </w:pPr>
    <w:rPr>
      <w:rFonts w:ascii="Times New Roman" w:eastAsia="Times New Roman" w:hAnsi="Times New Roman"/>
      <w:sz w:val="24"/>
      <w:szCs w:val="24"/>
      <w:lang w:eastAsia="ru-RU"/>
    </w:rPr>
  </w:style>
  <w:style w:type="paragraph" w:customStyle="1" w:styleId="Style27">
    <w:name w:val="Style27"/>
    <w:basedOn w:val="Normal"/>
    <w:uiPriority w:val="99"/>
    <w:rsid w:val="00DB7003"/>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Style15">
    <w:name w:val="Style15"/>
    <w:basedOn w:val="Normal"/>
    <w:uiPriority w:val="99"/>
    <w:rsid w:val="00DB7003"/>
    <w:pPr>
      <w:widowControl w:val="0"/>
      <w:autoSpaceDE w:val="0"/>
      <w:autoSpaceDN w:val="0"/>
      <w:adjustRightInd w:val="0"/>
      <w:spacing w:after="0" w:line="365" w:lineRule="exact"/>
      <w:ind w:firstLine="682"/>
      <w:jc w:val="both"/>
    </w:pPr>
    <w:rPr>
      <w:rFonts w:ascii="Times New Roman" w:eastAsia="Times New Roman" w:hAnsi="Times New Roman"/>
      <w:sz w:val="24"/>
      <w:szCs w:val="24"/>
      <w:lang w:eastAsia="ru-RU"/>
    </w:rPr>
  </w:style>
  <w:style w:type="paragraph" w:styleId="BodyText">
    <w:name w:val="Body Text"/>
    <w:basedOn w:val="Normal"/>
    <w:link w:val="BodyTextChar"/>
    <w:uiPriority w:val="99"/>
    <w:rsid w:val="00DB7003"/>
    <w:pPr>
      <w:keepNext/>
      <w:suppressAutoHyphens/>
      <w:overflowPunct w:val="0"/>
      <w:autoSpaceDE w:val="0"/>
      <w:spacing w:after="0" w:line="100" w:lineRule="atLeast"/>
      <w:textAlignment w:val="baseline"/>
    </w:pPr>
    <w:rPr>
      <w:rFonts w:ascii="Times New Roman" w:hAnsi="Times New Roman" w:cs="Tahoma"/>
      <w:color w:val="000000"/>
      <w:sz w:val="24"/>
      <w:szCs w:val="24"/>
    </w:rPr>
  </w:style>
  <w:style w:type="character" w:customStyle="1" w:styleId="BodyTextChar">
    <w:name w:val="Body Text Char"/>
    <w:basedOn w:val="DefaultParagraphFont"/>
    <w:link w:val="BodyText"/>
    <w:uiPriority w:val="99"/>
    <w:locked/>
    <w:rsid w:val="00DB7003"/>
    <w:rPr>
      <w:rFonts w:ascii="Times New Roman" w:hAnsi="Times New Roman" w:cs="Tahoma"/>
      <w:color w:val="000000"/>
      <w:sz w:val="24"/>
      <w:szCs w:val="24"/>
    </w:rPr>
  </w:style>
  <w:style w:type="character" w:customStyle="1" w:styleId="4">
    <w:name w:val="Основной текст (4)"/>
    <w:basedOn w:val="DefaultParagraphFont"/>
    <w:uiPriority w:val="99"/>
    <w:rsid w:val="00DB7003"/>
    <w:rPr>
      <w:rFonts w:ascii="Times New Roman" w:hAnsi="Times New Roman" w:cs="Times New Roman"/>
      <w:b/>
      <w:bCs/>
      <w:sz w:val="28"/>
      <w:szCs w:val="28"/>
      <w:u w:val="none"/>
    </w:rPr>
  </w:style>
  <w:style w:type="character" w:customStyle="1" w:styleId="40">
    <w:name w:val="Основной текст (4)_"/>
    <w:basedOn w:val="DefaultParagraphFont"/>
    <w:link w:val="41"/>
    <w:uiPriority w:val="99"/>
    <w:locked/>
    <w:rsid w:val="00DB7003"/>
    <w:rPr>
      <w:rFonts w:cs="Times New Roman"/>
      <w:b/>
      <w:bCs/>
      <w:sz w:val="28"/>
      <w:szCs w:val="28"/>
      <w:shd w:val="clear" w:color="auto" w:fill="FFFFFF"/>
    </w:rPr>
  </w:style>
  <w:style w:type="paragraph" w:customStyle="1" w:styleId="41">
    <w:name w:val="Основной текст (4)1"/>
    <w:basedOn w:val="Normal"/>
    <w:link w:val="40"/>
    <w:uiPriority w:val="99"/>
    <w:rsid w:val="00DB7003"/>
    <w:pPr>
      <w:widowControl w:val="0"/>
      <w:shd w:val="clear" w:color="auto" w:fill="FFFFFF"/>
      <w:spacing w:after="0" w:line="322" w:lineRule="exact"/>
    </w:pPr>
    <w:rPr>
      <w:b/>
      <w:bCs/>
      <w:sz w:val="28"/>
      <w:szCs w:val="28"/>
    </w:rPr>
  </w:style>
  <w:style w:type="character" w:customStyle="1" w:styleId="413">
    <w:name w:val="Основной текст (4) + 13"/>
    <w:aliases w:val="5 pt"/>
    <w:basedOn w:val="40"/>
    <w:uiPriority w:val="99"/>
    <w:rsid w:val="00DB7003"/>
    <w:rPr>
      <w:sz w:val="27"/>
      <w:szCs w:val="27"/>
      <w:u w:val="none"/>
    </w:rPr>
  </w:style>
  <w:style w:type="paragraph" w:customStyle="1" w:styleId="2">
    <w:name w:val="Указатель2"/>
    <w:basedOn w:val="Normal"/>
    <w:uiPriority w:val="99"/>
    <w:rsid w:val="009D37EF"/>
    <w:pPr>
      <w:suppressLineNumbers/>
      <w:suppressAutoHyphens/>
      <w:spacing w:after="0" w:line="240" w:lineRule="auto"/>
    </w:pPr>
    <w:rPr>
      <w:rFonts w:ascii="Times New Roman" w:eastAsia="Times New Roman" w:hAnsi="Times New Roman" w:cs="Tahoma"/>
      <w:sz w:val="20"/>
      <w:szCs w:val="20"/>
      <w:lang w:eastAsia="ar-SA"/>
    </w:rPr>
  </w:style>
  <w:style w:type="paragraph" w:styleId="Header">
    <w:name w:val="header"/>
    <w:basedOn w:val="Normal"/>
    <w:link w:val="HeaderChar"/>
    <w:uiPriority w:val="99"/>
    <w:rsid w:val="00B23C37"/>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23C37"/>
    <w:rPr>
      <w:rFonts w:cs="Times New Roman"/>
    </w:rPr>
  </w:style>
  <w:style w:type="paragraph" w:styleId="Footer">
    <w:name w:val="footer"/>
    <w:basedOn w:val="Normal"/>
    <w:link w:val="FooterChar"/>
    <w:uiPriority w:val="99"/>
    <w:rsid w:val="00B23C3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23C37"/>
    <w:rPr>
      <w:rFonts w:cs="Times New Roman"/>
    </w:rPr>
  </w:style>
  <w:style w:type="paragraph" w:styleId="BalloonText">
    <w:name w:val="Balloon Text"/>
    <w:basedOn w:val="Normal"/>
    <w:link w:val="BalloonTextChar"/>
    <w:uiPriority w:val="99"/>
    <w:semiHidden/>
    <w:rsid w:val="00B23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3C37"/>
    <w:rPr>
      <w:rFonts w:ascii="Tahoma" w:hAnsi="Tahoma" w:cs="Tahoma"/>
      <w:sz w:val="16"/>
      <w:szCs w:val="16"/>
    </w:rPr>
  </w:style>
  <w:style w:type="paragraph" w:customStyle="1" w:styleId="Style55">
    <w:name w:val="Style55"/>
    <w:basedOn w:val="Normal"/>
    <w:uiPriority w:val="99"/>
    <w:rsid w:val="00903B5E"/>
    <w:pPr>
      <w:widowControl w:val="0"/>
      <w:autoSpaceDE w:val="0"/>
      <w:autoSpaceDN w:val="0"/>
      <w:adjustRightInd w:val="0"/>
      <w:spacing w:after="0" w:line="528" w:lineRule="exact"/>
      <w:ind w:firstLine="2410"/>
    </w:pPr>
    <w:rPr>
      <w:rFonts w:ascii="Times New Roman" w:eastAsia="Times New Roman" w:hAnsi="Times New Roman"/>
      <w:sz w:val="24"/>
      <w:szCs w:val="24"/>
      <w:lang w:eastAsia="ru-RU"/>
    </w:rPr>
  </w:style>
  <w:style w:type="character" w:customStyle="1" w:styleId="ConsPlusNormal0">
    <w:name w:val="ConsPlusNormal Знак"/>
    <w:link w:val="ConsPlusNormal"/>
    <w:uiPriority w:val="99"/>
    <w:locked/>
    <w:rsid w:val="00E72D77"/>
    <w:rPr>
      <w:rFonts w:eastAsia="Times New Roman"/>
      <w:sz w:val="22"/>
      <w:lang w:val="ru-RU" w:eastAsia="ru-RU"/>
    </w:rPr>
  </w:style>
  <w:style w:type="paragraph" w:styleId="BodyText2">
    <w:name w:val="Body Text 2"/>
    <w:basedOn w:val="Normal"/>
    <w:link w:val="BodyText2Char"/>
    <w:uiPriority w:val="99"/>
    <w:semiHidden/>
    <w:rsid w:val="00FE55FF"/>
    <w:pPr>
      <w:suppressAutoHyphens/>
      <w:spacing w:after="120" w:line="480" w:lineRule="auto"/>
    </w:pPr>
    <w:rPr>
      <w:rFonts w:ascii="Times New Roman" w:eastAsia="Times New Roman" w:hAnsi="Times New Roman"/>
      <w:sz w:val="20"/>
      <w:szCs w:val="20"/>
      <w:lang w:eastAsia="ar-SA"/>
    </w:rPr>
  </w:style>
  <w:style w:type="character" w:customStyle="1" w:styleId="BodyText2Char">
    <w:name w:val="Body Text 2 Char"/>
    <w:basedOn w:val="DefaultParagraphFont"/>
    <w:link w:val="BodyText2"/>
    <w:uiPriority w:val="99"/>
    <w:semiHidden/>
    <w:locked/>
    <w:rsid w:val="00FE55FF"/>
    <w:rPr>
      <w:rFonts w:ascii="Times New Roman" w:hAnsi="Times New Roman" w:cs="Times New Roman"/>
      <w:sz w:val="20"/>
      <w:szCs w:val="20"/>
      <w:lang w:eastAsia="ar-SA" w:bidi="ar-SA"/>
    </w:rPr>
  </w:style>
  <w:style w:type="paragraph" w:customStyle="1" w:styleId="20">
    <w:name w:val="Основной  текст 2"/>
    <w:basedOn w:val="BodyText"/>
    <w:uiPriority w:val="99"/>
    <w:rsid w:val="00FE55FF"/>
    <w:pPr>
      <w:keepNext w:val="0"/>
      <w:suppressAutoHyphens w:val="0"/>
      <w:overflowPunct/>
      <w:autoSpaceDE/>
      <w:spacing w:line="240" w:lineRule="auto"/>
      <w:jc w:val="both"/>
      <w:textAlignment w:val="auto"/>
    </w:pPr>
    <w:rPr>
      <w:rFonts w:eastAsia="Times New Roman" w:cs="Times New Roman"/>
      <w:color w:val="auto"/>
      <w:sz w:val="28"/>
      <w:szCs w:val="28"/>
      <w:lang w:eastAsia="ru-RU"/>
    </w:rPr>
  </w:style>
  <w:style w:type="paragraph" w:customStyle="1" w:styleId="10">
    <w:name w:val="Указатель1"/>
    <w:basedOn w:val="Normal"/>
    <w:uiPriority w:val="99"/>
    <w:rsid w:val="00774EAB"/>
    <w:pPr>
      <w:suppressLineNumbers/>
      <w:suppressAutoHyphens/>
      <w:spacing w:after="0" w:line="240" w:lineRule="auto"/>
    </w:pPr>
    <w:rPr>
      <w:rFonts w:ascii="Arial" w:eastAsia="Times New Roman" w:hAnsi="Arial" w:cs="Tahoma"/>
      <w:sz w:val="20"/>
      <w:szCs w:val="20"/>
      <w:lang w:eastAsia="ar-SA"/>
    </w:rPr>
  </w:style>
  <w:style w:type="paragraph" w:customStyle="1" w:styleId="3">
    <w:name w:val="Название3"/>
    <w:basedOn w:val="Normal"/>
    <w:uiPriority w:val="99"/>
    <w:rsid w:val="007213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Style12">
    <w:name w:val="Style12"/>
    <w:basedOn w:val="Normal"/>
    <w:uiPriority w:val="99"/>
    <w:rsid w:val="0072134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EndnoteText">
    <w:name w:val="endnote text"/>
    <w:basedOn w:val="Normal"/>
    <w:link w:val="EndnoteTextChar"/>
    <w:uiPriority w:val="99"/>
    <w:semiHidden/>
    <w:rsid w:val="00BD4F21"/>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BD4F21"/>
    <w:rPr>
      <w:rFonts w:cs="Times New Roman"/>
      <w:sz w:val="20"/>
      <w:szCs w:val="20"/>
      <w:lang w:eastAsia="en-US"/>
    </w:rPr>
  </w:style>
  <w:style w:type="character" w:styleId="EndnoteReference">
    <w:name w:val="endnote reference"/>
    <w:basedOn w:val="DefaultParagraphFont"/>
    <w:uiPriority w:val="99"/>
    <w:semiHidden/>
    <w:rsid w:val="00BD4F21"/>
    <w:rPr>
      <w:rFonts w:cs="Times New Roman"/>
      <w:vertAlign w:val="superscript"/>
    </w:rPr>
  </w:style>
  <w:style w:type="paragraph" w:styleId="FootnoteText">
    <w:name w:val="footnote text"/>
    <w:basedOn w:val="Normal"/>
    <w:link w:val="FootnoteTextChar"/>
    <w:uiPriority w:val="99"/>
    <w:semiHidden/>
    <w:rsid w:val="00BD4F2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D4F21"/>
    <w:rPr>
      <w:rFonts w:cs="Times New Roman"/>
      <w:sz w:val="20"/>
      <w:szCs w:val="20"/>
      <w:lang w:eastAsia="en-US"/>
    </w:rPr>
  </w:style>
  <w:style w:type="character" w:styleId="FootnoteReference">
    <w:name w:val="footnote reference"/>
    <w:basedOn w:val="DefaultParagraphFont"/>
    <w:uiPriority w:val="99"/>
    <w:semiHidden/>
    <w:rsid w:val="00BD4F21"/>
    <w:rPr>
      <w:rFonts w:cs="Times New Roman"/>
      <w:vertAlign w:val="superscript"/>
    </w:rPr>
  </w:style>
  <w:style w:type="paragraph" w:customStyle="1" w:styleId="WW-">
    <w:name w:val="WW-Базовый"/>
    <w:uiPriority w:val="99"/>
    <w:rsid w:val="00CF2D3B"/>
    <w:pPr>
      <w:tabs>
        <w:tab w:val="left" w:pos="708"/>
      </w:tabs>
      <w:suppressAutoHyphens/>
      <w:spacing w:after="200" w:line="276" w:lineRule="auto"/>
    </w:pPr>
    <w:rPr>
      <w:kern w:val="1"/>
      <w:lang w:eastAsia="ar-SA"/>
    </w:rPr>
  </w:style>
  <w:style w:type="character" w:customStyle="1" w:styleId="ng-binding">
    <w:name w:val="ng-binding"/>
    <w:basedOn w:val="DefaultParagraphFont"/>
    <w:uiPriority w:val="99"/>
    <w:rsid w:val="006E171E"/>
    <w:rPr>
      <w:rFonts w:cs="Times New Roman"/>
    </w:rPr>
  </w:style>
</w:styles>
</file>

<file path=word/webSettings.xml><?xml version="1.0" encoding="utf-8"?>
<w:webSettings xmlns:r="http://schemas.openxmlformats.org/officeDocument/2006/relationships" xmlns:w="http://schemas.openxmlformats.org/wordprocessingml/2006/main">
  <w:divs>
    <w:div w:id="1095445813">
      <w:marLeft w:val="0"/>
      <w:marRight w:val="0"/>
      <w:marTop w:val="0"/>
      <w:marBottom w:val="0"/>
      <w:divBdr>
        <w:top w:val="none" w:sz="0" w:space="0" w:color="auto"/>
        <w:left w:val="none" w:sz="0" w:space="0" w:color="auto"/>
        <w:bottom w:val="none" w:sz="0" w:space="0" w:color="auto"/>
        <w:right w:val="none" w:sz="0" w:space="0" w:color="auto"/>
      </w:divBdr>
    </w:div>
    <w:div w:id="1095445814">
      <w:marLeft w:val="0"/>
      <w:marRight w:val="0"/>
      <w:marTop w:val="0"/>
      <w:marBottom w:val="0"/>
      <w:divBdr>
        <w:top w:val="none" w:sz="0" w:space="0" w:color="auto"/>
        <w:left w:val="none" w:sz="0" w:space="0" w:color="auto"/>
        <w:bottom w:val="none" w:sz="0" w:space="0" w:color="auto"/>
        <w:right w:val="none" w:sz="0" w:space="0" w:color="auto"/>
      </w:divBdr>
    </w:div>
    <w:div w:id="1095445815">
      <w:marLeft w:val="0"/>
      <w:marRight w:val="0"/>
      <w:marTop w:val="0"/>
      <w:marBottom w:val="0"/>
      <w:divBdr>
        <w:top w:val="none" w:sz="0" w:space="0" w:color="auto"/>
        <w:left w:val="none" w:sz="0" w:space="0" w:color="auto"/>
        <w:bottom w:val="none" w:sz="0" w:space="0" w:color="auto"/>
        <w:right w:val="none" w:sz="0" w:space="0" w:color="auto"/>
      </w:divBdr>
    </w:div>
    <w:div w:id="1095445816">
      <w:marLeft w:val="0"/>
      <w:marRight w:val="0"/>
      <w:marTop w:val="0"/>
      <w:marBottom w:val="0"/>
      <w:divBdr>
        <w:top w:val="none" w:sz="0" w:space="0" w:color="auto"/>
        <w:left w:val="none" w:sz="0" w:space="0" w:color="auto"/>
        <w:bottom w:val="none" w:sz="0" w:space="0" w:color="auto"/>
        <w:right w:val="none" w:sz="0" w:space="0" w:color="auto"/>
      </w:divBdr>
    </w:div>
    <w:div w:id="1095445817">
      <w:marLeft w:val="0"/>
      <w:marRight w:val="0"/>
      <w:marTop w:val="0"/>
      <w:marBottom w:val="0"/>
      <w:divBdr>
        <w:top w:val="none" w:sz="0" w:space="0" w:color="auto"/>
        <w:left w:val="none" w:sz="0" w:space="0" w:color="auto"/>
        <w:bottom w:val="none" w:sz="0" w:space="0" w:color="auto"/>
        <w:right w:val="none" w:sz="0" w:space="0" w:color="auto"/>
      </w:divBdr>
    </w:div>
    <w:div w:id="10954458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559</TotalTime>
  <Pages>3</Pages>
  <Words>1286</Words>
  <Characters>7336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Karpova</dc:creator>
  <cp:keywords/>
  <dc:description/>
  <cp:lastModifiedBy>yu.misharina.11</cp:lastModifiedBy>
  <cp:revision>263</cp:revision>
  <cp:lastPrinted>2020-12-24T08:50:00Z</cp:lastPrinted>
  <dcterms:created xsi:type="dcterms:W3CDTF">2020-09-18T06:08:00Z</dcterms:created>
  <dcterms:modified xsi:type="dcterms:W3CDTF">2021-01-22T09:56:00Z</dcterms:modified>
</cp:coreProperties>
</file>