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C01" w:rsidRDefault="00C06C01" w:rsidP="00957C86">
      <w:pPr>
        <w:pStyle w:val="Standard"/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C604A7" w:rsidRDefault="00C604A7" w:rsidP="00957C86">
      <w:pPr>
        <w:pStyle w:val="Standard"/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C604A7">
        <w:rPr>
          <w:rFonts w:ascii="Times New Roman" w:hAnsi="Times New Roman"/>
          <w:b/>
          <w:sz w:val="28"/>
          <w:szCs w:val="28"/>
        </w:rPr>
        <w:t>Оказание услуг в 2021 году по организации санаторно-курортного лечения</w:t>
      </w:r>
      <w:r w:rsidR="006D588F">
        <w:rPr>
          <w:rFonts w:ascii="Times New Roman" w:hAnsi="Times New Roman"/>
          <w:b/>
          <w:sz w:val="28"/>
          <w:szCs w:val="28"/>
        </w:rPr>
        <w:t>, осуществляемого</w:t>
      </w:r>
      <w:r w:rsidRPr="00C604A7">
        <w:rPr>
          <w:rFonts w:ascii="Times New Roman" w:hAnsi="Times New Roman"/>
          <w:b/>
          <w:sz w:val="28"/>
          <w:szCs w:val="28"/>
        </w:rPr>
        <w:t xml:space="preserve"> </w:t>
      </w:r>
      <w:r w:rsidR="006D588F" w:rsidRPr="00C604A7">
        <w:rPr>
          <w:rFonts w:ascii="Times New Roman" w:hAnsi="Times New Roman"/>
          <w:b/>
          <w:sz w:val="28"/>
          <w:szCs w:val="28"/>
        </w:rPr>
        <w:t xml:space="preserve">в целях профилактики основных заболеваний </w:t>
      </w:r>
      <w:r w:rsidRPr="00C604A7">
        <w:rPr>
          <w:rFonts w:ascii="Times New Roman" w:hAnsi="Times New Roman"/>
          <w:b/>
          <w:sz w:val="28"/>
          <w:szCs w:val="28"/>
        </w:rPr>
        <w:t>граждан-получателей государственной социальной помощи</w:t>
      </w:r>
      <w:r w:rsidR="009A4838">
        <w:rPr>
          <w:rFonts w:ascii="Times New Roman" w:hAnsi="Times New Roman"/>
          <w:b/>
          <w:sz w:val="28"/>
          <w:szCs w:val="28"/>
        </w:rPr>
        <w:t xml:space="preserve"> (кроме </w:t>
      </w:r>
      <w:r w:rsidRPr="00C604A7">
        <w:rPr>
          <w:rFonts w:ascii="Times New Roman" w:hAnsi="Times New Roman"/>
          <w:b/>
          <w:sz w:val="28"/>
          <w:szCs w:val="28"/>
        </w:rPr>
        <w:t>дет</w:t>
      </w:r>
      <w:r w:rsidR="003E2026">
        <w:rPr>
          <w:rFonts w:ascii="Times New Roman" w:hAnsi="Times New Roman"/>
          <w:b/>
          <w:sz w:val="28"/>
          <w:szCs w:val="28"/>
        </w:rPr>
        <w:t>ей</w:t>
      </w:r>
      <w:r w:rsidRPr="00C604A7">
        <w:rPr>
          <w:rFonts w:ascii="Times New Roman" w:hAnsi="Times New Roman"/>
          <w:b/>
          <w:sz w:val="28"/>
          <w:szCs w:val="28"/>
        </w:rPr>
        <w:t>-инвалид</w:t>
      </w:r>
      <w:r w:rsidR="003E2026">
        <w:rPr>
          <w:rFonts w:ascii="Times New Roman" w:hAnsi="Times New Roman"/>
          <w:b/>
          <w:sz w:val="28"/>
          <w:szCs w:val="28"/>
        </w:rPr>
        <w:t>ов</w:t>
      </w:r>
      <w:r w:rsidR="009A4838">
        <w:rPr>
          <w:rFonts w:ascii="Times New Roman" w:hAnsi="Times New Roman"/>
          <w:b/>
          <w:sz w:val="28"/>
          <w:szCs w:val="28"/>
        </w:rPr>
        <w:t>), в том числе</w:t>
      </w:r>
      <w:r w:rsidRPr="00C604A7">
        <w:rPr>
          <w:rFonts w:ascii="Times New Roman" w:hAnsi="Times New Roman"/>
          <w:b/>
          <w:sz w:val="28"/>
          <w:szCs w:val="28"/>
        </w:rPr>
        <w:t xml:space="preserve"> сопровождающи</w:t>
      </w:r>
      <w:r w:rsidR="006D588F">
        <w:rPr>
          <w:rFonts w:ascii="Times New Roman" w:hAnsi="Times New Roman"/>
          <w:b/>
          <w:sz w:val="28"/>
          <w:szCs w:val="28"/>
        </w:rPr>
        <w:t xml:space="preserve">х </w:t>
      </w:r>
      <w:r w:rsidRPr="00C604A7">
        <w:rPr>
          <w:rFonts w:ascii="Times New Roman" w:hAnsi="Times New Roman"/>
          <w:b/>
          <w:sz w:val="28"/>
          <w:szCs w:val="28"/>
        </w:rPr>
        <w:t>лиц по Классу IX МКБ-10 «Болезни системы кровообращения» в организации, оказывающей санаторно-курортные услуги</w:t>
      </w:r>
    </w:p>
    <w:p w:rsidR="00C06C01" w:rsidRDefault="0007522B" w:rsidP="00957C86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1. </w:t>
      </w:r>
      <w:r w:rsidR="00C06C01">
        <w:rPr>
          <w:rFonts w:ascii="Times New Roman" w:hAnsi="Times New Roman"/>
          <w:sz w:val="28"/>
          <w:szCs w:val="28"/>
          <w:u w:val="single"/>
        </w:rPr>
        <w:t>Общие условия открытого аукциона в электронной форме</w:t>
      </w:r>
    </w:p>
    <w:p w:rsidR="00C06C01" w:rsidRDefault="00C06C01" w:rsidP="00957C86">
      <w:pPr>
        <w:pStyle w:val="Standard"/>
        <w:ind w:firstLine="709"/>
        <w:jc w:val="both"/>
      </w:pPr>
      <w:r>
        <w:rPr>
          <w:rFonts w:ascii="Times New Roman" w:hAnsi="Times New Roman"/>
          <w:sz w:val="28"/>
          <w:szCs w:val="28"/>
        </w:rPr>
        <w:t>1.</w:t>
      </w:r>
      <w:r w:rsidR="000A599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Наименование Заказчика: Государственное учреждение - Хабаровское региональное отделение Фонда социального страхования Российской Федерации.</w:t>
      </w:r>
    </w:p>
    <w:p w:rsidR="006D588F" w:rsidRDefault="00C06C01" w:rsidP="00957C86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/>
          <w:spacing w:val="-2"/>
          <w:sz w:val="28"/>
          <w:szCs w:val="28"/>
        </w:rPr>
        <w:t>Заказчик проводит открытый аукцион в электронной форме с целью заключения государствен</w:t>
      </w:r>
      <w:r w:rsidR="00655FF0">
        <w:rPr>
          <w:rFonts w:ascii="Times New Roman" w:hAnsi="Times New Roman"/>
          <w:color w:val="000000"/>
          <w:spacing w:val="-2"/>
          <w:sz w:val="28"/>
          <w:szCs w:val="28"/>
        </w:rPr>
        <w:t xml:space="preserve">ного контракта </w:t>
      </w:r>
      <w:r w:rsidR="009A4838">
        <w:rPr>
          <w:rFonts w:ascii="Times New Roman" w:hAnsi="Times New Roman"/>
          <w:color w:val="000000"/>
          <w:spacing w:val="-2"/>
          <w:sz w:val="28"/>
          <w:szCs w:val="28"/>
        </w:rPr>
        <w:t xml:space="preserve">на </w:t>
      </w:r>
      <w:r w:rsidR="00957C86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="006D588F" w:rsidRPr="006D588F">
        <w:rPr>
          <w:rFonts w:ascii="Times New Roman" w:hAnsi="Times New Roman"/>
          <w:color w:val="000000"/>
          <w:spacing w:val="-2"/>
          <w:sz w:val="28"/>
          <w:szCs w:val="28"/>
        </w:rPr>
        <w:t>казание услуг в 2021 году по организации санаторно-курортного лечения, осуществляемого в целях профилактики основных заболеваний граждан-получателей государственной социальной помощи (кроме детей-инвалидов), в том числе сопровождающих лиц по Классу IX МКБ-10 «Болезни системы кровообращения» в организации, оказывающей санаторно-курортные услуги</w:t>
      </w:r>
    </w:p>
    <w:p w:rsidR="00C06C01" w:rsidRDefault="00C06C01" w:rsidP="00957C86">
      <w:pPr>
        <w:pStyle w:val="Standard"/>
        <w:tabs>
          <w:tab w:val="left" w:pos="0"/>
        </w:tabs>
        <w:ind w:firstLine="709"/>
        <w:jc w:val="both"/>
      </w:pPr>
      <w:r>
        <w:rPr>
          <w:rFonts w:ascii="Times New Roman" w:hAnsi="Times New Roman"/>
          <w:sz w:val="28"/>
          <w:szCs w:val="28"/>
          <w:u w:val="single"/>
        </w:rPr>
        <w:t>Объём оказываемых услуг:</w:t>
      </w:r>
    </w:p>
    <w:p w:rsidR="00C06C01" w:rsidRDefault="00C06C01" w:rsidP="00957C86">
      <w:pPr>
        <w:pStyle w:val="Standar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Общее количество услуг </w:t>
      </w:r>
      <w:r w:rsidR="00655FF0">
        <w:rPr>
          <w:rFonts w:ascii="Times New Roman" w:hAnsi="Times New Roman"/>
          <w:sz w:val="28"/>
          <w:szCs w:val="28"/>
        </w:rPr>
        <w:t xml:space="preserve">составляет </w:t>
      </w:r>
      <w:r w:rsidR="006D588F">
        <w:rPr>
          <w:rFonts w:ascii="Times New Roman" w:hAnsi="Times New Roman"/>
          <w:sz w:val="28"/>
          <w:szCs w:val="28"/>
        </w:rPr>
        <w:t>1 800</w:t>
      </w:r>
      <w:r w:rsidR="00655FF0">
        <w:rPr>
          <w:rFonts w:ascii="Times New Roman" w:hAnsi="Times New Roman"/>
          <w:sz w:val="28"/>
          <w:szCs w:val="28"/>
        </w:rPr>
        <w:t xml:space="preserve"> (</w:t>
      </w:r>
      <w:r w:rsidR="006D588F">
        <w:rPr>
          <w:rFonts w:ascii="Times New Roman" w:hAnsi="Times New Roman"/>
          <w:sz w:val="28"/>
          <w:szCs w:val="28"/>
        </w:rPr>
        <w:t>одна тысяча восемьсот</w:t>
      </w:r>
      <w:r>
        <w:rPr>
          <w:rFonts w:ascii="Times New Roman" w:hAnsi="Times New Roman"/>
          <w:sz w:val="28"/>
          <w:szCs w:val="28"/>
        </w:rPr>
        <w:t>) койко-дн</w:t>
      </w:r>
      <w:r w:rsidR="009A4838">
        <w:rPr>
          <w:rFonts w:ascii="Times New Roman" w:hAnsi="Times New Roman"/>
          <w:sz w:val="28"/>
          <w:szCs w:val="28"/>
        </w:rPr>
        <w:t>ей д</w:t>
      </w:r>
      <w:r>
        <w:rPr>
          <w:rFonts w:ascii="Times New Roman" w:hAnsi="Times New Roman"/>
          <w:sz w:val="28"/>
          <w:szCs w:val="28"/>
        </w:rPr>
        <w:t>ля граждан</w:t>
      </w:r>
      <w:r w:rsidR="009A4838">
        <w:rPr>
          <w:rFonts w:ascii="Times New Roman" w:hAnsi="Times New Roman"/>
          <w:sz w:val="28"/>
          <w:szCs w:val="28"/>
        </w:rPr>
        <w:t>-получателей государственной социальной помощи, в том числе сопровождающие лица.</w:t>
      </w:r>
    </w:p>
    <w:p w:rsidR="00C06C01" w:rsidRDefault="00C06C01" w:rsidP="00957C86">
      <w:pPr>
        <w:pStyle w:val="Standard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2. Требования к качеству, техническим характеристикам услуг, требования к их безопасности:</w:t>
      </w:r>
    </w:p>
    <w:p w:rsidR="00C06C01" w:rsidRDefault="00C06C01" w:rsidP="00957C86">
      <w:pPr>
        <w:pStyle w:val="Standard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Основанием для оказания услуг является Федеральный закон от 17.07.1999          № 178-ФЗ «О государственной социальной помощи», постановление Правительства Российской Федерации от 29.12.2004 года № 864 «О порядке финансового обеспечения расходов по предоставлению гражданам государственной социальной помощи в виде набора социальных услуг»</w:t>
      </w:r>
      <w:r w:rsidR="0007522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 приказ Министерства здравоохранения и социального развития Российской Федерации от 29.12.2004 г. № 328 «Об утверждении Порядка предоставления набора социальных услуг отдельным категориям граждан».</w:t>
      </w:r>
    </w:p>
    <w:p w:rsidR="00250CD4" w:rsidRDefault="00250CD4" w:rsidP="00957C86">
      <w:pPr>
        <w:pStyle w:val="2"/>
        <w:tabs>
          <w:tab w:val="left" w:pos="0"/>
          <w:tab w:val="left" w:pos="432"/>
        </w:tabs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Для оказания услуг по санаторно-курортному лечению граждан-получателей государственной социальной помощи</w:t>
      </w:r>
      <w:r w:rsidR="009A4838">
        <w:rPr>
          <w:rFonts w:ascii="Times New Roman" w:hAnsi="Times New Roman"/>
          <w:sz w:val="28"/>
          <w:szCs w:val="28"/>
        </w:rPr>
        <w:t xml:space="preserve"> (кроме</w:t>
      </w:r>
      <w:r>
        <w:rPr>
          <w:rFonts w:ascii="Times New Roman" w:hAnsi="Times New Roman"/>
          <w:sz w:val="28"/>
          <w:szCs w:val="28"/>
        </w:rPr>
        <w:t xml:space="preserve"> детей-инвалидов</w:t>
      </w:r>
      <w:r w:rsidR="009A4838">
        <w:rPr>
          <w:rFonts w:ascii="Times New Roman" w:hAnsi="Times New Roman"/>
          <w:sz w:val="28"/>
          <w:szCs w:val="28"/>
        </w:rPr>
        <w:t xml:space="preserve">), в том числе </w:t>
      </w:r>
      <w:r>
        <w:rPr>
          <w:rFonts w:ascii="Times New Roman" w:hAnsi="Times New Roman"/>
          <w:sz w:val="28"/>
          <w:szCs w:val="28"/>
        </w:rPr>
        <w:t>сопровождающи</w:t>
      </w:r>
      <w:r w:rsidR="009A483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лиц</w:t>
      </w:r>
      <w:r w:rsidR="009A483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(далее Получатели) с использованием местных климатических, природных и </w:t>
      </w:r>
      <w:proofErr w:type="spellStart"/>
      <w:r>
        <w:rPr>
          <w:rFonts w:ascii="Times New Roman" w:hAnsi="Times New Roman"/>
          <w:sz w:val="28"/>
          <w:szCs w:val="28"/>
        </w:rPr>
        <w:t>преформированных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факторов по профилю – «Болезни системы кровообращения» необходимо наличие у участника размещения заказа действующей </w:t>
      </w:r>
      <w:r>
        <w:rPr>
          <w:rFonts w:ascii="Times New Roman" w:hAnsi="Times New Roman"/>
          <w:color w:val="000000"/>
          <w:sz w:val="28"/>
          <w:szCs w:val="28"/>
        </w:rPr>
        <w:t>лицензии на право осуществлять медицинскую деятельность при оказании санаторно-куро</w:t>
      </w:r>
      <w:r w:rsidR="009A4838">
        <w:rPr>
          <w:rFonts w:ascii="Times New Roman" w:hAnsi="Times New Roman"/>
          <w:color w:val="000000"/>
          <w:sz w:val="28"/>
          <w:szCs w:val="28"/>
        </w:rPr>
        <w:t xml:space="preserve">ртной помощи: по «кардиологии» </w:t>
      </w:r>
      <w:r>
        <w:rPr>
          <w:rFonts w:ascii="Times New Roman" w:hAnsi="Times New Roman"/>
          <w:color w:val="000000"/>
          <w:sz w:val="28"/>
          <w:szCs w:val="28"/>
        </w:rPr>
        <w:t xml:space="preserve">(пункт 6 утвержденного Приказа Министерства здравоохранения Российской Федерации от 11.03.2013 года № 121н «Об утверждении требований к организации работ (услуг), по оказанию первичной медико-санитарной, специализированной (в том числе высокотехнологичной), скорой (в том числе скорой специализированной), паллиативной медицинской помощи, оказании медицинской помощи при санаторно-курортном лечении, при проведении медицинских экспертиз, медицинских осмотров, медицинских освидетельствований и санитарно-противоэпидемических (профилактических) мероприятий в рамках оказания медицинской помощи, при трансплантации (пересадке) органов и (или) тканей, обращений донорской крови и (или) ее компонентов в медицинских целях, предоставленной лицензирующим органом в соответствии с Федеральным законом от 04.05.2011 № 99-ФЗ (в ред. от 28.07.2012 года) «О лицензировании отдельных видов деятельности» и Положением о лицензировании медицинской деятельности, утвержденным Постановлением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Правительства Российской Федерации 16.04.2012 года № 291 (в ред. от 17.01.2012 года).</w:t>
      </w:r>
    </w:p>
    <w:p w:rsidR="006D588F" w:rsidRPr="002C1597" w:rsidRDefault="006D588F" w:rsidP="00957C86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C1597">
        <w:rPr>
          <w:rFonts w:ascii="Times New Roman" w:hAnsi="Times New Roman"/>
          <w:color w:val="000000"/>
          <w:sz w:val="28"/>
          <w:szCs w:val="28"/>
        </w:rPr>
        <w:t>Услуги должны отвечать требованиям качества, безопасности жизни и здоровья, а также иным требованиям сертификации, безопасности, лицензирования (пожарным и санитарным нормам, и правилам, государственным стандартам и т.п.), если такие требования предъявляются действующим законодательством Российской Федерации.</w:t>
      </w:r>
    </w:p>
    <w:p w:rsidR="00C40EBC" w:rsidRDefault="00C06C01" w:rsidP="00957C86">
      <w:pPr>
        <w:pStyle w:val="Standard"/>
        <w:tabs>
          <w:tab w:val="left" w:pos="0"/>
          <w:tab w:val="left" w:pos="43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по санаторно-курортной медицинской помощи должны быть оказаны с надлежащим качеством и в объемах, определенных </w:t>
      </w:r>
      <w:r w:rsidR="00C40EBC">
        <w:rPr>
          <w:rFonts w:ascii="Times New Roman" w:hAnsi="Times New Roman"/>
          <w:sz w:val="28"/>
          <w:szCs w:val="28"/>
        </w:rPr>
        <w:t>медико-экономическими стандартами санаторно-курортного лечения по нозологическим формам, утвержденными приказами Министерства здравоохранения и социального развития Российской Федерации от 22.11.2004 г.:</w:t>
      </w:r>
    </w:p>
    <w:p w:rsidR="00C40EBC" w:rsidRDefault="00C40EBC" w:rsidP="00957C86">
      <w:pPr>
        <w:pStyle w:val="Standard"/>
        <w:tabs>
          <w:tab w:val="left" w:pos="0"/>
          <w:tab w:val="left" w:pos="43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211 «Об утверждении стандарта санаторно-курортной помощи больным с болезнями вен»;</w:t>
      </w:r>
    </w:p>
    <w:p w:rsidR="00C40EBC" w:rsidRDefault="00C40EBC" w:rsidP="00957C86">
      <w:pPr>
        <w:pStyle w:val="Standard"/>
        <w:tabs>
          <w:tab w:val="left" w:pos="0"/>
          <w:tab w:val="left" w:pos="43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221 «Об утверждении стандарта санаторно-курортной помощи больным с ишемической болезнью сердца: стенокардией, хронической ИБС»;</w:t>
      </w:r>
    </w:p>
    <w:p w:rsidR="00C40EBC" w:rsidRDefault="00C40EBC" w:rsidP="00957C86">
      <w:pPr>
        <w:pStyle w:val="Standard"/>
        <w:tabs>
          <w:tab w:val="left" w:pos="0"/>
          <w:tab w:val="left" w:pos="43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222 «Об утверждении стандарта санаторно-курортной помощи больным с болезнями, характеризующимися повышенным кровяным давлением».</w:t>
      </w:r>
    </w:p>
    <w:p w:rsidR="006D588F" w:rsidRPr="00816C2E" w:rsidRDefault="006D588F" w:rsidP="00957C86">
      <w:pPr>
        <w:tabs>
          <w:tab w:val="left" w:pos="709"/>
          <w:tab w:val="left" w:pos="993"/>
        </w:tabs>
        <w:autoSpaceDE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16C2E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медицинских услуг определяется (изменяется) лечащим врачом в соответствии с </w:t>
      </w:r>
      <w:r w:rsidRPr="00816C2E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5 мая 2016 г. N 279н «Об утверждении порядка организации санаторно-курортного лечения»</w:t>
      </w:r>
      <w:r w:rsidRPr="00816C2E">
        <w:rPr>
          <w:rFonts w:ascii="Times New Roman" w:hAnsi="Times New Roman"/>
          <w:sz w:val="28"/>
          <w:szCs w:val="28"/>
          <w:shd w:val="clear" w:color="auto" w:fill="FFFFFF"/>
        </w:rPr>
        <w:t>. Количество процедур и видов обследования назначается в соответствии с методическими рекомендациями и руководствами Министерства здравоохранения Российской Федерации индивидуально лечащим врачом Исполнителя в зависимости от состояния здоровья получателя путевки, характера и стадии заболевания, прохождени</w:t>
      </w:r>
      <w:r w:rsidR="001F3861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816C2E">
        <w:rPr>
          <w:rFonts w:ascii="Times New Roman" w:hAnsi="Times New Roman"/>
          <w:sz w:val="28"/>
          <w:szCs w:val="28"/>
          <w:shd w:val="clear" w:color="auto" w:fill="FFFFFF"/>
        </w:rPr>
        <w:t xml:space="preserve"> адаптации, особенностей организма, необходимости соблюдения санаторно-курортного режима, сочетаемости процедур, сопутствующих заболеваний, возраста и могут быть изменены с учетом состояния здоровья получателя путевки.</w:t>
      </w:r>
    </w:p>
    <w:p w:rsidR="00C40EBC" w:rsidRDefault="00C40EBC" w:rsidP="00957C86">
      <w:pPr>
        <w:pStyle w:val="Standard"/>
        <w:tabs>
          <w:tab w:val="left" w:pos="0"/>
          <w:tab w:val="left" w:pos="43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Оформление медицинской документации для поступающих на санаторно-курортное лечение Получателей должно осуществляться по установленным формам, утвержденным </w:t>
      </w:r>
      <w:proofErr w:type="spellStart"/>
      <w:r>
        <w:rPr>
          <w:rFonts w:ascii="Times New Roman" w:hAnsi="Times New Roman"/>
          <w:sz w:val="28"/>
          <w:szCs w:val="28"/>
        </w:rPr>
        <w:t>Минздравсоцразвитием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России.</w:t>
      </w:r>
    </w:p>
    <w:p w:rsidR="006D588F" w:rsidRPr="00C475FD" w:rsidRDefault="006D588F" w:rsidP="00957C86">
      <w:pPr>
        <w:suppressAutoHyphens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75FD">
        <w:rPr>
          <w:rFonts w:ascii="Times New Roman" w:hAnsi="Times New Roman"/>
          <w:sz w:val="28"/>
          <w:szCs w:val="28"/>
          <w:lang w:eastAsia="ru-RU"/>
        </w:rPr>
        <w:t>Участник размещения заказа должен соответствовать требованиям, установленным Приказом Министерства здравоохранения Российской Федерации от 6 августа 2013 г. № 529н «Об утверждении номенклатуры медицинских организаций».</w:t>
      </w:r>
    </w:p>
    <w:p w:rsidR="006D588F" w:rsidRDefault="006D588F" w:rsidP="00957C86">
      <w:pPr>
        <w:pStyle w:val="Standard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ab/>
        <w:t>Условия для оказани</w:t>
      </w:r>
      <w:r w:rsidR="001F3861"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санаторно-курортного лечения, оснащение и оборудование лечебно-диагностических отделений и кабинетов организации, оказывающей санаторно-курортные услуги, должны быть достаточными для проведения курса санаторно-курортного лечения в соответствии Порядком организации санаторно-курортной помощи, утвержденным приказом Министерства здравоохранения Российской Федерации от 05.05.2016 года № 279н.</w:t>
      </w:r>
      <w:r w:rsidRPr="00C475F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55AEF" w:rsidRDefault="00D55AEF" w:rsidP="00957C86">
      <w:pPr>
        <w:pStyle w:val="Standard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Площади лечебно-диагностических кабинетов организаций, оказывающих санаторно-курортные услуги должны соответствовать действующим санитарным нормам.</w:t>
      </w:r>
    </w:p>
    <w:p w:rsidR="00D55AEF" w:rsidRPr="00996C92" w:rsidRDefault="00D55AEF" w:rsidP="00957C86">
      <w:pPr>
        <w:ind w:firstLine="709"/>
        <w:jc w:val="both"/>
        <w:rPr>
          <w:color w:val="FF0000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Размещение Получателей должно осуществляться в двухместном номере со всеми удобствами, включая возможность соблюдения личной гигиены (душ, ванна, санузел) в номере проживания. </w:t>
      </w:r>
      <w:r w:rsidRPr="006909B2">
        <w:rPr>
          <w:rFonts w:ascii="Times New Roman" w:hAnsi="Times New Roman"/>
          <w:sz w:val="28"/>
          <w:szCs w:val="28"/>
        </w:rPr>
        <w:t xml:space="preserve">Техническое оснащение номеров, оснащение мебелью и инвентарем, а также предметами санитарно-гигиенического оснащения </w:t>
      </w:r>
      <w:r w:rsidRPr="006909B2">
        <w:rPr>
          <w:rFonts w:ascii="Times New Roman" w:hAnsi="Times New Roman"/>
          <w:sz w:val="28"/>
          <w:szCs w:val="28"/>
        </w:rPr>
        <w:lastRenderedPageBreak/>
        <w:t>должны соответствовать общим требованиям к номерам санаториев.</w:t>
      </w:r>
    </w:p>
    <w:p w:rsidR="00C06C01" w:rsidRDefault="00C06C01" w:rsidP="00957C86">
      <w:pPr>
        <w:pStyle w:val="Standar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Здания и сооружения организации, оказывающей санаторно-курортные услуги </w:t>
      </w:r>
      <w:r w:rsidR="009A4838">
        <w:rPr>
          <w:rFonts w:ascii="Times New Roman" w:hAnsi="Times New Roman"/>
          <w:bCs/>
          <w:sz w:val="28"/>
          <w:szCs w:val="28"/>
        </w:rPr>
        <w:t>Получателям</w:t>
      </w:r>
      <w:r>
        <w:rPr>
          <w:rFonts w:ascii="Times New Roman" w:hAnsi="Times New Roman"/>
          <w:bCs/>
          <w:sz w:val="28"/>
          <w:szCs w:val="28"/>
        </w:rPr>
        <w:t xml:space="preserve"> должны быть:</w:t>
      </w:r>
    </w:p>
    <w:p w:rsidR="00C06C01" w:rsidRDefault="00C06C01" w:rsidP="00957C86">
      <w:pPr>
        <w:pStyle w:val="2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оборудованы системами аварийного освещения и аварийного энергоснабжения (стационарный генератор, обеспечивающий основное освещение и работу оборудования в течении не менее 24 часов;</w:t>
      </w:r>
    </w:p>
    <w:p w:rsidR="00C06C01" w:rsidRDefault="00C06C01" w:rsidP="00957C86">
      <w:pPr>
        <w:pStyle w:val="2"/>
        <w:numPr>
          <w:ilvl w:val="0"/>
          <w:numId w:val="2"/>
        </w:numPr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оборудованы системами отопления, обеспечивающими комфортный температурный режим в зданиях и номерах проживания, системами холодного и горячего водоснабжения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C06C01" w:rsidRDefault="00C06C01" w:rsidP="00957C86">
      <w:pPr>
        <w:pStyle w:val="2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оборудованы системами для обеспечения пациентов питьевой водой круглосуточно;</w:t>
      </w:r>
    </w:p>
    <w:p w:rsidR="00092CC0" w:rsidRDefault="00C06C01" w:rsidP="00957C86">
      <w:pPr>
        <w:pStyle w:val="2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92CC0">
        <w:rPr>
          <w:rFonts w:ascii="Times New Roman" w:hAnsi="Times New Roman"/>
          <w:bCs/>
          <w:sz w:val="28"/>
          <w:szCs w:val="28"/>
        </w:rPr>
        <w:t>оборудованы лифтом с круглосуточным подъемом и спуском</w:t>
      </w:r>
      <w:r w:rsidR="00A27128" w:rsidRPr="00092CC0">
        <w:rPr>
          <w:rFonts w:ascii="Times New Roman" w:hAnsi="Times New Roman"/>
          <w:bCs/>
          <w:sz w:val="28"/>
          <w:szCs w:val="28"/>
        </w:rPr>
        <w:t xml:space="preserve"> (при наличии более 3-х этажей);</w:t>
      </w:r>
    </w:p>
    <w:p w:rsidR="008040CA" w:rsidRPr="008040CA" w:rsidRDefault="003E2026" w:rsidP="00957C86">
      <w:pPr>
        <w:pStyle w:val="Standard"/>
        <w:numPr>
          <w:ilvl w:val="0"/>
          <w:numId w:val="4"/>
        </w:numPr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E2026">
        <w:rPr>
          <w:rFonts w:ascii="Times New Roman" w:hAnsi="Times New Roman"/>
          <w:bCs/>
          <w:sz w:val="28"/>
          <w:szCs w:val="28"/>
        </w:rPr>
        <w:t xml:space="preserve"> </w:t>
      </w:r>
      <w:r w:rsidR="006D588F" w:rsidRPr="00816C2E">
        <w:rPr>
          <w:rFonts w:ascii="Times New Roman" w:hAnsi="Times New Roman" w:cs="Times New Roman"/>
          <w:sz w:val="28"/>
          <w:szCs w:val="28"/>
        </w:rPr>
        <w:t xml:space="preserve">соответствовать требованиям по наличию доступной, </w:t>
      </w:r>
      <w:proofErr w:type="spellStart"/>
      <w:r w:rsidR="006D588F" w:rsidRPr="00816C2E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="006D588F" w:rsidRPr="00816C2E">
        <w:rPr>
          <w:rFonts w:ascii="Times New Roman" w:hAnsi="Times New Roman" w:cs="Times New Roman"/>
          <w:sz w:val="28"/>
          <w:szCs w:val="28"/>
        </w:rPr>
        <w:t xml:space="preserve"> среды для нужд инвалидов: доступный маршрут движения</w:t>
      </w:r>
      <w:r w:rsidR="006D588F">
        <w:rPr>
          <w:rFonts w:ascii="Times New Roman" w:hAnsi="Times New Roman" w:cs="Times New Roman"/>
          <w:sz w:val="28"/>
          <w:szCs w:val="28"/>
        </w:rPr>
        <w:t>,</w:t>
      </w:r>
      <w:r w:rsidR="006D588F" w:rsidRPr="00816C2E">
        <w:rPr>
          <w:rFonts w:ascii="Times New Roman" w:hAnsi="Times New Roman" w:cs="Times New Roman"/>
          <w:sz w:val="28"/>
          <w:szCs w:val="28"/>
        </w:rPr>
        <w:t xml:space="preserve"> наличие пандусов</w:t>
      </w:r>
      <w:r w:rsidR="006D588F">
        <w:rPr>
          <w:rFonts w:ascii="Times New Roman" w:hAnsi="Times New Roman" w:cs="Times New Roman"/>
          <w:sz w:val="28"/>
          <w:szCs w:val="28"/>
        </w:rPr>
        <w:t>,</w:t>
      </w:r>
      <w:r w:rsidR="006D588F" w:rsidRPr="00816C2E">
        <w:rPr>
          <w:rFonts w:ascii="Times New Roman" w:hAnsi="Times New Roman" w:cs="Times New Roman"/>
          <w:sz w:val="28"/>
          <w:szCs w:val="28"/>
        </w:rPr>
        <w:t xml:space="preserve"> наличие расширенных дверных проемов, обеспечивающих доступ во все функциональные подразделения исполнителя</w:t>
      </w:r>
      <w:r w:rsidR="006D588F">
        <w:rPr>
          <w:rFonts w:ascii="Times New Roman" w:hAnsi="Times New Roman" w:cs="Times New Roman"/>
          <w:sz w:val="28"/>
          <w:szCs w:val="28"/>
        </w:rPr>
        <w:t>,</w:t>
      </w:r>
      <w:r w:rsidR="006D588F" w:rsidRPr="00816C2E">
        <w:rPr>
          <w:rFonts w:ascii="Times New Roman" w:hAnsi="Times New Roman" w:cs="Times New Roman"/>
          <w:sz w:val="28"/>
          <w:szCs w:val="28"/>
        </w:rPr>
        <w:t xml:space="preserve"> лестницы должны быть оборудованы поручнями</w:t>
      </w:r>
      <w:r w:rsidR="006D588F">
        <w:rPr>
          <w:rFonts w:ascii="Times New Roman" w:hAnsi="Times New Roman" w:cs="Times New Roman"/>
          <w:sz w:val="28"/>
          <w:szCs w:val="28"/>
        </w:rPr>
        <w:t xml:space="preserve"> и т.д.</w:t>
      </w:r>
      <w:r w:rsidR="006D588F" w:rsidRPr="00816C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88F" w:rsidRPr="008040CA" w:rsidRDefault="008040CA" w:rsidP="008040CA">
      <w:pPr>
        <w:pStyle w:val="Standard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040CA">
        <w:rPr>
          <w:rFonts w:ascii="Times New Roman" w:hAnsi="Times New Roman" w:cs="Times New Roman"/>
          <w:sz w:val="28"/>
          <w:szCs w:val="28"/>
        </w:rPr>
        <w:t xml:space="preserve"> </w:t>
      </w:r>
      <w:r w:rsidRPr="008040CA">
        <w:rPr>
          <w:rFonts w:ascii="Times New Roman" w:hAnsi="Times New Roman"/>
          <w:sz w:val="28"/>
          <w:szCs w:val="28"/>
          <w:lang w:eastAsia="ru-RU"/>
        </w:rPr>
        <w:t>участник размещения заказа должен о</w:t>
      </w:r>
      <w:r w:rsidRPr="008040CA">
        <w:rPr>
          <w:rFonts w:ascii="Times New Roman" w:hAnsi="Times New Roman"/>
          <w:sz w:val="28"/>
          <w:szCs w:val="28"/>
        </w:rPr>
        <w:t>казывать содействие при оказании услуг по санаторно-курортному лечению маломобильным группам населения.</w:t>
      </w:r>
    </w:p>
    <w:p w:rsidR="00C06C01" w:rsidRDefault="00C06C01" w:rsidP="00957C86">
      <w:pPr>
        <w:pStyle w:val="21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Организация досуга должна осуществляться с учетом специфики категории граждан.</w:t>
      </w:r>
    </w:p>
    <w:p w:rsidR="006D588F" w:rsidRDefault="006D588F" w:rsidP="00957C86">
      <w:pPr>
        <w:pStyle w:val="Standard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Диетическое и лечебное питание должно проводиться в соответствии с медицинскими показаниями. При этом организация лечебного питания в санаторно-курортных учреждениях должна осуществляться в соответствии с приказом   Минздрава РФ от 05.08.2003 № 330 «О мерах по совершенствованию</w:t>
      </w:r>
    </w:p>
    <w:p w:rsidR="006D588F" w:rsidRDefault="006D588F" w:rsidP="00957C86">
      <w:pPr>
        <w:pStyle w:val="Standard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лечебного питания в лечебно-профилактических учреждениях Российской Федерации».</w:t>
      </w:r>
    </w:p>
    <w:p w:rsidR="00C06C01" w:rsidRPr="00F41B52" w:rsidRDefault="002A792B" w:rsidP="00957C86">
      <w:pPr>
        <w:pStyle w:val="21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Получателям</w:t>
      </w:r>
      <w:r w:rsidR="00C06C01">
        <w:rPr>
          <w:rFonts w:ascii="Times New Roman" w:hAnsi="Times New Roman"/>
          <w:bCs/>
          <w:sz w:val="28"/>
          <w:szCs w:val="28"/>
        </w:rPr>
        <w:t xml:space="preserve"> должен быть обеспечен трансфер из аэропорта, </w:t>
      </w:r>
      <w:proofErr w:type="spellStart"/>
      <w:r w:rsidR="00C06C01">
        <w:rPr>
          <w:rFonts w:ascii="Times New Roman" w:hAnsi="Times New Roman"/>
          <w:bCs/>
          <w:sz w:val="28"/>
          <w:szCs w:val="28"/>
        </w:rPr>
        <w:t>ж.д</w:t>
      </w:r>
      <w:proofErr w:type="spellEnd"/>
      <w:r w:rsidR="00C06C01">
        <w:rPr>
          <w:rFonts w:ascii="Times New Roman" w:hAnsi="Times New Roman"/>
          <w:bCs/>
          <w:sz w:val="28"/>
          <w:szCs w:val="28"/>
        </w:rPr>
        <w:t xml:space="preserve">. вокзала к месту лечения и обратно. </w:t>
      </w:r>
      <w:r w:rsidR="00C06C01">
        <w:rPr>
          <w:rFonts w:ascii="Times New Roman" w:hAnsi="Times New Roman"/>
          <w:color w:val="000000"/>
          <w:sz w:val="28"/>
          <w:szCs w:val="28"/>
        </w:rPr>
        <w:t xml:space="preserve">Организация доставки граждан осуществляется </w:t>
      </w:r>
      <w:r w:rsidR="00C06C01" w:rsidRPr="00F41B52">
        <w:rPr>
          <w:rFonts w:ascii="Times New Roman" w:hAnsi="Times New Roman"/>
          <w:color w:val="000000"/>
          <w:spacing w:val="-2"/>
          <w:sz w:val="28"/>
          <w:szCs w:val="28"/>
        </w:rPr>
        <w:t>автотранспортным средством исполнителя.</w:t>
      </w:r>
    </w:p>
    <w:p w:rsidR="00C06C01" w:rsidRDefault="00C06C01" w:rsidP="00957C86">
      <w:pPr>
        <w:pStyle w:val="Standard"/>
        <w:ind w:firstLine="709"/>
        <w:jc w:val="both"/>
      </w:pPr>
      <w:r>
        <w:rPr>
          <w:rFonts w:ascii="Times New Roman" w:hAnsi="Times New Roman"/>
          <w:sz w:val="28"/>
          <w:szCs w:val="28"/>
          <w:u w:val="single"/>
        </w:rPr>
        <w:t>5. Место оказания услуг:</w:t>
      </w:r>
      <w:r w:rsidR="004F6117" w:rsidRPr="004F6117">
        <w:rPr>
          <w:rFonts w:ascii="Times New Roman" w:hAnsi="Times New Roman"/>
          <w:bCs/>
          <w:sz w:val="28"/>
          <w:szCs w:val="28"/>
        </w:rPr>
        <w:t xml:space="preserve"> </w:t>
      </w:r>
      <w:r w:rsidR="009A4838">
        <w:rPr>
          <w:rFonts w:ascii="Times New Roman" w:hAnsi="Times New Roman"/>
          <w:bCs/>
          <w:sz w:val="28"/>
          <w:szCs w:val="28"/>
        </w:rPr>
        <w:t>ДФО</w:t>
      </w:r>
      <w:r w:rsidR="00784A8E">
        <w:rPr>
          <w:rFonts w:ascii="Times New Roman" w:hAnsi="Times New Roman"/>
          <w:bCs/>
          <w:sz w:val="28"/>
          <w:szCs w:val="28"/>
        </w:rPr>
        <w:t xml:space="preserve"> Р</w:t>
      </w:r>
      <w:r w:rsidR="002D338F">
        <w:rPr>
          <w:rFonts w:ascii="Times New Roman" w:hAnsi="Times New Roman"/>
          <w:bCs/>
          <w:sz w:val="28"/>
          <w:szCs w:val="28"/>
        </w:rPr>
        <w:t>оссийск</w:t>
      </w:r>
      <w:r w:rsidR="00784A8E">
        <w:rPr>
          <w:rFonts w:ascii="Times New Roman" w:hAnsi="Times New Roman"/>
          <w:bCs/>
          <w:sz w:val="28"/>
          <w:szCs w:val="28"/>
        </w:rPr>
        <w:t>ой</w:t>
      </w:r>
      <w:r w:rsidR="002D338F">
        <w:rPr>
          <w:rFonts w:ascii="Times New Roman" w:hAnsi="Times New Roman"/>
          <w:bCs/>
          <w:sz w:val="28"/>
          <w:szCs w:val="28"/>
        </w:rPr>
        <w:t xml:space="preserve"> Федераци</w:t>
      </w:r>
      <w:r w:rsidR="00784A8E">
        <w:rPr>
          <w:rFonts w:ascii="Times New Roman" w:hAnsi="Times New Roman"/>
          <w:bCs/>
          <w:sz w:val="28"/>
          <w:szCs w:val="28"/>
        </w:rPr>
        <w:t>и</w:t>
      </w:r>
      <w:r w:rsidR="002D338F">
        <w:rPr>
          <w:rFonts w:ascii="Times New Roman" w:hAnsi="Times New Roman"/>
          <w:bCs/>
          <w:sz w:val="28"/>
          <w:szCs w:val="28"/>
        </w:rPr>
        <w:t>.</w:t>
      </w:r>
    </w:p>
    <w:p w:rsidR="00C06C01" w:rsidRDefault="00C06C01" w:rsidP="00957C86">
      <w:pPr>
        <w:pStyle w:val="Standard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6. Сроки оказания услуг:</w:t>
      </w:r>
    </w:p>
    <w:p w:rsidR="00C06C01" w:rsidRDefault="00C06C01" w:rsidP="00957C86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 момента заключения государственного контракта</w:t>
      </w:r>
      <w:r w:rsidR="00172A78">
        <w:rPr>
          <w:rFonts w:ascii="Times New Roman" w:hAnsi="Times New Roman"/>
          <w:sz w:val="28"/>
          <w:szCs w:val="28"/>
        </w:rPr>
        <w:t xml:space="preserve"> </w:t>
      </w:r>
      <w:r w:rsidR="002D338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до дня окончания сроков, указанных в путевках;</w:t>
      </w:r>
    </w:p>
    <w:p w:rsidR="00C06C01" w:rsidRDefault="00C06C01" w:rsidP="00957C86">
      <w:pPr>
        <w:pStyle w:val="Standard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2) первый заезд не ранее </w:t>
      </w:r>
      <w:r w:rsidR="006D588F">
        <w:rPr>
          <w:rFonts w:ascii="Times New Roman" w:hAnsi="Times New Roman"/>
          <w:color w:val="000000"/>
          <w:spacing w:val="-2"/>
          <w:sz w:val="28"/>
          <w:szCs w:val="28"/>
        </w:rPr>
        <w:t>30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дней с момента заключения Государственного контракта;</w:t>
      </w:r>
    </w:p>
    <w:p w:rsidR="00C06C01" w:rsidRDefault="00C06C01" w:rsidP="00957C86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окончание сроко</w:t>
      </w:r>
      <w:r w:rsidR="00BB2891">
        <w:rPr>
          <w:rFonts w:ascii="Times New Roman" w:hAnsi="Times New Roman"/>
          <w:sz w:val="28"/>
          <w:szCs w:val="28"/>
        </w:rPr>
        <w:t>в</w:t>
      </w:r>
      <w:r w:rsidR="00E1131F">
        <w:rPr>
          <w:rFonts w:ascii="Times New Roman" w:hAnsi="Times New Roman"/>
          <w:sz w:val="28"/>
          <w:szCs w:val="28"/>
        </w:rPr>
        <w:t xml:space="preserve"> последнего заезда не позднее 15</w:t>
      </w:r>
      <w:r>
        <w:rPr>
          <w:rFonts w:ascii="Times New Roman" w:hAnsi="Times New Roman"/>
          <w:sz w:val="28"/>
          <w:szCs w:val="28"/>
        </w:rPr>
        <w:t xml:space="preserve"> </w:t>
      </w:r>
      <w:r w:rsidR="00E1131F">
        <w:rPr>
          <w:rFonts w:ascii="Times New Roman" w:hAnsi="Times New Roman"/>
          <w:sz w:val="28"/>
          <w:szCs w:val="28"/>
        </w:rPr>
        <w:t>ноября</w:t>
      </w:r>
      <w:r w:rsidR="00BB2891">
        <w:rPr>
          <w:rFonts w:ascii="Times New Roman" w:hAnsi="Times New Roman"/>
          <w:sz w:val="28"/>
          <w:szCs w:val="28"/>
        </w:rPr>
        <w:t xml:space="preserve"> 202</w:t>
      </w:r>
      <w:r w:rsidR="00E1131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A410D4">
        <w:rPr>
          <w:rFonts w:ascii="Times New Roman" w:hAnsi="Times New Roman"/>
          <w:sz w:val="28"/>
          <w:szCs w:val="28"/>
        </w:rPr>
        <w:t xml:space="preserve"> (в случае неиспользования отдельных койко-дней</w:t>
      </w:r>
      <w:r w:rsidR="00F41B52">
        <w:rPr>
          <w:rFonts w:ascii="Times New Roman" w:hAnsi="Times New Roman"/>
          <w:sz w:val="28"/>
          <w:szCs w:val="28"/>
        </w:rPr>
        <w:t xml:space="preserve"> установленных графиком заездов (позднее прибытие, ранний выезд) переносить срок использования койко-дней в количестве кратном </w:t>
      </w:r>
      <w:r w:rsidR="004F6117">
        <w:rPr>
          <w:rFonts w:ascii="Times New Roman" w:hAnsi="Times New Roman"/>
          <w:sz w:val="28"/>
          <w:szCs w:val="28"/>
        </w:rPr>
        <w:t>18,</w:t>
      </w:r>
      <w:r w:rsidR="00F41B52">
        <w:rPr>
          <w:rFonts w:ascii="Times New Roman" w:hAnsi="Times New Roman"/>
          <w:sz w:val="28"/>
          <w:szCs w:val="28"/>
        </w:rPr>
        <w:t xml:space="preserve"> по согласованию с Исполнителем, не позднее окончания срока действия Государственного контракта)</w:t>
      </w:r>
      <w:r>
        <w:rPr>
          <w:rFonts w:ascii="Times New Roman" w:hAnsi="Times New Roman"/>
          <w:sz w:val="28"/>
          <w:szCs w:val="28"/>
        </w:rPr>
        <w:t>;</w:t>
      </w:r>
    </w:p>
    <w:p w:rsidR="002A792B" w:rsidRDefault="00C06C01" w:rsidP="00957C86">
      <w:pPr>
        <w:pStyle w:val="Standar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продолжительнос</w:t>
      </w:r>
      <w:r w:rsidR="004F6117">
        <w:rPr>
          <w:rFonts w:ascii="Times New Roman" w:hAnsi="Times New Roman"/>
          <w:sz w:val="28"/>
          <w:szCs w:val="28"/>
        </w:rPr>
        <w:t>ть санаторно-курортного лечения</w:t>
      </w:r>
      <w:r w:rsidR="002A792B" w:rsidRPr="002A792B">
        <w:rPr>
          <w:rFonts w:ascii="Times New Roman" w:hAnsi="Times New Roman"/>
          <w:sz w:val="28"/>
          <w:szCs w:val="28"/>
        </w:rPr>
        <w:t xml:space="preserve"> </w:t>
      </w:r>
      <w:r w:rsidR="004F6117">
        <w:rPr>
          <w:rFonts w:ascii="Times New Roman" w:hAnsi="Times New Roman"/>
          <w:sz w:val="28"/>
          <w:szCs w:val="28"/>
        </w:rPr>
        <w:t xml:space="preserve">18 дней </w:t>
      </w:r>
      <w:r w:rsidR="002A792B">
        <w:rPr>
          <w:rFonts w:ascii="Times New Roman" w:hAnsi="Times New Roman"/>
          <w:sz w:val="28"/>
          <w:szCs w:val="28"/>
        </w:rPr>
        <w:t>для граждан</w:t>
      </w:r>
      <w:r w:rsidR="009A4838">
        <w:rPr>
          <w:rFonts w:ascii="Times New Roman" w:hAnsi="Times New Roman"/>
          <w:sz w:val="28"/>
          <w:szCs w:val="28"/>
        </w:rPr>
        <w:t>-получателей</w:t>
      </w:r>
      <w:r w:rsidR="002A792B">
        <w:rPr>
          <w:rFonts w:ascii="Times New Roman" w:hAnsi="Times New Roman"/>
          <w:sz w:val="28"/>
          <w:szCs w:val="28"/>
        </w:rPr>
        <w:t xml:space="preserve"> </w:t>
      </w:r>
      <w:r w:rsidR="002A792B">
        <w:rPr>
          <w:rFonts w:ascii="Times New Roman" w:hAnsi="Times New Roman"/>
          <w:bCs/>
          <w:color w:val="000000"/>
          <w:spacing w:val="-2"/>
          <w:sz w:val="28"/>
          <w:szCs w:val="28"/>
        </w:rPr>
        <w:t>гос</w:t>
      </w:r>
      <w:r w:rsidR="009A4838">
        <w:rPr>
          <w:rFonts w:ascii="Times New Roman" w:hAnsi="Times New Roman"/>
          <w:bCs/>
          <w:color w:val="000000"/>
          <w:spacing w:val="-2"/>
          <w:sz w:val="28"/>
          <w:szCs w:val="28"/>
        </w:rPr>
        <w:t>ударственной социальной помощи.</w:t>
      </w:r>
    </w:p>
    <w:p w:rsidR="00C06C01" w:rsidRDefault="00E1131F" w:rsidP="00957C86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з</w:t>
      </w:r>
      <w:r w:rsidRPr="0007522B">
        <w:rPr>
          <w:rFonts w:ascii="Times New Roman" w:hAnsi="Times New Roman"/>
          <w:bCs/>
          <w:color w:val="000000"/>
          <w:spacing w:val="-2"/>
          <w:sz w:val="28"/>
          <w:szCs w:val="28"/>
        </w:rPr>
        <w:t>аезды в течение 20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21</w:t>
      </w:r>
      <w:r w:rsidRPr="0007522B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года (согласование графика заезда при заключении государственного контракта, с соблюдением условий равномерного распределения заездов н</w:t>
      </w:r>
      <w:r w:rsidR="009A4838">
        <w:rPr>
          <w:rFonts w:ascii="Times New Roman" w:hAnsi="Times New Roman"/>
          <w:bCs/>
          <w:color w:val="000000"/>
          <w:spacing w:val="-2"/>
          <w:sz w:val="28"/>
          <w:szCs w:val="28"/>
        </w:rPr>
        <w:t>а все периоды календарного года.</w:t>
      </w:r>
    </w:p>
    <w:p w:rsidR="00C06C01" w:rsidRDefault="00C06C01" w:rsidP="00957C86">
      <w:pPr>
        <w:pStyle w:val="Standard"/>
        <w:tabs>
          <w:tab w:val="left" w:pos="4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06C01" w:rsidRDefault="00C06C01" w:rsidP="00957C86">
      <w:pPr>
        <w:pStyle w:val="Standard"/>
        <w:tabs>
          <w:tab w:val="left" w:pos="45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6C01" w:rsidRDefault="00C06C01" w:rsidP="00957C86"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C06C01" w:rsidRDefault="00C06C01" w:rsidP="00957C86">
      <w:pPr>
        <w:pStyle w:val="Standard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C06C01" w:rsidSect="009A4838">
      <w:pgSz w:w="11906" w:h="16838"/>
      <w:pgMar w:top="510" w:right="567" w:bottom="510" w:left="119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DB62F6"/>
    <w:multiLevelType w:val="multilevel"/>
    <w:tmpl w:val="81D8B690"/>
    <w:lvl w:ilvl="0">
      <w:numFmt w:val="bullet"/>
      <w:lvlText w:val=""/>
      <w:lvlJc w:val="left"/>
      <w:pPr>
        <w:ind w:left="14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60" w:hanging="360"/>
      </w:pPr>
      <w:rPr>
        <w:rFonts w:ascii="Wingdings" w:hAnsi="Wingdings"/>
      </w:rPr>
    </w:lvl>
  </w:abstractNum>
  <w:abstractNum w:abstractNumId="1" w15:restartNumberingAfterBreak="0">
    <w:nsid w:val="3F3C3029"/>
    <w:multiLevelType w:val="multilevel"/>
    <w:tmpl w:val="8A8C9F98"/>
    <w:styleLink w:val="WWNum1"/>
    <w:lvl w:ilvl="0">
      <w:numFmt w:val="bullet"/>
      <w:lvlText w:val=""/>
      <w:lvlJc w:val="left"/>
      <w:rPr>
        <w:rFonts w:ascii="Symbol" w:hAnsi="Symbol"/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45807091"/>
    <w:multiLevelType w:val="multilevel"/>
    <w:tmpl w:val="87FEA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3"/>
      <w:numFmt w:val="decimal"/>
      <w:lvlText w:val="%3."/>
      <w:lvlJc w:val="left"/>
      <w:pPr>
        <w:ind w:left="1440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703156F5"/>
    <w:multiLevelType w:val="multilevel"/>
    <w:tmpl w:val="563ED900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B58"/>
    <w:rsid w:val="0007522B"/>
    <w:rsid w:val="00092CC0"/>
    <w:rsid w:val="000A5991"/>
    <w:rsid w:val="000F490E"/>
    <w:rsid w:val="00172A78"/>
    <w:rsid w:val="001F3861"/>
    <w:rsid w:val="00250CD4"/>
    <w:rsid w:val="002A792B"/>
    <w:rsid w:val="002D338F"/>
    <w:rsid w:val="003264E3"/>
    <w:rsid w:val="003D238D"/>
    <w:rsid w:val="003E2026"/>
    <w:rsid w:val="00451A3E"/>
    <w:rsid w:val="004B174C"/>
    <w:rsid w:val="004F6117"/>
    <w:rsid w:val="00502C31"/>
    <w:rsid w:val="00655FF0"/>
    <w:rsid w:val="006909B2"/>
    <w:rsid w:val="006D588F"/>
    <w:rsid w:val="007423A6"/>
    <w:rsid w:val="00784A8E"/>
    <w:rsid w:val="008040CA"/>
    <w:rsid w:val="00850B08"/>
    <w:rsid w:val="00866DF3"/>
    <w:rsid w:val="008A081A"/>
    <w:rsid w:val="008A0C78"/>
    <w:rsid w:val="008C4B58"/>
    <w:rsid w:val="008D7470"/>
    <w:rsid w:val="00903E0A"/>
    <w:rsid w:val="00911806"/>
    <w:rsid w:val="00957C86"/>
    <w:rsid w:val="00982558"/>
    <w:rsid w:val="009A4838"/>
    <w:rsid w:val="00A27128"/>
    <w:rsid w:val="00A410D4"/>
    <w:rsid w:val="00AD0E98"/>
    <w:rsid w:val="00BB2891"/>
    <w:rsid w:val="00C06C01"/>
    <w:rsid w:val="00C40EBC"/>
    <w:rsid w:val="00C45C86"/>
    <w:rsid w:val="00C604A7"/>
    <w:rsid w:val="00CC2BF9"/>
    <w:rsid w:val="00D40096"/>
    <w:rsid w:val="00D55AEF"/>
    <w:rsid w:val="00D7365B"/>
    <w:rsid w:val="00DE186D"/>
    <w:rsid w:val="00E1131F"/>
    <w:rsid w:val="00E40166"/>
    <w:rsid w:val="00E545FC"/>
    <w:rsid w:val="00E6693C"/>
    <w:rsid w:val="00EA26BA"/>
    <w:rsid w:val="00EB5FDB"/>
    <w:rsid w:val="00F41B52"/>
    <w:rsid w:val="00F9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975799-E963-48B1-9991-2FD5E2AB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06C0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6C0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2">
    <w:name w:val="Body Text 2"/>
    <w:basedOn w:val="Standard"/>
    <w:link w:val="20"/>
    <w:rsid w:val="00C06C0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6C01"/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21">
    <w:name w:val="Основной текст 21"/>
    <w:basedOn w:val="Standard"/>
    <w:rsid w:val="00C06C01"/>
  </w:style>
  <w:style w:type="paragraph" w:customStyle="1" w:styleId="ConsPlusNormal">
    <w:name w:val="ConsPlusNormal"/>
    <w:rsid w:val="00C06C0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a3">
    <w:name w:val="Normal (Web)"/>
    <w:aliases w:val="Обычный (Web)1"/>
    <w:basedOn w:val="Standard"/>
    <w:link w:val="a4"/>
    <w:qFormat/>
    <w:rsid w:val="00C06C01"/>
  </w:style>
  <w:style w:type="paragraph" w:customStyle="1" w:styleId="ConsPlusTitle">
    <w:name w:val="ConsPlusTitle"/>
    <w:basedOn w:val="Standard"/>
    <w:next w:val="ConsPlusNormal"/>
    <w:rsid w:val="00C06C01"/>
    <w:pPr>
      <w:autoSpaceDE w:val="0"/>
    </w:pPr>
    <w:rPr>
      <w:rFonts w:eastAsia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51A3E"/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A3E"/>
    <w:rPr>
      <w:rFonts w:ascii="Segoe UI" w:eastAsia="Lucida Sans Unicode" w:hAnsi="Segoe UI" w:cs="Mangal"/>
      <w:kern w:val="3"/>
      <w:sz w:val="18"/>
      <w:szCs w:val="16"/>
      <w:lang w:eastAsia="zh-CN" w:bidi="hi-IN"/>
    </w:rPr>
  </w:style>
  <w:style w:type="paragraph" w:customStyle="1" w:styleId="18">
    <w:name w:val="Знак Знак18"/>
    <w:basedOn w:val="a"/>
    <w:rsid w:val="008A081A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Verdana"/>
      <w:kern w:val="0"/>
      <w:sz w:val="20"/>
      <w:szCs w:val="20"/>
      <w:lang w:val="en-US" w:eastAsia="en-US" w:bidi="ar-SA"/>
    </w:rPr>
  </w:style>
  <w:style w:type="character" w:customStyle="1" w:styleId="a4">
    <w:name w:val="Обычный (веб) Знак"/>
    <w:aliases w:val="Обычный (Web)1 Знак"/>
    <w:link w:val="a3"/>
    <w:locked/>
    <w:rsid w:val="00092CC0"/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19">
    <w:name w:val="Знак Знак19 Знак Знак Знак Знак Знак Знак Знак Знак Знак Знак Знак Знак Знак Знак Знак Знак Знак"/>
    <w:basedOn w:val="a"/>
    <w:rsid w:val="00092CC0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ahoma" w:eastAsia="Times New Roman" w:hAnsi="Tahoma" w:cs="Times New Roman"/>
      <w:kern w:val="0"/>
      <w:sz w:val="20"/>
      <w:szCs w:val="20"/>
      <w:lang w:val="en-US" w:eastAsia="en-US" w:bidi="ar-SA"/>
    </w:rPr>
  </w:style>
  <w:style w:type="paragraph" w:styleId="a7">
    <w:name w:val="List Paragraph"/>
    <w:basedOn w:val="a"/>
    <w:uiPriority w:val="34"/>
    <w:qFormat/>
    <w:rsid w:val="00092CC0"/>
    <w:pPr>
      <w:ind w:left="720"/>
      <w:contextualSpacing/>
    </w:pPr>
  </w:style>
  <w:style w:type="numbering" w:customStyle="1" w:styleId="WWNum1">
    <w:name w:val="WWNum1"/>
    <w:basedOn w:val="a2"/>
    <w:rsid w:val="006D588F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Анастасия Владимировна</dc:creator>
  <cp:keywords/>
  <dc:description/>
  <cp:lastModifiedBy>Дуда Евгений Георгиевич</cp:lastModifiedBy>
  <cp:revision>3</cp:revision>
  <cp:lastPrinted>2021-02-12T04:09:00Z</cp:lastPrinted>
  <dcterms:created xsi:type="dcterms:W3CDTF">2021-02-26T06:53:00Z</dcterms:created>
  <dcterms:modified xsi:type="dcterms:W3CDTF">2021-02-26T06:53:00Z</dcterms:modified>
</cp:coreProperties>
</file>