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142" w:rsidRPr="00BB701F" w:rsidRDefault="00244142" w:rsidP="008B443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701F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BB701F" w:rsidRPr="00BB701F" w:rsidRDefault="00BB701F" w:rsidP="008B443A">
      <w:pPr>
        <w:pStyle w:val="a6"/>
        <w:spacing w:before="0" w:after="0"/>
        <w:jc w:val="center"/>
        <w:rPr>
          <w:b/>
          <w:lang w:eastAsia="ru-RU"/>
        </w:rPr>
      </w:pPr>
      <w:r w:rsidRPr="00BB701F">
        <w:rPr>
          <w:b/>
          <w:lang w:eastAsia="ru-RU"/>
        </w:rPr>
        <w:t>на поставку инвалидам и отдельным категориям граждан</w:t>
      </w:r>
    </w:p>
    <w:p w:rsidR="00244142" w:rsidRDefault="00BB701F" w:rsidP="00F43C5C">
      <w:pPr>
        <w:pStyle w:val="a6"/>
        <w:spacing w:before="0" w:after="0"/>
        <w:jc w:val="center"/>
        <w:rPr>
          <w:b/>
          <w:lang w:eastAsia="ru-RU"/>
        </w:rPr>
      </w:pPr>
      <w:r w:rsidRPr="00BB701F">
        <w:rPr>
          <w:b/>
          <w:lang w:eastAsia="ru-RU"/>
        </w:rPr>
        <w:t>из числа ветеранов подгузников для взрослых в 2021 году</w:t>
      </w:r>
      <w:r w:rsidR="00F43C5C">
        <w:rPr>
          <w:b/>
          <w:lang w:eastAsia="ru-RU"/>
        </w:rPr>
        <w:t>.</w:t>
      </w:r>
    </w:p>
    <w:p w:rsidR="00F43C5C" w:rsidRPr="002E40F2" w:rsidRDefault="00F43C5C" w:rsidP="00F43C5C">
      <w:pPr>
        <w:pStyle w:val="a6"/>
        <w:spacing w:before="0" w:after="0"/>
        <w:jc w:val="center"/>
      </w:pPr>
    </w:p>
    <w:tbl>
      <w:tblPr>
        <w:tblW w:w="10774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3"/>
        <w:gridCol w:w="3969"/>
        <w:gridCol w:w="850"/>
        <w:gridCol w:w="1134"/>
        <w:gridCol w:w="1418"/>
      </w:tblGrid>
      <w:tr w:rsidR="001919B1" w:rsidRPr="001919B1" w:rsidTr="006765EE">
        <w:tc>
          <w:tcPr>
            <w:tcW w:w="3403" w:type="dxa"/>
            <w:vAlign w:val="center"/>
          </w:tcPr>
          <w:p w:rsidR="001919B1" w:rsidRPr="001919B1" w:rsidRDefault="001919B1" w:rsidP="008B44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919B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Наименование Товара </w:t>
            </w:r>
          </w:p>
        </w:tc>
        <w:tc>
          <w:tcPr>
            <w:tcW w:w="3969" w:type="dxa"/>
            <w:vAlign w:val="center"/>
          </w:tcPr>
          <w:p w:rsidR="001919B1" w:rsidRPr="001919B1" w:rsidRDefault="001919B1" w:rsidP="008B44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919B1">
              <w:rPr>
                <w:rFonts w:ascii="Times New Roman" w:hAnsi="Times New Roman" w:cs="Times New Roman"/>
                <w:b/>
                <w:sz w:val="18"/>
                <w:szCs w:val="18"/>
              </w:rPr>
              <w:t>Требования, предъявляемые к качеству, безопасности, упаковке, маркировке, транспортированию и хранению, а также к техническим и функциональным характеристикам Товара</w:t>
            </w:r>
          </w:p>
        </w:tc>
        <w:tc>
          <w:tcPr>
            <w:tcW w:w="850" w:type="dxa"/>
            <w:vAlign w:val="center"/>
          </w:tcPr>
          <w:p w:rsidR="001919B1" w:rsidRPr="001919B1" w:rsidRDefault="001919B1" w:rsidP="008B44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919B1">
              <w:rPr>
                <w:rFonts w:ascii="Times New Roman" w:hAnsi="Times New Roman" w:cs="Times New Roman"/>
                <w:b/>
                <w:sz w:val="18"/>
                <w:szCs w:val="18"/>
              </w:rPr>
              <w:t>Кол-во</w:t>
            </w:r>
          </w:p>
        </w:tc>
        <w:tc>
          <w:tcPr>
            <w:tcW w:w="1134" w:type="dxa"/>
            <w:vAlign w:val="center"/>
          </w:tcPr>
          <w:p w:rsidR="001919B1" w:rsidRPr="001919B1" w:rsidRDefault="001919B1" w:rsidP="008B44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Цена за ед. руб.</w:t>
            </w:r>
          </w:p>
        </w:tc>
        <w:tc>
          <w:tcPr>
            <w:tcW w:w="1418" w:type="dxa"/>
            <w:vAlign w:val="center"/>
          </w:tcPr>
          <w:p w:rsidR="001919B1" w:rsidRPr="001919B1" w:rsidRDefault="001919B1" w:rsidP="008B44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Начальная стоимость, руб.</w:t>
            </w:r>
          </w:p>
        </w:tc>
      </w:tr>
      <w:tr w:rsidR="00BB701F" w:rsidRPr="001919B1" w:rsidTr="006765EE">
        <w:tc>
          <w:tcPr>
            <w:tcW w:w="3403" w:type="dxa"/>
            <w:vAlign w:val="center"/>
          </w:tcPr>
          <w:p w:rsidR="00BB701F" w:rsidRPr="001919B1" w:rsidRDefault="00BB701F" w:rsidP="008B443A">
            <w:pPr>
              <w:autoSpaceDE w:val="0"/>
              <w:rPr>
                <w:rFonts w:eastAsia="Arial"/>
                <w:sz w:val="22"/>
                <w:szCs w:val="22"/>
              </w:rPr>
            </w:pPr>
            <w:r w:rsidRPr="001919B1">
              <w:rPr>
                <w:rFonts w:eastAsia="Arial"/>
                <w:sz w:val="22"/>
                <w:szCs w:val="22"/>
              </w:rPr>
              <w:t>Подгузники для взрослых размер ХS, (объем талии/бедер до 60 см), с полным влагопоглощением не менее 1000 г.</w:t>
            </w:r>
          </w:p>
        </w:tc>
        <w:tc>
          <w:tcPr>
            <w:tcW w:w="3969" w:type="dxa"/>
            <w:vMerge w:val="restart"/>
            <w:vAlign w:val="center"/>
          </w:tcPr>
          <w:p w:rsidR="00BB701F" w:rsidRPr="001919B1" w:rsidRDefault="00BB701F" w:rsidP="008B443A">
            <w:pPr>
              <w:suppressAutoHyphens w:val="0"/>
              <w:autoSpaceDE w:val="0"/>
              <w:autoSpaceDN w:val="0"/>
              <w:adjustRightInd w:val="0"/>
              <w:rPr>
                <w:rFonts w:eastAsia="Arial"/>
                <w:sz w:val="22"/>
                <w:szCs w:val="22"/>
              </w:rPr>
            </w:pPr>
            <w:r w:rsidRPr="001919B1">
              <w:rPr>
                <w:color w:val="2D2D2D"/>
                <w:spacing w:val="2"/>
                <w:sz w:val="22"/>
                <w:szCs w:val="22"/>
              </w:rPr>
              <w:t xml:space="preserve">- </w:t>
            </w:r>
            <w:r w:rsidRPr="001919B1">
              <w:rPr>
                <w:rFonts w:eastAsia="Arial"/>
                <w:sz w:val="22"/>
                <w:szCs w:val="22"/>
              </w:rPr>
              <w:t>Подгузники должны соответствовать требованиям национального стандарта ГОСТ Р РФ 55082-2012 «</w:t>
            </w:r>
            <w:r w:rsidRPr="001919B1">
              <w:rPr>
                <w:rFonts w:eastAsiaTheme="minorHAnsi"/>
                <w:sz w:val="22"/>
                <w:szCs w:val="22"/>
                <w:lang w:eastAsia="en-US"/>
              </w:rPr>
              <w:t>Национальный стандарт Российской Федерации. Изделия бумажные медицинского назначения. Подгузники для взрослых. Общие технические условия»</w:t>
            </w:r>
            <w:r w:rsidRPr="001919B1">
              <w:rPr>
                <w:rFonts w:eastAsia="Arial"/>
                <w:sz w:val="22"/>
                <w:szCs w:val="22"/>
              </w:rPr>
              <w:t xml:space="preserve">. </w:t>
            </w:r>
          </w:p>
          <w:p w:rsidR="00BB701F" w:rsidRPr="001919B1" w:rsidRDefault="00BB701F" w:rsidP="008B443A">
            <w:pPr>
              <w:autoSpaceDE w:val="0"/>
              <w:ind w:firstLine="13"/>
              <w:rPr>
                <w:rFonts w:eastAsia="Arial"/>
                <w:sz w:val="22"/>
                <w:szCs w:val="22"/>
              </w:rPr>
            </w:pPr>
            <w:r w:rsidRPr="001919B1">
              <w:rPr>
                <w:rFonts w:eastAsia="Arial"/>
                <w:sz w:val="22"/>
                <w:szCs w:val="22"/>
              </w:rPr>
              <w:t>Конструкция подгузников включает в себя (начиная со слоя, контактирующего с кожей человека):</w:t>
            </w:r>
          </w:p>
          <w:p w:rsidR="00BB701F" w:rsidRPr="001919B1" w:rsidRDefault="00BB701F" w:rsidP="008B443A">
            <w:pPr>
              <w:autoSpaceDE w:val="0"/>
              <w:rPr>
                <w:rFonts w:eastAsia="Arial"/>
                <w:sz w:val="22"/>
                <w:szCs w:val="22"/>
              </w:rPr>
            </w:pPr>
            <w:r w:rsidRPr="001919B1">
              <w:rPr>
                <w:rFonts w:eastAsia="Arial"/>
                <w:sz w:val="22"/>
                <w:szCs w:val="22"/>
              </w:rPr>
              <w:t>- верхний покровный слой;</w:t>
            </w:r>
            <w:r w:rsidRPr="001919B1">
              <w:rPr>
                <w:rFonts w:eastAsia="Arial"/>
                <w:sz w:val="22"/>
                <w:szCs w:val="22"/>
              </w:rPr>
              <w:br/>
              <w:t xml:space="preserve"> - распределительный </w:t>
            </w:r>
            <w:proofErr w:type="gramStart"/>
            <w:r w:rsidRPr="001919B1">
              <w:rPr>
                <w:rFonts w:eastAsia="Arial"/>
                <w:sz w:val="22"/>
                <w:szCs w:val="22"/>
              </w:rPr>
              <w:t>слой;</w:t>
            </w:r>
            <w:r w:rsidRPr="001919B1">
              <w:rPr>
                <w:rFonts w:eastAsia="Arial"/>
                <w:sz w:val="22"/>
                <w:szCs w:val="22"/>
              </w:rPr>
              <w:br/>
              <w:t>-</w:t>
            </w:r>
            <w:proofErr w:type="gramEnd"/>
            <w:r w:rsidRPr="001919B1">
              <w:rPr>
                <w:rFonts w:eastAsia="Arial"/>
                <w:sz w:val="22"/>
                <w:szCs w:val="22"/>
              </w:rPr>
              <w:t xml:space="preserve"> абсорбирующий слой, состоящий из одного или двух впитывающих слоев;</w:t>
            </w:r>
            <w:r w:rsidRPr="001919B1">
              <w:rPr>
                <w:rFonts w:eastAsia="Arial"/>
                <w:sz w:val="22"/>
                <w:szCs w:val="22"/>
              </w:rPr>
              <w:br/>
              <w:t>- защитный слой;</w:t>
            </w:r>
            <w:r w:rsidRPr="001919B1">
              <w:rPr>
                <w:rFonts w:eastAsia="Arial"/>
                <w:sz w:val="22"/>
                <w:szCs w:val="22"/>
              </w:rPr>
              <w:br/>
              <w:t>- нижний покровный слой;</w:t>
            </w:r>
            <w:r w:rsidRPr="001919B1">
              <w:rPr>
                <w:rFonts w:eastAsia="Arial"/>
                <w:sz w:val="22"/>
                <w:szCs w:val="22"/>
              </w:rPr>
              <w:br/>
              <w:t>- барьерные элементы;</w:t>
            </w:r>
            <w:r w:rsidRPr="001919B1">
              <w:rPr>
                <w:rFonts w:eastAsia="Arial"/>
                <w:sz w:val="22"/>
                <w:szCs w:val="22"/>
              </w:rPr>
              <w:br/>
              <w:t>- фиксирующие элементы;</w:t>
            </w:r>
            <w:r w:rsidRPr="001919B1">
              <w:rPr>
                <w:rFonts w:eastAsia="Arial"/>
                <w:sz w:val="22"/>
                <w:szCs w:val="22"/>
              </w:rPr>
              <w:br/>
              <w:t>- индикатор наполнения подгузника (при наличии).</w:t>
            </w:r>
            <w:r w:rsidRPr="001919B1">
              <w:rPr>
                <w:rFonts w:eastAsia="Arial"/>
                <w:sz w:val="22"/>
                <w:szCs w:val="22"/>
              </w:rPr>
              <w:br/>
              <w:t>Допускаются подгузники без распределительного и нижнего покровного слоев.</w:t>
            </w:r>
            <w:r w:rsidRPr="001919B1">
              <w:rPr>
                <w:rFonts w:eastAsia="Arial"/>
                <w:sz w:val="22"/>
                <w:szCs w:val="22"/>
              </w:rPr>
              <w:br/>
              <w:t>При отсутствии нижнего покровного слоя его функцию выполняет защитный слой.</w:t>
            </w:r>
          </w:p>
          <w:p w:rsidR="00BB701F" w:rsidRPr="001919B1" w:rsidRDefault="00BB701F" w:rsidP="008B443A">
            <w:pPr>
              <w:autoSpaceDE w:val="0"/>
              <w:ind w:firstLine="13"/>
              <w:rPr>
                <w:rFonts w:eastAsia="Arial"/>
                <w:sz w:val="22"/>
                <w:szCs w:val="22"/>
              </w:rPr>
            </w:pPr>
          </w:p>
          <w:p w:rsidR="00BB701F" w:rsidRPr="001919B1" w:rsidRDefault="00BB701F" w:rsidP="008B443A">
            <w:pPr>
              <w:tabs>
                <w:tab w:val="left" w:pos="708"/>
              </w:tabs>
              <w:jc w:val="both"/>
              <w:rPr>
                <w:rFonts w:eastAsia="Arial"/>
                <w:b/>
                <w:sz w:val="22"/>
                <w:szCs w:val="22"/>
              </w:rPr>
            </w:pPr>
            <w:r w:rsidRPr="001919B1">
              <w:rPr>
                <w:rFonts w:eastAsia="Arial"/>
                <w:b/>
                <w:sz w:val="22"/>
                <w:szCs w:val="22"/>
              </w:rPr>
              <w:t>Техническое исполнение подгузников.</w:t>
            </w:r>
          </w:p>
          <w:p w:rsidR="00BB701F" w:rsidRPr="001919B1" w:rsidRDefault="00BB701F" w:rsidP="008B443A">
            <w:pPr>
              <w:tabs>
                <w:tab w:val="left" w:pos="708"/>
              </w:tabs>
              <w:jc w:val="both"/>
              <w:rPr>
                <w:rFonts w:eastAsia="Arial"/>
                <w:sz w:val="22"/>
                <w:szCs w:val="22"/>
              </w:rPr>
            </w:pPr>
            <w:r w:rsidRPr="001919B1">
              <w:rPr>
                <w:rFonts w:eastAsia="Arial"/>
                <w:sz w:val="22"/>
                <w:szCs w:val="22"/>
              </w:rPr>
              <w:t>Подгузники изготовляют в виде готовых трусов или раскроя трусов с фиксирующими элементами, или прокладок-вкладышей.</w:t>
            </w:r>
            <w:r w:rsidRPr="001919B1">
              <w:rPr>
                <w:rFonts w:eastAsia="Arial"/>
                <w:sz w:val="22"/>
                <w:szCs w:val="22"/>
              </w:rPr>
              <w:br/>
              <w:t>Подгузники могут быть изготовлены со специальными ингредиентами на верхнем покровном слое, нанесенными на всю поверхность или в виде полосок, обеспечивающими дополнительную защиту кожи человека от раздражения при соприкосновении с мочой и калом (вазелин, лосьон и др.).</w:t>
            </w:r>
          </w:p>
          <w:p w:rsidR="00BB701F" w:rsidRPr="001919B1" w:rsidRDefault="00BB701F" w:rsidP="008B443A">
            <w:pPr>
              <w:tabs>
                <w:tab w:val="left" w:pos="708"/>
              </w:tabs>
              <w:jc w:val="both"/>
              <w:rPr>
                <w:color w:val="2D2D2D"/>
                <w:spacing w:val="2"/>
                <w:sz w:val="22"/>
                <w:szCs w:val="22"/>
              </w:rPr>
            </w:pPr>
            <w:r w:rsidRPr="001919B1">
              <w:rPr>
                <w:rFonts w:eastAsia="Arial"/>
                <w:sz w:val="22"/>
                <w:szCs w:val="22"/>
              </w:rPr>
              <w:t>Допускаются другие виды технического исполнения подгузников.</w:t>
            </w:r>
            <w:r w:rsidRPr="001919B1">
              <w:rPr>
                <w:color w:val="2D2D2D"/>
                <w:spacing w:val="2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BB701F" w:rsidRPr="001919B1" w:rsidRDefault="00BB701F" w:rsidP="008B443A">
            <w:pPr>
              <w:suppressAutoHyphens w:val="0"/>
              <w:jc w:val="center"/>
              <w:rPr>
                <w:rFonts w:eastAsia="Arial"/>
                <w:sz w:val="22"/>
                <w:szCs w:val="22"/>
              </w:rPr>
            </w:pPr>
            <w:r w:rsidRPr="001919B1">
              <w:rPr>
                <w:rFonts w:eastAsia="Arial"/>
                <w:sz w:val="22"/>
                <w:szCs w:val="22"/>
              </w:rPr>
              <w:t>4050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01F" w:rsidRPr="008B443A" w:rsidRDefault="00BB701F" w:rsidP="008B443A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8B443A">
              <w:rPr>
                <w:bCs/>
                <w:sz w:val="22"/>
                <w:szCs w:val="22"/>
              </w:rPr>
              <w:t>20,30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01F" w:rsidRPr="008B443A" w:rsidRDefault="00BB701F" w:rsidP="008B443A">
            <w:pPr>
              <w:jc w:val="center"/>
              <w:rPr>
                <w:bCs/>
                <w:sz w:val="22"/>
                <w:szCs w:val="22"/>
              </w:rPr>
            </w:pPr>
            <w:r w:rsidRPr="008B443A">
              <w:rPr>
                <w:bCs/>
                <w:sz w:val="22"/>
                <w:szCs w:val="22"/>
              </w:rPr>
              <w:t>82 215,00</w:t>
            </w:r>
          </w:p>
        </w:tc>
      </w:tr>
      <w:tr w:rsidR="00BB701F" w:rsidRPr="001919B1" w:rsidTr="006765EE">
        <w:tc>
          <w:tcPr>
            <w:tcW w:w="3403" w:type="dxa"/>
            <w:vAlign w:val="center"/>
          </w:tcPr>
          <w:p w:rsidR="00BB701F" w:rsidRPr="001919B1" w:rsidRDefault="00BB701F" w:rsidP="008B443A">
            <w:pPr>
              <w:autoSpaceDE w:val="0"/>
              <w:rPr>
                <w:rFonts w:eastAsia="Arial"/>
                <w:sz w:val="22"/>
                <w:szCs w:val="22"/>
              </w:rPr>
            </w:pPr>
            <w:r w:rsidRPr="001919B1">
              <w:rPr>
                <w:rFonts w:eastAsia="Arial"/>
                <w:sz w:val="22"/>
                <w:szCs w:val="22"/>
              </w:rPr>
              <w:t>Подгузники для взрослых размер ХS, (объем талии/бедер до 60 см), с полным влагопоглощением не менее 1200 г</w:t>
            </w:r>
          </w:p>
        </w:tc>
        <w:tc>
          <w:tcPr>
            <w:tcW w:w="3969" w:type="dxa"/>
            <w:vMerge/>
            <w:vAlign w:val="center"/>
          </w:tcPr>
          <w:p w:rsidR="00BB701F" w:rsidRPr="001919B1" w:rsidRDefault="00BB701F" w:rsidP="008B443A">
            <w:pPr>
              <w:tabs>
                <w:tab w:val="left" w:pos="708"/>
              </w:tabs>
              <w:jc w:val="both"/>
              <w:rPr>
                <w:color w:val="2D2D2D"/>
                <w:spacing w:val="2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BB701F" w:rsidRPr="001919B1" w:rsidRDefault="00BB701F" w:rsidP="008B443A">
            <w:pPr>
              <w:suppressAutoHyphens w:val="0"/>
              <w:jc w:val="center"/>
              <w:rPr>
                <w:rFonts w:eastAsia="Arial"/>
                <w:sz w:val="22"/>
                <w:szCs w:val="22"/>
              </w:rPr>
            </w:pPr>
            <w:r w:rsidRPr="001919B1">
              <w:rPr>
                <w:rFonts w:eastAsia="Arial"/>
                <w:sz w:val="22"/>
                <w:szCs w:val="22"/>
              </w:rPr>
              <w:t>300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01F" w:rsidRPr="008B443A" w:rsidRDefault="00BB701F" w:rsidP="008B443A">
            <w:pPr>
              <w:jc w:val="center"/>
              <w:rPr>
                <w:bCs/>
                <w:sz w:val="22"/>
                <w:szCs w:val="22"/>
              </w:rPr>
            </w:pPr>
            <w:r w:rsidRPr="008B443A">
              <w:rPr>
                <w:bCs/>
                <w:sz w:val="22"/>
                <w:szCs w:val="22"/>
              </w:rPr>
              <w:t>19,91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01F" w:rsidRPr="008B443A" w:rsidRDefault="00BB701F" w:rsidP="008B443A">
            <w:pPr>
              <w:jc w:val="center"/>
              <w:rPr>
                <w:bCs/>
                <w:sz w:val="22"/>
                <w:szCs w:val="22"/>
              </w:rPr>
            </w:pPr>
            <w:r w:rsidRPr="008B443A">
              <w:rPr>
                <w:bCs/>
                <w:sz w:val="22"/>
                <w:szCs w:val="22"/>
              </w:rPr>
              <w:t>5 973,00</w:t>
            </w:r>
          </w:p>
        </w:tc>
      </w:tr>
      <w:tr w:rsidR="00BB701F" w:rsidRPr="001919B1" w:rsidTr="006765EE">
        <w:tc>
          <w:tcPr>
            <w:tcW w:w="3403" w:type="dxa"/>
            <w:vAlign w:val="center"/>
          </w:tcPr>
          <w:p w:rsidR="00BB701F" w:rsidRPr="001919B1" w:rsidRDefault="00BB701F" w:rsidP="008B443A">
            <w:pPr>
              <w:autoSpaceDE w:val="0"/>
              <w:rPr>
                <w:rFonts w:eastAsia="Arial"/>
                <w:sz w:val="22"/>
                <w:szCs w:val="22"/>
              </w:rPr>
            </w:pPr>
            <w:r w:rsidRPr="001919B1">
              <w:rPr>
                <w:rFonts w:eastAsia="Arial"/>
                <w:sz w:val="22"/>
                <w:szCs w:val="22"/>
              </w:rPr>
              <w:t>Подгузники для взрослых размер S, (объем талии/бедер до 90 см), с полным влагопоглощением не менее 1000 г.</w:t>
            </w:r>
          </w:p>
        </w:tc>
        <w:tc>
          <w:tcPr>
            <w:tcW w:w="3969" w:type="dxa"/>
            <w:vMerge/>
            <w:vAlign w:val="center"/>
          </w:tcPr>
          <w:p w:rsidR="00BB701F" w:rsidRPr="001919B1" w:rsidRDefault="00BB701F" w:rsidP="008B443A">
            <w:pPr>
              <w:tabs>
                <w:tab w:val="left" w:pos="708"/>
              </w:tabs>
              <w:jc w:val="both"/>
              <w:rPr>
                <w:color w:val="2D2D2D"/>
                <w:spacing w:val="2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BB701F" w:rsidRPr="001919B1" w:rsidRDefault="00BB701F" w:rsidP="008B443A">
            <w:pPr>
              <w:suppressAutoHyphens w:val="0"/>
              <w:jc w:val="center"/>
              <w:rPr>
                <w:rFonts w:eastAsia="Arial"/>
                <w:sz w:val="22"/>
                <w:szCs w:val="22"/>
              </w:rPr>
            </w:pPr>
            <w:r w:rsidRPr="001919B1">
              <w:rPr>
                <w:rFonts w:eastAsia="Arial"/>
                <w:sz w:val="22"/>
                <w:szCs w:val="22"/>
              </w:rPr>
              <w:t>73 950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01F" w:rsidRPr="008B443A" w:rsidRDefault="00BB701F" w:rsidP="008B443A">
            <w:pPr>
              <w:jc w:val="center"/>
              <w:rPr>
                <w:bCs/>
                <w:sz w:val="22"/>
                <w:szCs w:val="22"/>
              </w:rPr>
            </w:pPr>
            <w:r w:rsidRPr="008B443A">
              <w:rPr>
                <w:bCs/>
                <w:sz w:val="22"/>
                <w:szCs w:val="22"/>
              </w:rPr>
              <w:t>18,63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01F" w:rsidRPr="008B443A" w:rsidRDefault="00BB701F" w:rsidP="008B443A">
            <w:pPr>
              <w:jc w:val="center"/>
              <w:rPr>
                <w:bCs/>
                <w:sz w:val="22"/>
                <w:szCs w:val="22"/>
              </w:rPr>
            </w:pPr>
            <w:r w:rsidRPr="008B443A">
              <w:rPr>
                <w:bCs/>
                <w:sz w:val="22"/>
                <w:szCs w:val="22"/>
              </w:rPr>
              <w:t>1 377 688,50</w:t>
            </w:r>
          </w:p>
        </w:tc>
      </w:tr>
      <w:tr w:rsidR="00BB701F" w:rsidRPr="001919B1" w:rsidTr="006765EE">
        <w:tc>
          <w:tcPr>
            <w:tcW w:w="3403" w:type="dxa"/>
            <w:vAlign w:val="center"/>
          </w:tcPr>
          <w:p w:rsidR="00BB701F" w:rsidRPr="001919B1" w:rsidRDefault="00BB701F" w:rsidP="008B443A">
            <w:pPr>
              <w:autoSpaceDE w:val="0"/>
              <w:rPr>
                <w:rFonts w:eastAsia="Arial"/>
                <w:sz w:val="22"/>
                <w:szCs w:val="22"/>
              </w:rPr>
            </w:pPr>
            <w:r w:rsidRPr="001919B1">
              <w:rPr>
                <w:rFonts w:eastAsia="Arial"/>
                <w:sz w:val="22"/>
                <w:szCs w:val="22"/>
              </w:rPr>
              <w:t>Подгузники для взрослых размер S, (объем талии/бедер до 90 см), с полным влагопоглощением не менее 1400 г.</w:t>
            </w:r>
          </w:p>
        </w:tc>
        <w:tc>
          <w:tcPr>
            <w:tcW w:w="3969" w:type="dxa"/>
            <w:vMerge/>
            <w:vAlign w:val="center"/>
          </w:tcPr>
          <w:p w:rsidR="00BB701F" w:rsidRPr="001919B1" w:rsidRDefault="00BB701F" w:rsidP="008B443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BB701F" w:rsidRPr="001919B1" w:rsidRDefault="00BB701F" w:rsidP="008B443A">
            <w:pPr>
              <w:jc w:val="center"/>
              <w:rPr>
                <w:rFonts w:eastAsia="Arial"/>
                <w:sz w:val="22"/>
                <w:szCs w:val="22"/>
              </w:rPr>
            </w:pPr>
            <w:r w:rsidRPr="001919B1">
              <w:rPr>
                <w:rFonts w:eastAsia="Arial"/>
                <w:sz w:val="22"/>
                <w:szCs w:val="22"/>
              </w:rPr>
              <w:t>35 400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01F" w:rsidRPr="008B443A" w:rsidRDefault="00BB701F" w:rsidP="008B443A">
            <w:pPr>
              <w:jc w:val="center"/>
              <w:rPr>
                <w:bCs/>
                <w:sz w:val="22"/>
                <w:szCs w:val="22"/>
              </w:rPr>
            </w:pPr>
            <w:r w:rsidRPr="008B443A">
              <w:rPr>
                <w:bCs/>
                <w:sz w:val="22"/>
                <w:szCs w:val="22"/>
              </w:rPr>
              <w:t>19,75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01F" w:rsidRPr="008B443A" w:rsidRDefault="00BB701F" w:rsidP="008B443A">
            <w:pPr>
              <w:jc w:val="center"/>
              <w:rPr>
                <w:bCs/>
                <w:sz w:val="22"/>
                <w:szCs w:val="22"/>
              </w:rPr>
            </w:pPr>
            <w:r w:rsidRPr="008B443A">
              <w:rPr>
                <w:bCs/>
                <w:sz w:val="22"/>
                <w:szCs w:val="22"/>
              </w:rPr>
              <w:t>699 150,00</w:t>
            </w:r>
          </w:p>
        </w:tc>
      </w:tr>
      <w:tr w:rsidR="00BB701F" w:rsidRPr="001919B1" w:rsidTr="006765EE">
        <w:tc>
          <w:tcPr>
            <w:tcW w:w="3403" w:type="dxa"/>
            <w:vAlign w:val="center"/>
          </w:tcPr>
          <w:p w:rsidR="00BB701F" w:rsidRPr="001919B1" w:rsidRDefault="00BB701F" w:rsidP="008B443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919B1">
              <w:rPr>
                <w:rFonts w:ascii="Times New Roman" w:hAnsi="Times New Roman" w:cs="Times New Roman"/>
                <w:sz w:val="22"/>
                <w:szCs w:val="22"/>
              </w:rPr>
              <w:t>Подгузники для взрослых размер М, (объем талии/бедер до 120 см), с полным влагопоглощением не менее 1300 г.</w:t>
            </w:r>
          </w:p>
        </w:tc>
        <w:tc>
          <w:tcPr>
            <w:tcW w:w="3969" w:type="dxa"/>
            <w:vMerge/>
            <w:vAlign w:val="center"/>
          </w:tcPr>
          <w:p w:rsidR="00BB701F" w:rsidRPr="001919B1" w:rsidRDefault="00BB701F" w:rsidP="008B443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BB701F" w:rsidRPr="001919B1" w:rsidRDefault="00BB701F" w:rsidP="007C3823">
            <w:pPr>
              <w:jc w:val="center"/>
              <w:rPr>
                <w:rFonts w:eastAsia="Arial"/>
                <w:sz w:val="22"/>
                <w:szCs w:val="22"/>
              </w:rPr>
            </w:pPr>
            <w:r w:rsidRPr="001919B1">
              <w:rPr>
                <w:rFonts w:eastAsia="Arial"/>
                <w:sz w:val="22"/>
                <w:szCs w:val="22"/>
              </w:rPr>
              <w:t xml:space="preserve">210 </w:t>
            </w:r>
            <w:r w:rsidR="007C3823">
              <w:rPr>
                <w:rFonts w:eastAsia="Arial"/>
                <w:sz w:val="22"/>
                <w:szCs w:val="22"/>
              </w:rPr>
              <w:t>703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01F" w:rsidRPr="008B443A" w:rsidRDefault="00BB701F" w:rsidP="008B443A">
            <w:pPr>
              <w:jc w:val="center"/>
              <w:rPr>
                <w:bCs/>
                <w:sz w:val="22"/>
                <w:szCs w:val="22"/>
              </w:rPr>
            </w:pPr>
            <w:r w:rsidRPr="008B443A">
              <w:rPr>
                <w:bCs/>
                <w:sz w:val="22"/>
                <w:szCs w:val="22"/>
              </w:rPr>
              <w:t>21,78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01F" w:rsidRPr="008B443A" w:rsidRDefault="007C3823" w:rsidP="008B443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4 589 111,34</w:t>
            </w:r>
          </w:p>
        </w:tc>
      </w:tr>
      <w:tr w:rsidR="00BB701F" w:rsidRPr="001919B1" w:rsidTr="006765EE">
        <w:tc>
          <w:tcPr>
            <w:tcW w:w="3403" w:type="dxa"/>
            <w:vAlign w:val="center"/>
          </w:tcPr>
          <w:p w:rsidR="00BB701F" w:rsidRPr="001919B1" w:rsidRDefault="00BB701F" w:rsidP="008B443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919B1">
              <w:rPr>
                <w:rFonts w:ascii="Times New Roman" w:hAnsi="Times New Roman" w:cs="Times New Roman"/>
                <w:sz w:val="22"/>
                <w:szCs w:val="22"/>
              </w:rPr>
              <w:t>Подгузники для взрослых размер М, (объем талии/бедер до 120 см), с полным влагопоглощением не менее 1800 г.</w:t>
            </w:r>
          </w:p>
        </w:tc>
        <w:tc>
          <w:tcPr>
            <w:tcW w:w="3969" w:type="dxa"/>
            <w:vMerge/>
            <w:vAlign w:val="center"/>
          </w:tcPr>
          <w:p w:rsidR="00BB701F" w:rsidRPr="001919B1" w:rsidRDefault="00BB701F" w:rsidP="008B443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BB701F" w:rsidRPr="001919B1" w:rsidRDefault="00BB701F" w:rsidP="007C3823">
            <w:pPr>
              <w:jc w:val="center"/>
              <w:rPr>
                <w:rFonts w:eastAsia="Arial"/>
                <w:sz w:val="22"/>
                <w:szCs w:val="22"/>
              </w:rPr>
            </w:pPr>
            <w:r w:rsidRPr="001919B1">
              <w:rPr>
                <w:rFonts w:eastAsia="Arial"/>
                <w:sz w:val="22"/>
                <w:szCs w:val="22"/>
              </w:rPr>
              <w:t>57 7</w:t>
            </w:r>
            <w:r w:rsidR="007C3823">
              <w:rPr>
                <w:rFonts w:eastAsia="Arial"/>
                <w:sz w:val="22"/>
                <w:szCs w:val="22"/>
              </w:rPr>
              <w:t>0</w:t>
            </w:r>
            <w:r w:rsidRPr="001919B1">
              <w:rPr>
                <w:rFonts w:eastAsia="Arial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01F" w:rsidRPr="008B443A" w:rsidRDefault="00BB701F" w:rsidP="008B443A">
            <w:pPr>
              <w:jc w:val="center"/>
              <w:rPr>
                <w:bCs/>
                <w:sz w:val="22"/>
                <w:szCs w:val="22"/>
              </w:rPr>
            </w:pPr>
            <w:r w:rsidRPr="008B443A">
              <w:rPr>
                <w:bCs/>
                <w:sz w:val="22"/>
                <w:szCs w:val="22"/>
              </w:rPr>
              <w:t>23,63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01F" w:rsidRPr="008B443A" w:rsidRDefault="007C3823" w:rsidP="008B443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1 363 451,00</w:t>
            </w:r>
          </w:p>
        </w:tc>
      </w:tr>
      <w:tr w:rsidR="00BB701F" w:rsidRPr="001919B1" w:rsidTr="006765EE">
        <w:tc>
          <w:tcPr>
            <w:tcW w:w="3403" w:type="dxa"/>
            <w:vAlign w:val="center"/>
          </w:tcPr>
          <w:p w:rsidR="00BB701F" w:rsidRPr="001919B1" w:rsidRDefault="00BB701F" w:rsidP="008B443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919B1">
              <w:rPr>
                <w:rFonts w:ascii="Times New Roman" w:hAnsi="Times New Roman" w:cs="Times New Roman"/>
                <w:sz w:val="22"/>
                <w:szCs w:val="22"/>
              </w:rPr>
              <w:t>Подгузники для взрослых размер L, (объем талии/бедер до 150 см), с полным влагопоглощением не менее 1450 г.</w:t>
            </w:r>
          </w:p>
        </w:tc>
        <w:tc>
          <w:tcPr>
            <w:tcW w:w="3969" w:type="dxa"/>
            <w:vMerge/>
            <w:vAlign w:val="center"/>
          </w:tcPr>
          <w:p w:rsidR="00BB701F" w:rsidRPr="001919B1" w:rsidRDefault="00BB701F" w:rsidP="008B443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BB701F" w:rsidRPr="001919B1" w:rsidRDefault="00BB701F" w:rsidP="007C3823">
            <w:pPr>
              <w:jc w:val="center"/>
              <w:rPr>
                <w:rFonts w:eastAsia="Arial"/>
                <w:sz w:val="22"/>
                <w:szCs w:val="22"/>
              </w:rPr>
            </w:pPr>
            <w:r w:rsidRPr="001919B1">
              <w:rPr>
                <w:rFonts w:eastAsia="Arial"/>
                <w:sz w:val="22"/>
                <w:szCs w:val="22"/>
              </w:rPr>
              <w:t xml:space="preserve">180 </w:t>
            </w:r>
            <w:r w:rsidR="007C3823">
              <w:rPr>
                <w:rFonts w:eastAsia="Arial"/>
                <w:sz w:val="22"/>
                <w:szCs w:val="22"/>
              </w:rPr>
              <w:t>714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01F" w:rsidRPr="008B443A" w:rsidRDefault="00BB701F" w:rsidP="008B443A">
            <w:pPr>
              <w:jc w:val="center"/>
              <w:rPr>
                <w:bCs/>
                <w:sz w:val="22"/>
                <w:szCs w:val="22"/>
              </w:rPr>
            </w:pPr>
            <w:r w:rsidRPr="008B443A">
              <w:rPr>
                <w:bCs/>
                <w:sz w:val="22"/>
                <w:szCs w:val="22"/>
              </w:rPr>
              <w:t>23,64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01F" w:rsidRPr="008B443A" w:rsidRDefault="007C3823" w:rsidP="008B443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4 272 </w:t>
            </w:r>
            <w:bookmarkStart w:id="0" w:name="_GoBack"/>
            <w:bookmarkEnd w:id="0"/>
            <w:r>
              <w:rPr>
                <w:bCs/>
                <w:sz w:val="22"/>
                <w:szCs w:val="22"/>
              </w:rPr>
              <w:t>078,96</w:t>
            </w:r>
          </w:p>
        </w:tc>
      </w:tr>
      <w:tr w:rsidR="00BB701F" w:rsidRPr="001919B1" w:rsidTr="006765EE">
        <w:tc>
          <w:tcPr>
            <w:tcW w:w="3403" w:type="dxa"/>
            <w:vAlign w:val="center"/>
          </w:tcPr>
          <w:p w:rsidR="00BB701F" w:rsidRPr="001919B1" w:rsidRDefault="00BB701F" w:rsidP="008B443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919B1">
              <w:rPr>
                <w:rFonts w:ascii="Times New Roman" w:hAnsi="Times New Roman" w:cs="Times New Roman"/>
                <w:sz w:val="22"/>
                <w:szCs w:val="22"/>
              </w:rPr>
              <w:t>Подгузники для взрослых размер L, (объем талии/бедер до 150 см), с полным влагопоглощением не менее 2000 г.</w:t>
            </w:r>
          </w:p>
        </w:tc>
        <w:tc>
          <w:tcPr>
            <w:tcW w:w="3969" w:type="dxa"/>
            <w:vMerge/>
            <w:vAlign w:val="center"/>
          </w:tcPr>
          <w:p w:rsidR="00BB701F" w:rsidRPr="001919B1" w:rsidRDefault="00BB701F" w:rsidP="008B443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BB701F" w:rsidRPr="001919B1" w:rsidRDefault="00BB701F" w:rsidP="008B443A">
            <w:pPr>
              <w:jc w:val="center"/>
              <w:rPr>
                <w:rFonts w:eastAsia="Arial"/>
                <w:sz w:val="22"/>
                <w:szCs w:val="22"/>
              </w:rPr>
            </w:pPr>
            <w:r w:rsidRPr="001919B1">
              <w:rPr>
                <w:rFonts w:eastAsia="Arial"/>
                <w:sz w:val="22"/>
                <w:szCs w:val="22"/>
              </w:rPr>
              <w:t>23 584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01F" w:rsidRPr="008B443A" w:rsidRDefault="00BB701F" w:rsidP="008B443A">
            <w:pPr>
              <w:jc w:val="center"/>
              <w:rPr>
                <w:bCs/>
                <w:sz w:val="22"/>
                <w:szCs w:val="22"/>
              </w:rPr>
            </w:pPr>
            <w:r w:rsidRPr="008B443A">
              <w:rPr>
                <w:bCs/>
                <w:sz w:val="22"/>
                <w:szCs w:val="22"/>
              </w:rPr>
              <w:t>26,89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01F" w:rsidRPr="008B443A" w:rsidRDefault="00BB701F" w:rsidP="008B443A">
            <w:pPr>
              <w:jc w:val="center"/>
              <w:rPr>
                <w:bCs/>
                <w:sz w:val="22"/>
                <w:szCs w:val="22"/>
              </w:rPr>
            </w:pPr>
            <w:r w:rsidRPr="008B443A">
              <w:rPr>
                <w:bCs/>
                <w:sz w:val="22"/>
                <w:szCs w:val="22"/>
              </w:rPr>
              <w:t>634 173,76</w:t>
            </w:r>
          </w:p>
        </w:tc>
      </w:tr>
      <w:tr w:rsidR="00BB701F" w:rsidRPr="001919B1" w:rsidTr="006765EE">
        <w:tc>
          <w:tcPr>
            <w:tcW w:w="3403" w:type="dxa"/>
            <w:vAlign w:val="center"/>
          </w:tcPr>
          <w:p w:rsidR="00BB701F" w:rsidRPr="001919B1" w:rsidRDefault="00BB701F" w:rsidP="008B443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919B1">
              <w:rPr>
                <w:rFonts w:ascii="Times New Roman" w:hAnsi="Times New Roman" w:cs="Times New Roman"/>
                <w:sz w:val="22"/>
                <w:szCs w:val="22"/>
              </w:rPr>
              <w:t>Подгузники для взрослых размер ХL, (объем талии/бедер до 175 см), с полным влагопоглощением не менее 1450 г.</w:t>
            </w:r>
          </w:p>
        </w:tc>
        <w:tc>
          <w:tcPr>
            <w:tcW w:w="3969" w:type="dxa"/>
            <w:vMerge/>
            <w:vAlign w:val="center"/>
          </w:tcPr>
          <w:p w:rsidR="00BB701F" w:rsidRPr="001919B1" w:rsidRDefault="00BB701F" w:rsidP="008B443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BB701F" w:rsidRPr="001919B1" w:rsidRDefault="00BB701F" w:rsidP="008B443A">
            <w:pPr>
              <w:jc w:val="center"/>
              <w:rPr>
                <w:rFonts w:eastAsia="Arial"/>
                <w:sz w:val="22"/>
                <w:szCs w:val="22"/>
              </w:rPr>
            </w:pPr>
            <w:r w:rsidRPr="001919B1">
              <w:rPr>
                <w:rFonts w:eastAsia="Arial"/>
                <w:sz w:val="22"/>
                <w:szCs w:val="22"/>
              </w:rPr>
              <w:t>22 374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01F" w:rsidRPr="008B443A" w:rsidRDefault="00BB701F" w:rsidP="008B443A">
            <w:pPr>
              <w:jc w:val="center"/>
              <w:rPr>
                <w:bCs/>
                <w:sz w:val="22"/>
                <w:szCs w:val="22"/>
              </w:rPr>
            </w:pPr>
            <w:r w:rsidRPr="008B443A">
              <w:rPr>
                <w:bCs/>
                <w:sz w:val="22"/>
                <w:szCs w:val="22"/>
              </w:rPr>
              <w:t>25,24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01F" w:rsidRPr="008B443A" w:rsidRDefault="00BB701F" w:rsidP="008B443A">
            <w:pPr>
              <w:jc w:val="center"/>
              <w:rPr>
                <w:bCs/>
                <w:sz w:val="22"/>
                <w:szCs w:val="22"/>
              </w:rPr>
            </w:pPr>
            <w:r w:rsidRPr="008B443A">
              <w:rPr>
                <w:bCs/>
                <w:sz w:val="22"/>
                <w:szCs w:val="22"/>
              </w:rPr>
              <w:t>564 719,76</w:t>
            </w:r>
          </w:p>
        </w:tc>
      </w:tr>
      <w:tr w:rsidR="00BB701F" w:rsidRPr="001919B1" w:rsidTr="006765EE">
        <w:trPr>
          <w:trHeight w:val="455"/>
        </w:trPr>
        <w:tc>
          <w:tcPr>
            <w:tcW w:w="3403" w:type="dxa"/>
            <w:vAlign w:val="center"/>
          </w:tcPr>
          <w:p w:rsidR="00BB701F" w:rsidRPr="001919B1" w:rsidRDefault="00BB701F" w:rsidP="008B443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919B1">
              <w:rPr>
                <w:rFonts w:ascii="Times New Roman" w:hAnsi="Times New Roman" w:cs="Times New Roman"/>
                <w:sz w:val="22"/>
                <w:szCs w:val="22"/>
              </w:rPr>
              <w:t>Подгузники для взрослых размер ХL, (объем талии/бедер до 175 см), с полным влагопоглощением не менее 2800 г.</w:t>
            </w:r>
          </w:p>
        </w:tc>
        <w:tc>
          <w:tcPr>
            <w:tcW w:w="3969" w:type="dxa"/>
            <w:vMerge/>
            <w:vAlign w:val="center"/>
          </w:tcPr>
          <w:p w:rsidR="00BB701F" w:rsidRPr="001919B1" w:rsidRDefault="00BB701F" w:rsidP="008B443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BB701F" w:rsidRPr="001919B1" w:rsidRDefault="00BB701F" w:rsidP="008B443A">
            <w:pPr>
              <w:jc w:val="center"/>
              <w:rPr>
                <w:rFonts w:eastAsia="Arial"/>
                <w:sz w:val="22"/>
                <w:szCs w:val="22"/>
              </w:rPr>
            </w:pPr>
            <w:r w:rsidRPr="001919B1">
              <w:rPr>
                <w:rFonts w:eastAsia="Arial"/>
                <w:sz w:val="22"/>
                <w:szCs w:val="22"/>
              </w:rPr>
              <w:t>2 508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01F" w:rsidRPr="008B443A" w:rsidRDefault="00BB701F" w:rsidP="008B443A">
            <w:pPr>
              <w:jc w:val="center"/>
              <w:rPr>
                <w:bCs/>
                <w:sz w:val="22"/>
                <w:szCs w:val="22"/>
              </w:rPr>
            </w:pPr>
            <w:r w:rsidRPr="008B443A">
              <w:rPr>
                <w:bCs/>
                <w:sz w:val="22"/>
                <w:szCs w:val="22"/>
              </w:rPr>
              <w:t>31,53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01F" w:rsidRPr="008B443A" w:rsidRDefault="00BB701F" w:rsidP="008B443A">
            <w:pPr>
              <w:jc w:val="center"/>
              <w:rPr>
                <w:bCs/>
                <w:sz w:val="22"/>
                <w:szCs w:val="22"/>
              </w:rPr>
            </w:pPr>
            <w:r w:rsidRPr="008B443A">
              <w:rPr>
                <w:bCs/>
                <w:sz w:val="22"/>
                <w:szCs w:val="22"/>
              </w:rPr>
              <w:t>79 077,24</w:t>
            </w:r>
          </w:p>
        </w:tc>
      </w:tr>
      <w:tr w:rsidR="00BB701F" w:rsidRPr="001919B1" w:rsidTr="006765EE">
        <w:tc>
          <w:tcPr>
            <w:tcW w:w="7372" w:type="dxa"/>
            <w:gridSpan w:val="2"/>
            <w:vAlign w:val="center"/>
          </w:tcPr>
          <w:p w:rsidR="00BB701F" w:rsidRPr="001919B1" w:rsidRDefault="00BB701F" w:rsidP="008B443A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919B1">
              <w:rPr>
                <w:rFonts w:ascii="Times New Roman" w:hAnsi="Times New Roman" w:cs="Times New Roman"/>
                <w:b/>
                <w:sz w:val="22"/>
                <w:szCs w:val="22"/>
              </w:rPr>
              <w:t>ИТОГО:</w:t>
            </w:r>
          </w:p>
        </w:tc>
        <w:tc>
          <w:tcPr>
            <w:tcW w:w="850" w:type="dxa"/>
            <w:vAlign w:val="center"/>
          </w:tcPr>
          <w:p w:rsidR="00BB701F" w:rsidRPr="001919B1" w:rsidRDefault="00BB701F" w:rsidP="007C3823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1919B1">
              <w:rPr>
                <w:rFonts w:eastAsia="Arial"/>
                <w:b/>
                <w:sz w:val="22"/>
                <w:szCs w:val="22"/>
              </w:rPr>
              <w:t xml:space="preserve">611 </w:t>
            </w:r>
            <w:r w:rsidR="007C3823">
              <w:rPr>
                <w:rFonts w:eastAsia="Arial"/>
                <w:b/>
                <w:sz w:val="22"/>
                <w:szCs w:val="22"/>
              </w:rPr>
              <w:t>283</w:t>
            </w:r>
          </w:p>
        </w:tc>
        <w:tc>
          <w:tcPr>
            <w:tcW w:w="1134" w:type="dxa"/>
            <w:vAlign w:val="center"/>
          </w:tcPr>
          <w:p w:rsidR="00BB701F" w:rsidRPr="001919B1" w:rsidRDefault="00BB701F" w:rsidP="008B443A">
            <w:pPr>
              <w:jc w:val="center"/>
              <w:rPr>
                <w:rFonts w:eastAsia="Arial"/>
                <w:b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BB701F" w:rsidRPr="001919B1" w:rsidRDefault="007C3823" w:rsidP="008B443A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>
              <w:rPr>
                <w:rFonts w:eastAsia="Arial"/>
                <w:b/>
                <w:sz w:val="22"/>
                <w:szCs w:val="22"/>
              </w:rPr>
              <w:t>13 667 638,56</w:t>
            </w:r>
          </w:p>
        </w:tc>
      </w:tr>
    </w:tbl>
    <w:p w:rsidR="00244142" w:rsidRPr="003B3790" w:rsidRDefault="00244142" w:rsidP="00D12FEB">
      <w:pPr>
        <w:tabs>
          <w:tab w:val="left" w:pos="708"/>
        </w:tabs>
        <w:ind w:left="-567" w:right="-144"/>
        <w:jc w:val="both"/>
        <w:rPr>
          <w:rFonts w:eastAsia="Arial"/>
          <w:b/>
          <w:sz w:val="23"/>
          <w:szCs w:val="23"/>
        </w:rPr>
      </w:pPr>
      <w:r w:rsidRPr="003B3790">
        <w:rPr>
          <w:rFonts w:eastAsia="Arial"/>
          <w:b/>
          <w:sz w:val="23"/>
          <w:szCs w:val="23"/>
        </w:rPr>
        <w:lastRenderedPageBreak/>
        <w:t>Требования к гарантии качества</w:t>
      </w:r>
      <w:r w:rsidR="007E6A65" w:rsidRPr="003B3790">
        <w:rPr>
          <w:rFonts w:eastAsia="Arial"/>
          <w:b/>
          <w:sz w:val="23"/>
          <w:szCs w:val="23"/>
        </w:rPr>
        <w:t>:</w:t>
      </w:r>
    </w:p>
    <w:p w:rsidR="00244142" w:rsidRPr="003B3790" w:rsidRDefault="00244142" w:rsidP="00D12FEB">
      <w:pPr>
        <w:tabs>
          <w:tab w:val="left" w:pos="708"/>
        </w:tabs>
        <w:ind w:left="-567" w:right="-144" w:firstLine="709"/>
        <w:jc w:val="both"/>
        <w:rPr>
          <w:rFonts w:eastAsia="Arial"/>
          <w:sz w:val="23"/>
          <w:szCs w:val="23"/>
        </w:rPr>
      </w:pPr>
      <w:r w:rsidRPr="003B3790">
        <w:rPr>
          <w:rFonts w:eastAsia="Arial"/>
          <w:sz w:val="23"/>
          <w:szCs w:val="23"/>
        </w:rPr>
        <w:t>Срок годности продукции устанавливает изготовитель в зависимости от применяемого сырья и материалов для изготовления конкретного подгузника и/или группы подгузников.</w:t>
      </w:r>
    </w:p>
    <w:p w:rsidR="00244142" w:rsidRPr="003B3790" w:rsidRDefault="004B678E" w:rsidP="004B678E">
      <w:pPr>
        <w:tabs>
          <w:tab w:val="left" w:pos="142"/>
        </w:tabs>
        <w:ind w:left="-567" w:right="-144"/>
        <w:jc w:val="both"/>
        <w:rPr>
          <w:rFonts w:eastAsia="Arial"/>
          <w:sz w:val="23"/>
          <w:szCs w:val="23"/>
        </w:rPr>
      </w:pPr>
      <w:r>
        <w:rPr>
          <w:rFonts w:eastAsia="Arial"/>
          <w:sz w:val="23"/>
          <w:szCs w:val="23"/>
        </w:rPr>
        <w:tab/>
      </w:r>
      <w:r w:rsidR="00244142" w:rsidRPr="003B3790">
        <w:rPr>
          <w:rFonts w:eastAsia="Arial"/>
          <w:sz w:val="23"/>
          <w:szCs w:val="23"/>
        </w:rPr>
        <w:t>Подгузники являются продукцией одноразовой, в связи с чем срок предоставления гарантии качества не устанавливается, но должен быть указан срок годности.</w:t>
      </w:r>
    </w:p>
    <w:p w:rsidR="00244142" w:rsidRPr="003B3790" w:rsidRDefault="005265D0" w:rsidP="004B678E">
      <w:pPr>
        <w:tabs>
          <w:tab w:val="left" w:pos="0"/>
        </w:tabs>
        <w:ind w:left="-567" w:right="-144"/>
        <w:jc w:val="both"/>
        <w:rPr>
          <w:rFonts w:eastAsia="Arial"/>
          <w:sz w:val="23"/>
          <w:szCs w:val="23"/>
        </w:rPr>
      </w:pPr>
      <w:r w:rsidRPr="003B3790">
        <w:rPr>
          <w:rFonts w:eastAsia="Arial"/>
          <w:sz w:val="23"/>
          <w:szCs w:val="23"/>
        </w:rPr>
        <w:tab/>
      </w:r>
      <w:r w:rsidR="00244142" w:rsidRPr="003B3790">
        <w:rPr>
          <w:rFonts w:eastAsia="Arial"/>
          <w:sz w:val="23"/>
          <w:szCs w:val="23"/>
        </w:rPr>
        <w:t>Остаточный срок годности подгузников - на момент выдачи Получателю должен быть не менее 70 % от установленного начала срока годности.</w:t>
      </w:r>
    </w:p>
    <w:p w:rsidR="00244142" w:rsidRPr="003B3790" w:rsidRDefault="00244142" w:rsidP="004B678E">
      <w:pPr>
        <w:shd w:val="clear" w:color="auto" w:fill="FFFFFF"/>
        <w:spacing w:line="315" w:lineRule="atLeast"/>
        <w:ind w:left="-567" w:right="-144" w:firstLine="567"/>
        <w:jc w:val="both"/>
        <w:rPr>
          <w:rFonts w:eastAsia="Arial"/>
          <w:sz w:val="23"/>
          <w:szCs w:val="23"/>
        </w:rPr>
      </w:pPr>
      <w:r w:rsidRPr="003B3790">
        <w:rPr>
          <w:rFonts w:eastAsia="Arial"/>
          <w:sz w:val="23"/>
          <w:szCs w:val="23"/>
        </w:rPr>
        <w:t>Показатели, обеспечивающие функциональное назначение подгузников, должны соответствовать требованиям, указанным в таблице 2 ГОСТ Р РФ 55082-2012.</w:t>
      </w:r>
    </w:p>
    <w:p w:rsidR="00656061" w:rsidRPr="003B3790" w:rsidRDefault="00656061" w:rsidP="00D12FEB">
      <w:pPr>
        <w:shd w:val="clear" w:color="auto" w:fill="FFFFFF"/>
        <w:spacing w:line="315" w:lineRule="atLeast"/>
        <w:ind w:left="-567" w:right="-144"/>
        <w:jc w:val="both"/>
        <w:rPr>
          <w:rFonts w:eastAsia="Arial"/>
          <w:b/>
          <w:sz w:val="23"/>
          <w:szCs w:val="23"/>
        </w:rPr>
      </w:pPr>
    </w:p>
    <w:p w:rsidR="00183097" w:rsidRPr="003B3790" w:rsidRDefault="00244142" w:rsidP="00D12FEB">
      <w:pPr>
        <w:shd w:val="clear" w:color="auto" w:fill="FFFFFF"/>
        <w:spacing w:line="315" w:lineRule="atLeast"/>
        <w:ind w:left="-567" w:right="-144"/>
        <w:jc w:val="both"/>
        <w:rPr>
          <w:rFonts w:eastAsia="Arial"/>
          <w:b/>
          <w:sz w:val="23"/>
          <w:szCs w:val="23"/>
        </w:rPr>
      </w:pPr>
      <w:r w:rsidRPr="003B3790">
        <w:rPr>
          <w:rFonts w:eastAsia="Arial"/>
          <w:b/>
          <w:sz w:val="23"/>
          <w:szCs w:val="23"/>
        </w:rPr>
        <w:t>Маркировка</w:t>
      </w:r>
      <w:r w:rsidR="005265D0" w:rsidRPr="003B3790">
        <w:rPr>
          <w:rFonts w:eastAsia="Arial"/>
          <w:b/>
          <w:sz w:val="23"/>
          <w:szCs w:val="23"/>
        </w:rPr>
        <w:t>:</w:t>
      </w:r>
    </w:p>
    <w:p w:rsidR="00183097" w:rsidRPr="003B3790" w:rsidRDefault="00244142" w:rsidP="00D12FEB">
      <w:pPr>
        <w:shd w:val="clear" w:color="auto" w:fill="FFFFFF"/>
        <w:ind w:left="-567" w:right="-144" w:firstLine="709"/>
        <w:jc w:val="both"/>
        <w:rPr>
          <w:rFonts w:eastAsia="Arial"/>
          <w:sz w:val="23"/>
          <w:szCs w:val="23"/>
        </w:rPr>
      </w:pPr>
      <w:r w:rsidRPr="003B3790">
        <w:rPr>
          <w:rFonts w:eastAsia="Arial"/>
          <w:sz w:val="23"/>
          <w:szCs w:val="23"/>
        </w:rPr>
        <w:t>Маркировка должна быть достоверной, проверяемой и читаемой. Маркировку наносят на упаковку или на этикетку (ярлык), прикрепленную к упаковке. Маркировку наносят любым способом (печатью, тиснением, штампом), обеспечивающим ее ясность, четкость и читаемость. При использовании печатно</w:t>
      </w:r>
      <w:r w:rsidR="00D12FEB" w:rsidRPr="003B3790">
        <w:rPr>
          <w:rFonts w:eastAsia="Arial"/>
          <w:sz w:val="23"/>
          <w:szCs w:val="23"/>
        </w:rPr>
        <w:t xml:space="preserve">го способа нанесения маркировки </w:t>
      </w:r>
      <w:proofErr w:type="spellStart"/>
      <w:r w:rsidRPr="003B3790">
        <w:rPr>
          <w:rFonts w:eastAsia="Arial"/>
          <w:sz w:val="23"/>
          <w:szCs w:val="23"/>
        </w:rPr>
        <w:t>отмарывание</w:t>
      </w:r>
      <w:proofErr w:type="spellEnd"/>
      <w:r w:rsidRPr="003B3790">
        <w:rPr>
          <w:rFonts w:eastAsia="Arial"/>
          <w:sz w:val="23"/>
          <w:szCs w:val="23"/>
        </w:rPr>
        <w:t xml:space="preserve"> краски не допускается.</w:t>
      </w:r>
    </w:p>
    <w:p w:rsidR="00183097" w:rsidRPr="003B3790" w:rsidRDefault="00244142" w:rsidP="004B678E">
      <w:pPr>
        <w:shd w:val="clear" w:color="auto" w:fill="FFFFFF"/>
        <w:ind w:left="-567" w:right="-144" w:firstLine="567"/>
        <w:jc w:val="both"/>
        <w:rPr>
          <w:rFonts w:eastAsia="Arial"/>
          <w:sz w:val="23"/>
          <w:szCs w:val="23"/>
        </w:rPr>
      </w:pPr>
      <w:r w:rsidRPr="003B3790">
        <w:rPr>
          <w:rFonts w:eastAsia="Arial"/>
          <w:sz w:val="23"/>
          <w:szCs w:val="23"/>
        </w:rPr>
        <w:t>Маркировка на потребительской упаковке подгузников должна содержать:</w:t>
      </w:r>
    </w:p>
    <w:p w:rsidR="00183097" w:rsidRPr="003B3790" w:rsidRDefault="00244142" w:rsidP="004B678E">
      <w:pPr>
        <w:shd w:val="clear" w:color="auto" w:fill="FFFFFF"/>
        <w:ind w:left="-567" w:right="-144" w:firstLine="567"/>
        <w:jc w:val="both"/>
        <w:rPr>
          <w:rFonts w:eastAsia="Arial"/>
          <w:sz w:val="23"/>
          <w:szCs w:val="23"/>
        </w:rPr>
      </w:pPr>
      <w:r w:rsidRPr="003B3790">
        <w:rPr>
          <w:rFonts w:eastAsia="Arial"/>
          <w:sz w:val="23"/>
          <w:szCs w:val="23"/>
        </w:rPr>
        <w:t>- наименование страны-изготовителя;</w:t>
      </w:r>
    </w:p>
    <w:p w:rsidR="00183097" w:rsidRPr="003B3790" w:rsidRDefault="00244142" w:rsidP="004B678E">
      <w:pPr>
        <w:shd w:val="clear" w:color="auto" w:fill="FFFFFF"/>
        <w:ind w:left="-567" w:right="-144" w:firstLine="567"/>
        <w:jc w:val="both"/>
        <w:rPr>
          <w:rFonts w:eastAsia="Arial"/>
          <w:sz w:val="23"/>
          <w:szCs w:val="23"/>
        </w:rPr>
      </w:pPr>
      <w:r w:rsidRPr="003B3790">
        <w:rPr>
          <w:rFonts w:eastAsia="Arial"/>
          <w:sz w:val="23"/>
          <w:szCs w:val="23"/>
        </w:rPr>
        <w:t>- наименование и местонахождение изготовителя (продавца, поставщика), товарный знак (при наличии);</w:t>
      </w:r>
    </w:p>
    <w:p w:rsidR="00183097" w:rsidRPr="003B3790" w:rsidRDefault="00244142" w:rsidP="004B678E">
      <w:pPr>
        <w:shd w:val="clear" w:color="auto" w:fill="FFFFFF"/>
        <w:ind w:left="-567" w:right="-144" w:firstLine="567"/>
        <w:jc w:val="both"/>
        <w:rPr>
          <w:rFonts w:eastAsia="Arial"/>
          <w:sz w:val="23"/>
          <w:szCs w:val="23"/>
        </w:rPr>
      </w:pPr>
      <w:r w:rsidRPr="003B3790">
        <w:rPr>
          <w:rFonts w:eastAsia="Arial"/>
          <w:sz w:val="23"/>
          <w:szCs w:val="23"/>
        </w:rPr>
        <w:t>- наименование подгузника, товарную марку (при наличии), вид подгузника в зависимости от назначения (степени недержания мочи), группу и размеры подгузника (по обхвату талии/бедер), номер подгузника (при наличии);</w:t>
      </w:r>
    </w:p>
    <w:p w:rsidR="00183097" w:rsidRPr="003B3790" w:rsidRDefault="00244142" w:rsidP="004B678E">
      <w:pPr>
        <w:shd w:val="clear" w:color="auto" w:fill="FFFFFF"/>
        <w:ind w:left="-567" w:right="-144" w:firstLine="567"/>
        <w:jc w:val="both"/>
        <w:rPr>
          <w:rFonts w:eastAsia="Arial"/>
          <w:sz w:val="23"/>
          <w:szCs w:val="23"/>
        </w:rPr>
      </w:pPr>
      <w:r w:rsidRPr="003B3790">
        <w:rPr>
          <w:rFonts w:eastAsia="Arial"/>
          <w:sz w:val="23"/>
          <w:szCs w:val="23"/>
        </w:rPr>
        <w:t>- правила по применению подгузника (в виде рисунков или текста);</w:t>
      </w:r>
    </w:p>
    <w:p w:rsidR="00183097" w:rsidRPr="003B3790" w:rsidRDefault="00244142" w:rsidP="004B678E">
      <w:pPr>
        <w:shd w:val="clear" w:color="auto" w:fill="FFFFFF"/>
        <w:ind w:left="-567" w:right="-144" w:firstLine="567"/>
        <w:jc w:val="both"/>
        <w:rPr>
          <w:rFonts w:eastAsia="Arial"/>
          <w:sz w:val="23"/>
          <w:szCs w:val="23"/>
        </w:rPr>
      </w:pPr>
      <w:r w:rsidRPr="003B3790">
        <w:rPr>
          <w:rFonts w:eastAsia="Arial"/>
          <w:sz w:val="23"/>
          <w:szCs w:val="23"/>
        </w:rPr>
        <w:t>- указания по утилизации подгузника: слова "Не бросать в канализацию" и/или рисунок, понятно отображающий эти указания;</w:t>
      </w:r>
    </w:p>
    <w:p w:rsidR="00183097" w:rsidRPr="003B3790" w:rsidRDefault="00244142" w:rsidP="004B678E">
      <w:pPr>
        <w:shd w:val="clear" w:color="auto" w:fill="FFFFFF"/>
        <w:ind w:left="-567" w:right="-144" w:firstLine="567"/>
        <w:jc w:val="both"/>
        <w:rPr>
          <w:rFonts w:eastAsia="Arial"/>
          <w:sz w:val="23"/>
          <w:szCs w:val="23"/>
        </w:rPr>
      </w:pPr>
      <w:r w:rsidRPr="003B3790">
        <w:rPr>
          <w:rFonts w:eastAsia="Arial"/>
          <w:sz w:val="23"/>
          <w:szCs w:val="23"/>
        </w:rPr>
        <w:t>- информацию о наличии специальных ингредиентов;</w:t>
      </w:r>
    </w:p>
    <w:p w:rsidR="00183097" w:rsidRPr="003B3790" w:rsidRDefault="00244142" w:rsidP="004B678E">
      <w:pPr>
        <w:shd w:val="clear" w:color="auto" w:fill="FFFFFF"/>
        <w:ind w:left="-567" w:right="-144" w:firstLine="567"/>
        <w:jc w:val="both"/>
        <w:rPr>
          <w:rFonts w:eastAsia="Arial"/>
          <w:sz w:val="23"/>
          <w:szCs w:val="23"/>
        </w:rPr>
      </w:pPr>
      <w:r w:rsidRPr="003B3790">
        <w:rPr>
          <w:rFonts w:eastAsia="Arial"/>
          <w:sz w:val="23"/>
          <w:szCs w:val="23"/>
        </w:rPr>
        <w:t>- отличительные характеристики подгузника в соответствии с техническим исполнением (в виде рисунков и/или текста);</w:t>
      </w:r>
    </w:p>
    <w:p w:rsidR="00183097" w:rsidRPr="003B3790" w:rsidRDefault="00244142" w:rsidP="004B678E">
      <w:pPr>
        <w:shd w:val="clear" w:color="auto" w:fill="FFFFFF"/>
        <w:ind w:left="-567" w:right="-144" w:firstLine="567"/>
        <w:jc w:val="both"/>
        <w:rPr>
          <w:rFonts w:eastAsia="Arial"/>
          <w:sz w:val="23"/>
          <w:szCs w:val="23"/>
        </w:rPr>
      </w:pPr>
      <w:r w:rsidRPr="003B3790">
        <w:rPr>
          <w:rFonts w:eastAsia="Arial"/>
          <w:sz w:val="23"/>
          <w:szCs w:val="23"/>
        </w:rPr>
        <w:t>- номер артикула (при наличии);</w:t>
      </w:r>
    </w:p>
    <w:p w:rsidR="00183097" w:rsidRPr="003B3790" w:rsidRDefault="00244142" w:rsidP="004B678E">
      <w:pPr>
        <w:shd w:val="clear" w:color="auto" w:fill="FFFFFF"/>
        <w:ind w:left="-567" w:right="-144" w:firstLine="567"/>
        <w:jc w:val="both"/>
        <w:rPr>
          <w:rFonts w:eastAsia="Arial"/>
          <w:sz w:val="23"/>
          <w:szCs w:val="23"/>
        </w:rPr>
      </w:pPr>
      <w:r w:rsidRPr="003B3790">
        <w:rPr>
          <w:rFonts w:eastAsia="Arial"/>
          <w:sz w:val="23"/>
          <w:szCs w:val="23"/>
        </w:rPr>
        <w:t>- количество подгузников в упаковке;</w:t>
      </w:r>
    </w:p>
    <w:p w:rsidR="00183097" w:rsidRPr="003B3790" w:rsidRDefault="00244142" w:rsidP="004B678E">
      <w:pPr>
        <w:shd w:val="clear" w:color="auto" w:fill="FFFFFF"/>
        <w:ind w:left="-567" w:right="-144" w:firstLine="567"/>
        <w:jc w:val="both"/>
        <w:rPr>
          <w:rFonts w:eastAsia="Arial"/>
          <w:sz w:val="23"/>
          <w:szCs w:val="23"/>
        </w:rPr>
      </w:pPr>
      <w:r w:rsidRPr="003B3790">
        <w:rPr>
          <w:rFonts w:eastAsia="Arial"/>
          <w:sz w:val="23"/>
          <w:szCs w:val="23"/>
        </w:rPr>
        <w:t>- дату (месяц, год) изготовления;</w:t>
      </w:r>
    </w:p>
    <w:p w:rsidR="00183097" w:rsidRPr="003B3790" w:rsidRDefault="00244142" w:rsidP="004B678E">
      <w:pPr>
        <w:shd w:val="clear" w:color="auto" w:fill="FFFFFF"/>
        <w:ind w:left="-567" w:right="-144" w:firstLine="567"/>
        <w:jc w:val="both"/>
        <w:rPr>
          <w:rFonts w:eastAsia="Arial"/>
          <w:sz w:val="23"/>
          <w:szCs w:val="23"/>
        </w:rPr>
      </w:pPr>
      <w:r w:rsidRPr="003B3790">
        <w:rPr>
          <w:rFonts w:eastAsia="Arial"/>
          <w:sz w:val="23"/>
          <w:szCs w:val="23"/>
        </w:rPr>
        <w:t>- срок годности, устанавливаемый изготовителем;</w:t>
      </w:r>
    </w:p>
    <w:p w:rsidR="00183097" w:rsidRPr="003B3790" w:rsidRDefault="00244142" w:rsidP="004B678E">
      <w:pPr>
        <w:shd w:val="clear" w:color="auto" w:fill="FFFFFF"/>
        <w:ind w:left="-567" w:right="-144" w:firstLine="567"/>
        <w:jc w:val="both"/>
        <w:rPr>
          <w:rFonts w:eastAsia="Arial"/>
          <w:sz w:val="23"/>
          <w:szCs w:val="23"/>
        </w:rPr>
      </w:pPr>
      <w:r w:rsidRPr="003B3790">
        <w:rPr>
          <w:color w:val="2D2D2D"/>
          <w:spacing w:val="2"/>
          <w:sz w:val="23"/>
          <w:szCs w:val="23"/>
        </w:rPr>
        <w:t xml:space="preserve">- </w:t>
      </w:r>
      <w:r w:rsidRPr="003B3790">
        <w:rPr>
          <w:rFonts w:eastAsia="Arial"/>
          <w:sz w:val="23"/>
          <w:szCs w:val="23"/>
        </w:rPr>
        <w:t>обозначение настоящего стандарта;</w:t>
      </w:r>
    </w:p>
    <w:p w:rsidR="00183097" w:rsidRPr="003B3790" w:rsidRDefault="00244142" w:rsidP="004B678E">
      <w:pPr>
        <w:shd w:val="clear" w:color="auto" w:fill="FFFFFF"/>
        <w:ind w:left="-567" w:right="-144" w:firstLine="567"/>
        <w:jc w:val="both"/>
        <w:rPr>
          <w:rFonts w:eastAsia="Arial"/>
          <w:sz w:val="23"/>
          <w:szCs w:val="23"/>
        </w:rPr>
      </w:pPr>
      <w:r w:rsidRPr="003B3790">
        <w:rPr>
          <w:rFonts w:eastAsia="Arial"/>
          <w:sz w:val="23"/>
          <w:szCs w:val="23"/>
        </w:rPr>
        <w:t>- штриховой код (при наличии).</w:t>
      </w:r>
    </w:p>
    <w:p w:rsidR="00183097" w:rsidRPr="003B3790" w:rsidRDefault="00244142" w:rsidP="004B678E">
      <w:pPr>
        <w:shd w:val="clear" w:color="auto" w:fill="FFFFFF"/>
        <w:ind w:left="-567" w:right="-144" w:firstLine="567"/>
        <w:jc w:val="both"/>
        <w:rPr>
          <w:rFonts w:eastAsia="Arial"/>
          <w:sz w:val="23"/>
          <w:szCs w:val="23"/>
        </w:rPr>
      </w:pPr>
      <w:r w:rsidRPr="003B3790">
        <w:rPr>
          <w:rFonts w:eastAsia="Arial"/>
          <w:sz w:val="23"/>
          <w:szCs w:val="23"/>
        </w:rPr>
        <w:t xml:space="preserve">Допускается дополнять маркировку другими сведениями, </w:t>
      </w:r>
      <w:r w:rsidR="00F43C5C" w:rsidRPr="003B3790">
        <w:rPr>
          <w:rFonts w:eastAsia="Arial"/>
          <w:sz w:val="23"/>
          <w:szCs w:val="23"/>
        </w:rPr>
        <w:t>например,</w:t>
      </w:r>
      <w:r w:rsidRPr="003B3790">
        <w:rPr>
          <w:rFonts w:eastAsia="Arial"/>
          <w:sz w:val="23"/>
          <w:szCs w:val="23"/>
        </w:rPr>
        <w:t xml:space="preserve"> сведениями о поставщиках (потребительских союзах, ассоциациях), наносить графические символы и рисунки, поясняющие потребительские свойства подгузников и их применение, и др.</w:t>
      </w:r>
    </w:p>
    <w:p w:rsidR="00183097" w:rsidRPr="003B3790" w:rsidRDefault="00244142" w:rsidP="004B678E">
      <w:pPr>
        <w:shd w:val="clear" w:color="auto" w:fill="FFFFFF"/>
        <w:ind w:left="-567" w:right="-144" w:firstLine="567"/>
        <w:jc w:val="both"/>
        <w:rPr>
          <w:rFonts w:eastAsia="Arial"/>
          <w:sz w:val="23"/>
          <w:szCs w:val="23"/>
        </w:rPr>
      </w:pPr>
      <w:r w:rsidRPr="003B3790">
        <w:rPr>
          <w:rFonts w:eastAsia="Arial"/>
          <w:sz w:val="23"/>
          <w:szCs w:val="23"/>
        </w:rPr>
        <w:t>Допускается дополнительно наносить основную информацию о подгузнике (товарную марку, обозначение группы и др.) на нижний покровный слой, а при его отсутствии - на защитный слой подгузника.</w:t>
      </w:r>
    </w:p>
    <w:p w:rsidR="00183097" w:rsidRPr="003B3790" w:rsidRDefault="00244142" w:rsidP="004B678E">
      <w:pPr>
        <w:shd w:val="clear" w:color="auto" w:fill="FFFFFF"/>
        <w:ind w:left="-567" w:right="-144" w:firstLine="567"/>
        <w:jc w:val="both"/>
        <w:rPr>
          <w:rFonts w:eastAsia="Arial"/>
          <w:sz w:val="23"/>
          <w:szCs w:val="23"/>
        </w:rPr>
      </w:pPr>
      <w:r w:rsidRPr="003B3790">
        <w:rPr>
          <w:rFonts w:eastAsia="Arial"/>
          <w:sz w:val="23"/>
          <w:szCs w:val="23"/>
        </w:rPr>
        <w:t>Не допускается наносить информацию о специальных свойствах подгузника, например</w:t>
      </w:r>
      <w:r w:rsidR="00183097" w:rsidRPr="003B3790">
        <w:rPr>
          <w:rFonts w:eastAsia="Arial"/>
          <w:sz w:val="23"/>
          <w:szCs w:val="23"/>
        </w:rPr>
        <w:t>,</w:t>
      </w:r>
      <w:r w:rsidRPr="003B3790">
        <w:rPr>
          <w:rFonts w:eastAsia="Arial"/>
          <w:sz w:val="23"/>
          <w:szCs w:val="23"/>
        </w:rPr>
        <w:t xml:space="preserve"> "защищает кожу от раздражения", "поглощает запах", "воздухопроницаемый", "экологически чистый" и т.п., без соответствующего документального подтверждения.</w:t>
      </w:r>
    </w:p>
    <w:p w:rsidR="00244142" w:rsidRPr="003B3790" w:rsidRDefault="00244142" w:rsidP="004B678E">
      <w:pPr>
        <w:shd w:val="clear" w:color="auto" w:fill="FFFFFF"/>
        <w:ind w:left="-567" w:right="-144" w:firstLine="567"/>
        <w:jc w:val="both"/>
        <w:rPr>
          <w:rFonts w:eastAsia="Arial"/>
          <w:sz w:val="23"/>
          <w:szCs w:val="23"/>
        </w:rPr>
      </w:pPr>
      <w:r w:rsidRPr="003B3790">
        <w:rPr>
          <w:rFonts w:eastAsia="Arial"/>
          <w:sz w:val="23"/>
          <w:szCs w:val="23"/>
        </w:rPr>
        <w:t>Маркировка должна быть нанесена на русском языке. Маркировка продукции, поставляемой на экспорт, может быть нанесена на иностранном языке заказчика (поставщика, продавца и т.д.)</w:t>
      </w:r>
      <w:r w:rsidR="00183097" w:rsidRPr="003B3790">
        <w:rPr>
          <w:rFonts w:eastAsia="Arial"/>
          <w:sz w:val="23"/>
          <w:szCs w:val="23"/>
        </w:rPr>
        <w:t>.</w:t>
      </w:r>
    </w:p>
    <w:p w:rsidR="007B1597" w:rsidRPr="003B3790" w:rsidRDefault="007B1597" w:rsidP="004B678E">
      <w:pPr>
        <w:shd w:val="clear" w:color="auto" w:fill="FFFFFF"/>
        <w:spacing w:line="315" w:lineRule="atLeast"/>
        <w:ind w:left="-567" w:right="-144" w:firstLine="567"/>
        <w:jc w:val="both"/>
        <w:rPr>
          <w:rFonts w:eastAsia="Arial"/>
          <w:sz w:val="23"/>
          <w:szCs w:val="23"/>
        </w:rPr>
      </w:pPr>
    </w:p>
    <w:p w:rsidR="00244142" w:rsidRPr="003B3790" w:rsidRDefault="00244142" w:rsidP="004B678E">
      <w:pPr>
        <w:shd w:val="clear" w:color="auto" w:fill="FFFFFF"/>
        <w:spacing w:line="315" w:lineRule="atLeast"/>
        <w:ind w:left="-567" w:right="-144" w:firstLine="567"/>
        <w:rPr>
          <w:rFonts w:eastAsia="Arial"/>
          <w:b/>
          <w:sz w:val="23"/>
          <w:szCs w:val="23"/>
        </w:rPr>
      </w:pPr>
      <w:r w:rsidRPr="003B3790">
        <w:rPr>
          <w:rFonts w:eastAsia="Arial"/>
          <w:b/>
          <w:sz w:val="23"/>
          <w:szCs w:val="23"/>
        </w:rPr>
        <w:t>Упаковка</w:t>
      </w:r>
      <w:r w:rsidR="007B1597" w:rsidRPr="003B3790">
        <w:rPr>
          <w:rFonts w:eastAsia="Arial"/>
          <w:b/>
          <w:sz w:val="23"/>
          <w:szCs w:val="23"/>
        </w:rPr>
        <w:t>:</w:t>
      </w:r>
    </w:p>
    <w:p w:rsidR="003008A1" w:rsidRPr="003B3790" w:rsidRDefault="003008A1" w:rsidP="004B678E">
      <w:pPr>
        <w:autoSpaceDN w:val="0"/>
        <w:ind w:left="-567" w:right="-144" w:firstLine="567"/>
        <w:jc w:val="both"/>
        <w:rPr>
          <w:rFonts w:eastAsia="Lucida Sans Unicode"/>
          <w:kern w:val="3"/>
          <w:sz w:val="23"/>
          <w:szCs w:val="23"/>
          <w:lang w:eastAsia="ru-RU"/>
        </w:rPr>
      </w:pPr>
      <w:r w:rsidRPr="003B3790">
        <w:rPr>
          <w:rFonts w:eastAsia="Lucida Sans Unicode"/>
          <w:kern w:val="3"/>
          <w:sz w:val="23"/>
          <w:szCs w:val="23"/>
          <w:lang w:eastAsia="ru-RU"/>
        </w:rPr>
        <w:t>Подгузники в количестве, определяемом производителем, упаковывают в пакеты из полимерной пленки или пачки, или коробки по </w:t>
      </w:r>
      <w:hyperlink r:id="rId5" w:history="1">
        <w:r w:rsidRPr="003B3790">
          <w:rPr>
            <w:rFonts w:eastAsia="Lucida Sans Unicode"/>
            <w:kern w:val="3"/>
            <w:sz w:val="23"/>
            <w:szCs w:val="23"/>
            <w:lang w:eastAsia="ru-RU"/>
          </w:rPr>
          <w:t xml:space="preserve">ГОСТ </w:t>
        </w:r>
      </w:hyperlink>
      <w:r w:rsidRPr="003B3790">
        <w:rPr>
          <w:rFonts w:eastAsia="Lucida Sans Unicode"/>
          <w:kern w:val="3"/>
          <w:sz w:val="23"/>
          <w:szCs w:val="23"/>
          <w:lang w:eastAsia="ru-RU"/>
        </w:rPr>
        <w:t>33781-2016 «Упаковка потребительская из картона, бумаги и комбинированных материалов. Общие технические условия», или другую потребительскую упаковку, обеспечивающую сохранность подгузников при транспортировании и хранении. Швы в пакетах из полимерной пленки должны быть заварены.</w:t>
      </w:r>
    </w:p>
    <w:p w:rsidR="003008A1" w:rsidRPr="003B3790" w:rsidRDefault="003008A1" w:rsidP="004B678E">
      <w:pPr>
        <w:autoSpaceDN w:val="0"/>
        <w:ind w:left="-567" w:right="-144" w:firstLine="567"/>
        <w:jc w:val="both"/>
        <w:rPr>
          <w:rFonts w:eastAsia="Lucida Sans Unicode"/>
          <w:kern w:val="3"/>
          <w:sz w:val="23"/>
          <w:szCs w:val="23"/>
          <w:lang w:eastAsia="ru-RU"/>
        </w:rPr>
      </w:pPr>
      <w:r w:rsidRPr="003B3790">
        <w:rPr>
          <w:rFonts w:eastAsia="Lucida Sans Unicode"/>
          <w:kern w:val="3"/>
          <w:sz w:val="23"/>
          <w:szCs w:val="23"/>
          <w:lang w:eastAsia="ru-RU"/>
        </w:rPr>
        <w:t>В один пакет, пачку или коробку упаковывают подгузники одной группы, вида, варианта размерного ряда, конструкции, технического и декоративного исполнений, изготовленные из одних материалов, с одинаковыми показателями качества, с одной датой изготовления (месяц, год). Не допускается механическое повреждение упаковки, открывающее доступ к поверхности подгузника.</w:t>
      </w:r>
    </w:p>
    <w:p w:rsidR="00C92050" w:rsidRPr="003B3790" w:rsidRDefault="00C92050" w:rsidP="00D12FEB">
      <w:pPr>
        <w:shd w:val="clear" w:color="auto" w:fill="FFFFFF"/>
        <w:spacing w:line="315" w:lineRule="atLeast"/>
        <w:ind w:left="-567" w:right="-144" w:firstLine="709"/>
        <w:jc w:val="both"/>
        <w:rPr>
          <w:rFonts w:eastAsia="Arial"/>
          <w:sz w:val="23"/>
          <w:szCs w:val="23"/>
        </w:rPr>
      </w:pPr>
    </w:p>
    <w:p w:rsidR="00244142" w:rsidRPr="003B3790" w:rsidRDefault="00244142" w:rsidP="00D12FEB">
      <w:pPr>
        <w:ind w:left="-567" w:right="-144"/>
        <w:jc w:val="both"/>
        <w:rPr>
          <w:rFonts w:eastAsia="Arial"/>
          <w:b/>
          <w:sz w:val="23"/>
          <w:szCs w:val="23"/>
        </w:rPr>
      </w:pPr>
      <w:r w:rsidRPr="003B3790">
        <w:rPr>
          <w:rFonts w:eastAsia="Arial"/>
          <w:b/>
          <w:sz w:val="23"/>
          <w:szCs w:val="23"/>
        </w:rPr>
        <w:t>Требования к месту, условиям и срокам (периодам) поставки Товара:</w:t>
      </w:r>
    </w:p>
    <w:p w:rsidR="00C92050" w:rsidRPr="003B3790" w:rsidRDefault="00C92050" w:rsidP="00D12FEB">
      <w:pPr>
        <w:autoSpaceDN w:val="0"/>
        <w:ind w:left="-567" w:right="-144" w:firstLine="708"/>
        <w:jc w:val="both"/>
        <w:rPr>
          <w:rFonts w:eastAsia="Lucida Sans Unicode"/>
          <w:kern w:val="3"/>
          <w:sz w:val="23"/>
          <w:szCs w:val="23"/>
          <w:lang w:eastAsia="ru-RU"/>
        </w:rPr>
      </w:pPr>
      <w:r w:rsidRPr="003B3790">
        <w:rPr>
          <w:rFonts w:eastAsia="Lucida Sans Unicode"/>
          <w:kern w:val="3"/>
          <w:sz w:val="23"/>
          <w:szCs w:val="23"/>
          <w:lang w:eastAsia="ru-RU"/>
        </w:rPr>
        <w:t>Поставщик обязан:</w:t>
      </w:r>
    </w:p>
    <w:p w:rsidR="00C92050" w:rsidRPr="003B3790" w:rsidRDefault="00C92050" w:rsidP="00D12FEB">
      <w:pPr>
        <w:autoSpaceDN w:val="0"/>
        <w:ind w:left="-567" w:right="-144" w:firstLine="708"/>
        <w:jc w:val="both"/>
        <w:rPr>
          <w:rFonts w:eastAsia="Lucida Sans Unicode"/>
          <w:kern w:val="3"/>
          <w:sz w:val="23"/>
          <w:szCs w:val="23"/>
          <w:lang w:eastAsia="ru-RU"/>
        </w:rPr>
      </w:pPr>
      <w:r w:rsidRPr="003B3790">
        <w:rPr>
          <w:rFonts w:eastAsia="Lucida Sans Unicode"/>
          <w:kern w:val="3"/>
          <w:sz w:val="23"/>
          <w:szCs w:val="23"/>
          <w:lang w:eastAsia="ru-RU"/>
        </w:rPr>
        <w:t>- предоставить инвалидам права выбора способа получения технического средства реабилитации (по месту жительства, по месту нахождения пунктов выдачи, по месту нахождения поставщика или иное);</w:t>
      </w:r>
    </w:p>
    <w:p w:rsidR="00C92050" w:rsidRPr="003B3790" w:rsidRDefault="00C92050" w:rsidP="00D12FEB">
      <w:pPr>
        <w:autoSpaceDN w:val="0"/>
        <w:ind w:left="-567" w:right="-144" w:firstLine="708"/>
        <w:jc w:val="both"/>
        <w:rPr>
          <w:rFonts w:eastAsia="Lucida Sans Unicode"/>
          <w:kern w:val="3"/>
          <w:sz w:val="23"/>
          <w:szCs w:val="23"/>
          <w:lang w:eastAsia="ru-RU"/>
        </w:rPr>
      </w:pPr>
      <w:r w:rsidRPr="003B3790">
        <w:rPr>
          <w:rFonts w:eastAsia="Lucida Sans Unicode"/>
          <w:kern w:val="3"/>
          <w:sz w:val="23"/>
          <w:szCs w:val="23"/>
          <w:lang w:eastAsia="ru-RU"/>
        </w:rPr>
        <w:t>- организовать стационарные пункты выдачи Товара Получателям в соответствии с требованиями приказа Министерства труда и социальной защиты Российской Федерации от 30 июля 2015 г. N 527н "Об утверждении Порядка обеспечения условий доступности для инвалидов объектов и предоставляемых услуг в сфере труда, занятости и социальной защиты населения, а также оказания им при этом необходимой помощи", в том числе с привлечением соисполнителей;</w:t>
      </w:r>
    </w:p>
    <w:p w:rsidR="00C92050" w:rsidRPr="003B3790" w:rsidRDefault="00C92050" w:rsidP="00D12FEB">
      <w:pPr>
        <w:autoSpaceDN w:val="0"/>
        <w:ind w:left="-567" w:right="-144" w:firstLine="708"/>
        <w:jc w:val="both"/>
        <w:rPr>
          <w:rFonts w:eastAsia="Lucida Sans Unicode"/>
          <w:kern w:val="3"/>
          <w:sz w:val="23"/>
          <w:szCs w:val="23"/>
          <w:lang w:eastAsia="ru-RU"/>
        </w:rPr>
      </w:pPr>
      <w:r w:rsidRPr="003B3790">
        <w:rPr>
          <w:rFonts w:eastAsia="Lucida Sans Unicode"/>
          <w:kern w:val="3"/>
          <w:sz w:val="23"/>
          <w:szCs w:val="23"/>
          <w:lang w:eastAsia="ru-RU"/>
        </w:rPr>
        <w:t>- после получения от Заказчика реестра получателей Товара организовать информирование получателей о дате, времени и месте получения Товара;</w:t>
      </w:r>
    </w:p>
    <w:p w:rsidR="00C92050" w:rsidRPr="003B3790" w:rsidRDefault="00C92050" w:rsidP="00D12FEB">
      <w:pPr>
        <w:autoSpaceDN w:val="0"/>
        <w:ind w:left="-567" w:right="-144" w:firstLine="708"/>
        <w:jc w:val="both"/>
        <w:rPr>
          <w:rFonts w:eastAsia="Lucida Sans Unicode"/>
          <w:kern w:val="3"/>
          <w:sz w:val="23"/>
          <w:szCs w:val="23"/>
          <w:lang w:eastAsia="ru-RU"/>
        </w:rPr>
      </w:pPr>
      <w:r w:rsidRPr="003B3790">
        <w:rPr>
          <w:rFonts w:eastAsia="Lucida Sans Unicode"/>
          <w:kern w:val="3"/>
          <w:sz w:val="23"/>
          <w:szCs w:val="23"/>
          <w:lang w:eastAsia="ru-RU"/>
        </w:rPr>
        <w:t xml:space="preserve">- передать Заказчику в письменном виде не позднее следующего дня после заключения Контракта контактные телефоны лиц, обслуживающих стационарные пункты и график их работы, установленный в соответствии с нормами законодательства РФ; </w:t>
      </w:r>
    </w:p>
    <w:p w:rsidR="00C92050" w:rsidRPr="003B3790" w:rsidRDefault="00C92050" w:rsidP="00D12FEB">
      <w:pPr>
        <w:autoSpaceDN w:val="0"/>
        <w:ind w:left="-567" w:right="-144" w:firstLine="708"/>
        <w:jc w:val="both"/>
        <w:rPr>
          <w:rFonts w:eastAsia="Lucida Sans Unicode"/>
          <w:kern w:val="3"/>
          <w:sz w:val="23"/>
          <w:szCs w:val="23"/>
          <w:lang w:eastAsia="ru-RU"/>
        </w:rPr>
      </w:pPr>
      <w:r w:rsidRPr="003B3790">
        <w:rPr>
          <w:rFonts w:eastAsia="Lucida Sans Unicode"/>
          <w:kern w:val="3"/>
          <w:sz w:val="23"/>
          <w:szCs w:val="23"/>
          <w:lang w:eastAsia="ru-RU"/>
        </w:rPr>
        <w:t>- обеспечить исключение длительного ожидания и обслуживание получателей в случае выбора ими способа получения Товара по месту нахождения пунктов выдачи;</w:t>
      </w:r>
    </w:p>
    <w:p w:rsidR="00C92050" w:rsidRPr="003B3790" w:rsidRDefault="00C92050" w:rsidP="00D12FEB">
      <w:pPr>
        <w:autoSpaceDN w:val="0"/>
        <w:ind w:left="-567" w:right="-144" w:firstLine="708"/>
        <w:jc w:val="both"/>
        <w:rPr>
          <w:rFonts w:eastAsia="Lucida Sans Unicode"/>
          <w:kern w:val="3"/>
          <w:sz w:val="23"/>
          <w:szCs w:val="23"/>
          <w:lang w:eastAsia="ru-RU"/>
        </w:rPr>
      </w:pPr>
      <w:r w:rsidRPr="003B3790">
        <w:rPr>
          <w:rFonts w:eastAsia="Lucida Sans Unicode"/>
          <w:kern w:val="3"/>
          <w:sz w:val="23"/>
          <w:szCs w:val="23"/>
          <w:lang w:eastAsia="ru-RU"/>
        </w:rPr>
        <w:t>- обеспечить ведение журнала телефонных звонков инвалидам из реестра получателей Товара с пометкой о времени звонка, результате звонка и выборе инвалидом способа и места, времени доставки технического средства реабилитации;</w:t>
      </w:r>
    </w:p>
    <w:p w:rsidR="00C92050" w:rsidRPr="003B3790" w:rsidRDefault="00C92050" w:rsidP="00D12FEB">
      <w:pPr>
        <w:autoSpaceDN w:val="0"/>
        <w:ind w:left="-567" w:right="-144" w:firstLine="708"/>
        <w:jc w:val="both"/>
        <w:rPr>
          <w:rFonts w:eastAsia="Lucida Sans Unicode"/>
          <w:kern w:val="3"/>
          <w:sz w:val="23"/>
          <w:szCs w:val="23"/>
          <w:lang w:eastAsia="ru-RU"/>
        </w:rPr>
      </w:pPr>
      <w:r w:rsidRPr="003B3790">
        <w:rPr>
          <w:rFonts w:eastAsia="Lucida Sans Unicode"/>
          <w:kern w:val="3"/>
          <w:sz w:val="23"/>
          <w:szCs w:val="23"/>
          <w:lang w:eastAsia="ru-RU"/>
        </w:rPr>
        <w:t>- обеспечить ведение аудиозаписи телефонных разговоров с инвалидами по вопросам получения технического средства реабилитации;</w:t>
      </w:r>
    </w:p>
    <w:p w:rsidR="00C92050" w:rsidRPr="003B3790" w:rsidRDefault="00C92050" w:rsidP="00D12FEB">
      <w:pPr>
        <w:autoSpaceDN w:val="0"/>
        <w:ind w:left="-567" w:right="-144" w:firstLine="708"/>
        <w:jc w:val="both"/>
        <w:rPr>
          <w:rFonts w:eastAsia="Lucida Sans Unicode"/>
          <w:kern w:val="3"/>
          <w:sz w:val="23"/>
          <w:szCs w:val="23"/>
          <w:lang w:eastAsia="ru-RU"/>
        </w:rPr>
      </w:pPr>
      <w:r w:rsidRPr="003B3790">
        <w:rPr>
          <w:rFonts w:eastAsia="Lucida Sans Unicode"/>
          <w:kern w:val="3"/>
          <w:sz w:val="23"/>
          <w:szCs w:val="23"/>
          <w:lang w:eastAsia="ru-RU"/>
        </w:rPr>
        <w:t>- предоставлять по запросу Заказчика в рамках подтверждения исполнения Контракта журнал телефонных звонков;</w:t>
      </w:r>
    </w:p>
    <w:p w:rsidR="00C92050" w:rsidRPr="003B3790" w:rsidRDefault="00C92050" w:rsidP="00D12FEB">
      <w:pPr>
        <w:autoSpaceDN w:val="0"/>
        <w:ind w:left="-567" w:right="-144" w:firstLine="708"/>
        <w:jc w:val="both"/>
        <w:rPr>
          <w:rFonts w:eastAsia="Lucida Sans Unicode"/>
          <w:kern w:val="3"/>
          <w:sz w:val="23"/>
          <w:szCs w:val="23"/>
          <w:lang w:eastAsia="ru-RU"/>
        </w:rPr>
      </w:pPr>
      <w:r w:rsidRPr="003B3790">
        <w:rPr>
          <w:rFonts w:eastAsia="Lucida Sans Unicode"/>
          <w:kern w:val="3"/>
          <w:sz w:val="23"/>
          <w:szCs w:val="23"/>
          <w:lang w:eastAsia="ru-RU"/>
        </w:rPr>
        <w:t>- информировать Заказчика не позднее дня, следующего за датой доставки (датой окончания периода доставки), указанной в реестре получателей Товара, о невозможности предоставления технического средства реабилитации получателю;</w:t>
      </w:r>
    </w:p>
    <w:p w:rsidR="00C92050" w:rsidRPr="003B3790" w:rsidRDefault="00C92050" w:rsidP="00D12FEB">
      <w:pPr>
        <w:autoSpaceDN w:val="0"/>
        <w:ind w:left="-567" w:right="-144" w:firstLine="708"/>
        <w:jc w:val="both"/>
        <w:rPr>
          <w:rFonts w:eastAsia="Lucida Sans Unicode"/>
          <w:kern w:val="3"/>
          <w:sz w:val="23"/>
          <w:szCs w:val="23"/>
          <w:lang w:eastAsia="ru-RU"/>
        </w:rPr>
      </w:pPr>
      <w:r w:rsidRPr="003B3790">
        <w:rPr>
          <w:rFonts w:eastAsia="Lucida Sans Unicode"/>
          <w:kern w:val="3"/>
          <w:sz w:val="23"/>
          <w:szCs w:val="23"/>
          <w:lang w:eastAsia="ru-RU"/>
        </w:rPr>
        <w:t xml:space="preserve">- после подписания Контракта, с момента предоставления Заказчиком информации Поставщику о количестве Товара, необходимого к поставке получателем с разбивкой по муниципальным образованиям Приморского края, предоставить </w:t>
      </w:r>
      <w:r w:rsidR="003A79A7" w:rsidRPr="003B3790">
        <w:rPr>
          <w:rFonts w:eastAsia="Lucida Sans Unicode"/>
          <w:kern w:val="3"/>
          <w:sz w:val="23"/>
          <w:szCs w:val="23"/>
          <w:lang w:eastAsia="ru-RU"/>
        </w:rPr>
        <w:t xml:space="preserve">в течении 3 дней </w:t>
      </w:r>
      <w:r w:rsidRPr="003B3790">
        <w:rPr>
          <w:rFonts w:eastAsia="Lucida Sans Unicode"/>
          <w:kern w:val="3"/>
          <w:sz w:val="23"/>
          <w:szCs w:val="23"/>
          <w:lang w:eastAsia="ru-RU"/>
        </w:rPr>
        <w:t>Заказчику график поставки Товара получателям с разбивкой по муниципальным образованиям Приморского края в электронном виде.</w:t>
      </w:r>
      <w:r w:rsidR="00AB2670" w:rsidRPr="003B3790">
        <w:rPr>
          <w:rFonts w:eastAsia="Lucida Sans Unicode"/>
          <w:kern w:val="3"/>
          <w:sz w:val="23"/>
          <w:szCs w:val="23"/>
          <w:lang w:eastAsia="ru-RU"/>
        </w:rPr>
        <w:t xml:space="preserve"> Очередность доставки по территории Приморского края согласовывается с Заказчиком.</w:t>
      </w:r>
    </w:p>
    <w:p w:rsidR="00C92050" w:rsidRPr="003B3790" w:rsidRDefault="00C92050" w:rsidP="00D12FEB">
      <w:pPr>
        <w:ind w:left="-567" w:right="-144"/>
        <w:jc w:val="both"/>
        <w:rPr>
          <w:rFonts w:eastAsia="Arial"/>
          <w:sz w:val="23"/>
          <w:szCs w:val="23"/>
        </w:rPr>
      </w:pPr>
    </w:p>
    <w:p w:rsidR="00D12FEB" w:rsidRPr="003B3790" w:rsidRDefault="00D12FEB" w:rsidP="00D12FEB">
      <w:pPr>
        <w:ind w:left="-567" w:right="-144"/>
        <w:jc w:val="both"/>
        <w:rPr>
          <w:rFonts w:eastAsia="Arial"/>
          <w:b/>
          <w:sz w:val="23"/>
          <w:szCs w:val="23"/>
        </w:rPr>
      </w:pPr>
      <w:r w:rsidRPr="003B3790">
        <w:rPr>
          <w:rFonts w:eastAsia="Arial"/>
          <w:b/>
          <w:sz w:val="23"/>
          <w:szCs w:val="23"/>
        </w:rPr>
        <w:t>Место поставки товара:</w:t>
      </w:r>
    </w:p>
    <w:p w:rsidR="00C92050" w:rsidRPr="003B3790" w:rsidRDefault="00C92050" w:rsidP="00D12FEB">
      <w:pPr>
        <w:autoSpaceDN w:val="0"/>
        <w:ind w:left="-567" w:right="-144"/>
        <w:jc w:val="both"/>
        <w:textAlignment w:val="baseline"/>
        <w:rPr>
          <w:rFonts w:eastAsia="Lucida Sans Unicode"/>
          <w:kern w:val="3"/>
          <w:sz w:val="23"/>
          <w:szCs w:val="23"/>
          <w:lang w:eastAsia="ru-RU"/>
        </w:rPr>
      </w:pPr>
      <w:proofErr w:type="spellStart"/>
      <w:proofErr w:type="gramStart"/>
      <w:r w:rsidRPr="003B3790">
        <w:rPr>
          <w:rFonts w:eastAsia="Andale Sans UI" w:cs="Tahoma"/>
          <w:bCs/>
          <w:kern w:val="3"/>
          <w:sz w:val="23"/>
          <w:szCs w:val="23"/>
          <w:lang w:val="de-DE" w:eastAsia="ja-JP" w:bidi="fa-IR"/>
        </w:rPr>
        <w:t>Муниципальные</w:t>
      </w:r>
      <w:proofErr w:type="spellEnd"/>
      <w:r w:rsidRPr="003B3790">
        <w:rPr>
          <w:rFonts w:eastAsia="Andale Sans UI" w:cs="Tahoma"/>
          <w:bCs/>
          <w:kern w:val="3"/>
          <w:sz w:val="23"/>
          <w:szCs w:val="23"/>
          <w:lang w:val="de-DE" w:eastAsia="ja-JP" w:bidi="fa-IR"/>
        </w:rPr>
        <w:t xml:space="preserve"> </w:t>
      </w:r>
      <w:proofErr w:type="spellStart"/>
      <w:r w:rsidRPr="003B3790">
        <w:rPr>
          <w:rFonts w:eastAsia="Andale Sans UI" w:cs="Tahoma"/>
          <w:bCs/>
          <w:kern w:val="3"/>
          <w:sz w:val="23"/>
          <w:szCs w:val="23"/>
          <w:lang w:val="de-DE" w:eastAsia="ja-JP" w:bidi="fa-IR"/>
        </w:rPr>
        <w:t>образования</w:t>
      </w:r>
      <w:proofErr w:type="spellEnd"/>
      <w:r w:rsidRPr="003B3790">
        <w:rPr>
          <w:rFonts w:eastAsia="Andale Sans UI" w:cs="Tahoma"/>
          <w:bCs/>
          <w:kern w:val="3"/>
          <w:sz w:val="23"/>
          <w:szCs w:val="23"/>
          <w:lang w:val="de-DE" w:eastAsia="ja-JP" w:bidi="fa-IR"/>
        </w:rPr>
        <w:t xml:space="preserve"> </w:t>
      </w:r>
      <w:proofErr w:type="spellStart"/>
      <w:r w:rsidRPr="003B3790">
        <w:rPr>
          <w:rFonts w:eastAsia="Andale Sans UI" w:cs="Tahoma"/>
          <w:bCs/>
          <w:kern w:val="3"/>
          <w:sz w:val="23"/>
          <w:szCs w:val="23"/>
          <w:lang w:val="de-DE" w:eastAsia="ja-JP" w:bidi="fa-IR"/>
        </w:rPr>
        <w:t>Приморского</w:t>
      </w:r>
      <w:proofErr w:type="spellEnd"/>
      <w:r w:rsidRPr="003B3790">
        <w:rPr>
          <w:rFonts w:eastAsia="Andale Sans UI" w:cs="Tahoma"/>
          <w:bCs/>
          <w:kern w:val="3"/>
          <w:sz w:val="23"/>
          <w:szCs w:val="23"/>
          <w:lang w:val="de-DE" w:eastAsia="ja-JP" w:bidi="fa-IR"/>
        </w:rPr>
        <w:t xml:space="preserve"> </w:t>
      </w:r>
      <w:proofErr w:type="spellStart"/>
      <w:r w:rsidRPr="003B3790">
        <w:rPr>
          <w:rFonts w:eastAsia="Andale Sans UI" w:cs="Tahoma"/>
          <w:bCs/>
          <w:kern w:val="3"/>
          <w:sz w:val="23"/>
          <w:szCs w:val="23"/>
          <w:lang w:val="de-DE" w:eastAsia="ja-JP" w:bidi="fa-IR"/>
        </w:rPr>
        <w:t>края</w:t>
      </w:r>
      <w:proofErr w:type="spellEnd"/>
      <w:r w:rsidR="00D12FEB" w:rsidRPr="003B3790">
        <w:rPr>
          <w:rFonts w:eastAsia="Andale Sans UI" w:cs="Tahoma"/>
          <w:bCs/>
          <w:kern w:val="3"/>
          <w:sz w:val="23"/>
          <w:szCs w:val="23"/>
          <w:lang w:eastAsia="ja-JP" w:bidi="fa-IR"/>
        </w:rPr>
        <w:t xml:space="preserve">: </w:t>
      </w:r>
      <w:r w:rsidRPr="003B3790">
        <w:rPr>
          <w:rFonts w:eastAsia="Lucida Sans Unicode"/>
          <w:kern w:val="3"/>
          <w:sz w:val="23"/>
          <w:szCs w:val="23"/>
          <w:lang w:eastAsia="ru-RU"/>
        </w:rPr>
        <w:t xml:space="preserve">Владивостокский городской округ, г. Арсеньев, </w:t>
      </w:r>
      <w:proofErr w:type="spellStart"/>
      <w:r w:rsidRPr="003B3790">
        <w:rPr>
          <w:rFonts w:eastAsia="Lucida Sans Unicode"/>
          <w:kern w:val="3"/>
          <w:sz w:val="23"/>
          <w:szCs w:val="23"/>
          <w:lang w:eastAsia="ru-RU"/>
        </w:rPr>
        <w:t>Анучинский</w:t>
      </w:r>
      <w:proofErr w:type="spellEnd"/>
      <w:r w:rsidRPr="003B3790">
        <w:rPr>
          <w:rFonts w:eastAsia="Lucida Sans Unicode"/>
          <w:kern w:val="3"/>
          <w:sz w:val="23"/>
          <w:szCs w:val="23"/>
          <w:lang w:eastAsia="ru-RU"/>
        </w:rPr>
        <w:t xml:space="preserve"> район, </w:t>
      </w:r>
      <w:proofErr w:type="spellStart"/>
      <w:r w:rsidRPr="003B3790">
        <w:rPr>
          <w:rFonts w:eastAsia="Lucida Sans Unicode"/>
          <w:kern w:val="3"/>
          <w:sz w:val="23"/>
          <w:szCs w:val="23"/>
          <w:lang w:eastAsia="ru-RU"/>
        </w:rPr>
        <w:t>Яковлевский</w:t>
      </w:r>
      <w:proofErr w:type="spellEnd"/>
      <w:r w:rsidRPr="003B3790">
        <w:rPr>
          <w:rFonts w:eastAsia="Lucida Sans Unicode"/>
          <w:kern w:val="3"/>
          <w:sz w:val="23"/>
          <w:szCs w:val="23"/>
          <w:lang w:eastAsia="ru-RU"/>
        </w:rPr>
        <w:t xml:space="preserve"> район, </w:t>
      </w:r>
      <w:proofErr w:type="spellStart"/>
      <w:r w:rsidRPr="003B3790">
        <w:rPr>
          <w:rFonts w:eastAsia="Lucida Sans Unicode"/>
          <w:kern w:val="3"/>
          <w:sz w:val="23"/>
          <w:szCs w:val="23"/>
          <w:lang w:eastAsia="ru-RU"/>
        </w:rPr>
        <w:t>Чугуевский</w:t>
      </w:r>
      <w:proofErr w:type="spellEnd"/>
      <w:r w:rsidRPr="003B3790">
        <w:rPr>
          <w:rFonts w:eastAsia="Lucida Sans Unicode"/>
          <w:kern w:val="3"/>
          <w:sz w:val="23"/>
          <w:szCs w:val="23"/>
          <w:lang w:eastAsia="ru-RU"/>
        </w:rPr>
        <w:t xml:space="preserve"> район, г. Артем, </w:t>
      </w:r>
      <w:proofErr w:type="spellStart"/>
      <w:r w:rsidRPr="003B3790">
        <w:rPr>
          <w:rFonts w:eastAsia="Lucida Sans Unicode"/>
          <w:kern w:val="3"/>
          <w:sz w:val="23"/>
          <w:szCs w:val="23"/>
          <w:lang w:eastAsia="ru-RU"/>
        </w:rPr>
        <w:t>Шкотовский</w:t>
      </w:r>
      <w:proofErr w:type="spellEnd"/>
      <w:r w:rsidRPr="003B3790">
        <w:rPr>
          <w:rFonts w:eastAsia="Lucida Sans Unicode"/>
          <w:kern w:val="3"/>
          <w:sz w:val="23"/>
          <w:szCs w:val="23"/>
          <w:lang w:eastAsia="ru-RU"/>
        </w:rPr>
        <w:t xml:space="preserve"> район, </w:t>
      </w:r>
      <w:proofErr w:type="spellStart"/>
      <w:r w:rsidRPr="003B3790">
        <w:rPr>
          <w:rFonts w:eastAsia="Lucida Sans Unicode"/>
          <w:kern w:val="3"/>
          <w:sz w:val="23"/>
          <w:szCs w:val="23"/>
          <w:lang w:eastAsia="ru-RU"/>
        </w:rPr>
        <w:t>Надеждинский</w:t>
      </w:r>
      <w:proofErr w:type="spellEnd"/>
      <w:r w:rsidRPr="003B3790">
        <w:rPr>
          <w:rFonts w:eastAsia="Lucida Sans Unicode"/>
          <w:kern w:val="3"/>
          <w:sz w:val="23"/>
          <w:szCs w:val="23"/>
          <w:lang w:eastAsia="ru-RU"/>
        </w:rPr>
        <w:t xml:space="preserve"> район, г. Фокино, </w:t>
      </w:r>
      <w:proofErr w:type="spellStart"/>
      <w:r w:rsidRPr="003B3790">
        <w:rPr>
          <w:rFonts w:eastAsia="Lucida Sans Unicode"/>
          <w:kern w:val="3"/>
          <w:sz w:val="23"/>
          <w:szCs w:val="23"/>
          <w:lang w:eastAsia="ru-RU"/>
        </w:rPr>
        <w:t>Хасанский</w:t>
      </w:r>
      <w:proofErr w:type="spellEnd"/>
      <w:r w:rsidRPr="003B3790">
        <w:rPr>
          <w:rFonts w:eastAsia="Lucida Sans Unicode"/>
          <w:kern w:val="3"/>
          <w:sz w:val="23"/>
          <w:szCs w:val="23"/>
          <w:lang w:eastAsia="ru-RU"/>
        </w:rPr>
        <w:t xml:space="preserve"> район, г. </w:t>
      </w:r>
      <w:proofErr w:type="spellStart"/>
      <w:r w:rsidRPr="003B3790">
        <w:rPr>
          <w:rFonts w:eastAsia="Lucida Sans Unicode"/>
          <w:kern w:val="3"/>
          <w:sz w:val="23"/>
          <w:szCs w:val="23"/>
          <w:lang w:eastAsia="ru-RU"/>
        </w:rPr>
        <w:t>Партизанск</w:t>
      </w:r>
      <w:proofErr w:type="spellEnd"/>
      <w:r w:rsidRPr="003B3790">
        <w:rPr>
          <w:rFonts w:eastAsia="Lucida Sans Unicode"/>
          <w:kern w:val="3"/>
          <w:sz w:val="23"/>
          <w:szCs w:val="23"/>
          <w:lang w:eastAsia="ru-RU"/>
        </w:rPr>
        <w:t xml:space="preserve">, Партизанский район, </w:t>
      </w:r>
      <w:proofErr w:type="spellStart"/>
      <w:r w:rsidRPr="003B3790">
        <w:rPr>
          <w:rFonts w:eastAsia="Lucida Sans Unicode"/>
          <w:kern w:val="3"/>
          <w:sz w:val="23"/>
          <w:szCs w:val="23"/>
          <w:lang w:eastAsia="ru-RU"/>
        </w:rPr>
        <w:t>г.Находка</w:t>
      </w:r>
      <w:proofErr w:type="spellEnd"/>
      <w:r w:rsidRPr="003B3790">
        <w:rPr>
          <w:rFonts w:eastAsia="Lucida Sans Unicode"/>
          <w:kern w:val="3"/>
          <w:sz w:val="23"/>
          <w:szCs w:val="23"/>
          <w:lang w:eastAsia="ru-RU"/>
        </w:rPr>
        <w:t xml:space="preserve">, </w:t>
      </w:r>
      <w:proofErr w:type="spellStart"/>
      <w:r w:rsidRPr="003B3790">
        <w:rPr>
          <w:rFonts w:eastAsia="Lucida Sans Unicode"/>
          <w:kern w:val="3"/>
          <w:sz w:val="23"/>
          <w:szCs w:val="23"/>
          <w:lang w:eastAsia="ru-RU"/>
        </w:rPr>
        <w:t>Лазовский</w:t>
      </w:r>
      <w:proofErr w:type="spellEnd"/>
      <w:r w:rsidRPr="003B3790">
        <w:rPr>
          <w:rFonts w:eastAsia="Lucida Sans Unicode"/>
          <w:kern w:val="3"/>
          <w:sz w:val="23"/>
          <w:szCs w:val="23"/>
          <w:lang w:eastAsia="ru-RU"/>
        </w:rPr>
        <w:t xml:space="preserve"> район, Уссурийский район, Михайловский район, Октябрьский район, Пограничный район, </w:t>
      </w:r>
      <w:proofErr w:type="spellStart"/>
      <w:r w:rsidRPr="003B3790">
        <w:rPr>
          <w:rFonts w:eastAsia="Lucida Sans Unicode"/>
          <w:kern w:val="3"/>
          <w:sz w:val="23"/>
          <w:szCs w:val="23"/>
          <w:lang w:eastAsia="ru-RU"/>
        </w:rPr>
        <w:t>Ханкайский</w:t>
      </w:r>
      <w:proofErr w:type="spellEnd"/>
      <w:r w:rsidRPr="003B3790">
        <w:rPr>
          <w:rFonts w:eastAsia="Lucida Sans Unicode"/>
          <w:kern w:val="3"/>
          <w:sz w:val="23"/>
          <w:szCs w:val="23"/>
          <w:lang w:eastAsia="ru-RU"/>
        </w:rPr>
        <w:t xml:space="preserve"> район, </w:t>
      </w:r>
      <w:proofErr w:type="spellStart"/>
      <w:r w:rsidRPr="003B3790">
        <w:rPr>
          <w:rFonts w:eastAsia="Lucida Sans Unicode"/>
          <w:kern w:val="3"/>
          <w:sz w:val="23"/>
          <w:szCs w:val="23"/>
          <w:lang w:eastAsia="ru-RU"/>
        </w:rPr>
        <w:t>Хорольский</w:t>
      </w:r>
      <w:proofErr w:type="spellEnd"/>
      <w:r w:rsidRPr="003B3790">
        <w:rPr>
          <w:rFonts w:eastAsia="Lucida Sans Unicode"/>
          <w:kern w:val="3"/>
          <w:sz w:val="23"/>
          <w:szCs w:val="23"/>
          <w:lang w:eastAsia="ru-RU"/>
        </w:rPr>
        <w:t xml:space="preserve"> район, г. Лесозаводск, Кировский район, Спасский район, Черниговский район, г. Дальнереченск, Кавалеровский район, </w:t>
      </w:r>
      <w:proofErr w:type="spellStart"/>
      <w:r w:rsidRPr="003B3790">
        <w:rPr>
          <w:rFonts w:eastAsia="Lucida Sans Unicode"/>
          <w:kern w:val="3"/>
          <w:sz w:val="23"/>
          <w:szCs w:val="23"/>
          <w:lang w:eastAsia="ru-RU"/>
        </w:rPr>
        <w:t>Оль</w:t>
      </w:r>
      <w:r w:rsidR="003558E5" w:rsidRPr="003B3790">
        <w:rPr>
          <w:rFonts w:eastAsia="Lucida Sans Unicode"/>
          <w:kern w:val="3"/>
          <w:sz w:val="23"/>
          <w:szCs w:val="23"/>
          <w:lang w:eastAsia="ru-RU"/>
        </w:rPr>
        <w:t>гинский</w:t>
      </w:r>
      <w:proofErr w:type="spellEnd"/>
      <w:r w:rsidR="003558E5" w:rsidRPr="003B3790">
        <w:rPr>
          <w:rFonts w:eastAsia="Lucida Sans Unicode"/>
          <w:kern w:val="3"/>
          <w:sz w:val="23"/>
          <w:szCs w:val="23"/>
          <w:lang w:eastAsia="ru-RU"/>
        </w:rPr>
        <w:t xml:space="preserve"> район, </w:t>
      </w:r>
      <w:proofErr w:type="spellStart"/>
      <w:r w:rsidR="003558E5" w:rsidRPr="003B3790">
        <w:rPr>
          <w:rFonts w:eastAsia="Lucida Sans Unicode"/>
          <w:kern w:val="3"/>
          <w:sz w:val="23"/>
          <w:szCs w:val="23"/>
          <w:lang w:eastAsia="ru-RU"/>
        </w:rPr>
        <w:t>Тернейский</w:t>
      </w:r>
      <w:proofErr w:type="spellEnd"/>
      <w:r w:rsidR="003558E5" w:rsidRPr="003B3790">
        <w:rPr>
          <w:rFonts w:eastAsia="Lucida Sans Unicode"/>
          <w:kern w:val="3"/>
          <w:sz w:val="23"/>
          <w:szCs w:val="23"/>
          <w:lang w:eastAsia="ru-RU"/>
        </w:rPr>
        <w:t xml:space="preserve"> район, </w:t>
      </w:r>
      <w:r w:rsidR="003C7EF5" w:rsidRPr="003B3790">
        <w:rPr>
          <w:rFonts w:eastAsia="Lucida Sans Unicode"/>
          <w:kern w:val="3"/>
          <w:sz w:val="23"/>
          <w:szCs w:val="23"/>
          <w:lang w:eastAsia="ru-RU"/>
        </w:rPr>
        <w:t xml:space="preserve">г. </w:t>
      </w:r>
      <w:r w:rsidR="00D12FEB" w:rsidRPr="003B3790">
        <w:rPr>
          <w:rFonts w:eastAsia="Lucida Sans Unicode"/>
          <w:kern w:val="3"/>
          <w:sz w:val="23"/>
          <w:szCs w:val="23"/>
          <w:lang w:eastAsia="ru-RU"/>
        </w:rPr>
        <w:t>Дальнегорск.</w:t>
      </w:r>
      <w:proofErr w:type="gramEnd"/>
    </w:p>
    <w:p w:rsidR="00656061" w:rsidRPr="003B3790" w:rsidRDefault="00656061" w:rsidP="00D12FEB">
      <w:pPr>
        <w:ind w:left="-567" w:right="-144"/>
        <w:jc w:val="both"/>
        <w:rPr>
          <w:rFonts w:eastAsia="Lucida Sans Unicode"/>
          <w:kern w:val="3"/>
          <w:sz w:val="23"/>
          <w:szCs w:val="23"/>
          <w:lang w:eastAsia="ru-RU"/>
        </w:rPr>
      </w:pPr>
    </w:p>
    <w:p w:rsidR="00067E83" w:rsidRDefault="00D12FEB" w:rsidP="00067E83">
      <w:pPr>
        <w:ind w:left="-567" w:right="-144"/>
        <w:jc w:val="both"/>
        <w:rPr>
          <w:rFonts w:eastAsia="Lucida Sans Unicode"/>
          <w:kern w:val="3"/>
          <w:sz w:val="23"/>
          <w:szCs w:val="23"/>
          <w:lang w:eastAsia="ru-RU"/>
        </w:rPr>
      </w:pPr>
      <w:r w:rsidRPr="003B3790">
        <w:rPr>
          <w:rFonts w:eastAsia="Lucida Sans Unicode"/>
          <w:b/>
          <w:kern w:val="3"/>
          <w:sz w:val="23"/>
          <w:szCs w:val="23"/>
          <w:lang w:eastAsia="ru-RU"/>
        </w:rPr>
        <w:t>Срок поставки товара</w:t>
      </w:r>
      <w:r w:rsidR="00183097" w:rsidRPr="003B3790">
        <w:rPr>
          <w:rFonts w:eastAsia="Lucida Sans Unicode"/>
          <w:b/>
          <w:kern w:val="3"/>
          <w:sz w:val="23"/>
          <w:szCs w:val="23"/>
          <w:lang w:eastAsia="ru-RU"/>
        </w:rPr>
        <w:t>:</w:t>
      </w:r>
      <w:r w:rsidR="00183097" w:rsidRPr="003B3790">
        <w:rPr>
          <w:rFonts w:eastAsia="Lucida Sans Unicode"/>
          <w:kern w:val="3"/>
          <w:sz w:val="23"/>
          <w:szCs w:val="23"/>
          <w:lang w:eastAsia="ru-RU"/>
        </w:rPr>
        <w:t xml:space="preserve"> </w:t>
      </w:r>
    </w:p>
    <w:p w:rsidR="00073F7E" w:rsidRPr="003B3790" w:rsidRDefault="00067E83" w:rsidP="00067E83">
      <w:pPr>
        <w:ind w:left="-567" w:right="-144"/>
        <w:jc w:val="both"/>
        <w:rPr>
          <w:rFonts w:eastAsia="Lucida Sans Unicode"/>
          <w:kern w:val="3"/>
          <w:sz w:val="23"/>
          <w:szCs w:val="23"/>
          <w:lang w:eastAsia="ru-RU"/>
        </w:rPr>
      </w:pPr>
      <w:r>
        <w:rPr>
          <w:rFonts w:eastAsia="Lucida Sans Unicode"/>
          <w:kern w:val="3"/>
          <w:sz w:val="23"/>
          <w:szCs w:val="23"/>
          <w:lang w:eastAsia="ru-RU"/>
        </w:rPr>
        <w:t>С</w:t>
      </w:r>
      <w:r w:rsidRPr="00067E83">
        <w:rPr>
          <w:rFonts w:eastAsia="Lucida Sans Unicode"/>
          <w:kern w:val="3"/>
          <w:lang w:eastAsia="ru-RU"/>
        </w:rPr>
        <w:t xml:space="preserve"> даты заключения Контракта до 30.08.2021 должно быть поставлено – 100% Товара с соблюдением количества поставляемого Товара пропорционально размерному ряду (размер ХS </w:t>
      </w:r>
      <w:r w:rsidRPr="00067E83">
        <w:rPr>
          <w:rFonts w:eastAsia="Arial"/>
        </w:rPr>
        <w:t xml:space="preserve">(объем талии/бедер до 60 см) с полным влагопоглощением не менее 1000 г, </w:t>
      </w:r>
      <w:r w:rsidRPr="00067E83">
        <w:rPr>
          <w:rFonts w:eastAsia="Lucida Sans Unicode"/>
          <w:kern w:val="3"/>
          <w:lang w:eastAsia="ru-RU"/>
        </w:rPr>
        <w:t xml:space="preserve">размер ХS </w:t>
      </w:r>
      <w:r w:rsidRPr="00067E83">
        <w:rPr>
          <w:rFonts w:eastAsia="Arial"/>
        </w:rPr>
        <w:t>(объем талии/бедер до 60 см) с полным влагопоглощением не менее 1200 г,</w:t>
      </w:r>
      <w:r w:rsidRPr="00067E83">
        <w:rPr>
          <w:rFonts w:eastAsia="Lucida Sans Unicode"/>
          <w:kern w:val="3"/>
          <w:lang w:eastAsia="ru-RU"/>
        </w:rPr>
        <w:t xml:space="preserve"> размер S </w:t>
      </w:r>
      <w:r w:rsidRPr="00067E83">
        <w:rPr>
          <w:rFonts w:eastAsia="Arial"/>
        </w:rPr>
        <w:t>(объем талии/бедер до 90 см, с полным влагопоглощением не менее 1000 г</w:t>
      </w:r>
      <w:r w:rsidRPr="00067E83">
        <w:rPr>
          <w:rFonts w:eastAsia="Lucida Sans Unicode"/>
          <w:kern w:val="3"/>
          <w:lang w:eastAsia="ru-RU"/>
        </w:rPr>
        <w:t xml:space="preserve">, размер </w:t>
      </w:r>
      <w:r w:rsidRPr="00067E83">
        <w:rPr>
          <w:rFonts w:eastAsia="Arial"/>
        </w:rPr>
        <w:t xml:space="preserve">S (объем талии/бедер до 90 см), с полным влагопоглощением не менее 1400 г, </w:t>
      </w:r>
      <w:r>
        <w:t>размер М</w:t>
      </w:r>
      <w:r w:rsidRPr="009A0043">
        <w:t xml:space="preserve"> (объем талии/бедер до 120 см), с полным в</w:t>
      </w:r>
      <w:r>
        <w:t>лагопоглощением не менее 1300 г, размер М</w:t>
      </w:r>
      <w:r w:rsidRPr="009A0043">
        <w:t xml:space="preserve"> (объем талии/бедер до 120 см), с полным в</w:t>
      </w:r>
      <w:r>
        <w:t>лагопоглощением не менее 1800 г, размер L</w:t>
      </w:r>
      <w:r w:rsidRPr="009A0043">
        <w:t xml:space="preserve"> (объем талии/бедер до 150 см), с полным в</w:t>
      </w:r>
      <w:r>
        <w:t xml:space="preserve">лагопоглощением не менее 1450 г, </w:t>
      </w:r>
      <w:r w:rsidRPr="009A0043">
        <w:t>размер L (объем талии/бедер до 150 см), с полным в</w:t>
      </w:r>
      <w:r>
        <w:t xml:space="preserve">лагопоглощением не менее 2000 г), </w:t>
      </w:r>
      <w:r w:rsidRPr="009A0043">
        <w:t xml:space="preserve">размер </w:t>
      </w:r>
      <w:r>
        <w:t>Х</w:t>
      </w:r>
      <w:r w:rsidRPr="009A0043">
        <w:t>L (объем талии/бедер до 1</w:t>
      </w:r>
      <w:r>
        <w:t>75</w:t>
      </w:r>
      <w:r w:rsidRPr="009A0043">
        <w:t xml:space="preserve"> см), с полным в</w:t>
      </w:r>
      <w:r>
        <w:t xml:space="preserve">лагопоглощением не менее 1450 г), </w:t>
      </w:r>
      <w:r w:rsidRPr="009A0043">
        <w:t xml:space="preserve">размер </w:t>
      </w:r>
      <w:r>
        <w:t>Х</w:t>
      </w:r>
      <w:r w:rsidRPr="009A0043">
        <w:t>L (объем талии/бедер до 1</w:t>
      </w:r>
      <w:r>
        <w:t>75</w:t>
      </w:r>
      <w:r w:rsidRPr="009A0043">
        <w:t xml:space="preserve"> см), с полным в</w:t>
      </w:r>
      <w:r>
        <w:t>лагопоглощением не менее 2800 г).</w:t>
      </w:r>
    </w:p>
    <w:sectPr w:rsidR="00073F7E" w:rsidRPr="003B3790" w:rsidSect="0065606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007C66"/>
    <w:multiLevelType w:val="hybridMultilevel"/>
    <w:tmpl w:val="6D663C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142"/>
    <w:rsid w:val="00067E83"/>
    <w:rsid w:val="00073F7E"/>
    <w:rsid w:val="00183097"/>
    <w:rsid w:val="001919B1"/>
    <w:rsid w:val="001F5F7B"/>
    <w:rsid w:val="00244142"/>
    <w:rsid w:val="002475C7"/>
    <w:rsid w:val="00264B8D"/>
    <w:rsid w:val="003008A1"/>
    <w:rsid w:val="003558E5"/>
    <w:rsid w:val="003A79A7"/>
    <w:rsid w:val="003B3790"/>
    <w:rsid w:val="003C7EF5"/>
    <w:rsid w:val="00430CCD"/>
    <w:rsid w:val="004B678E"/>
    <w:rsid w:val="004B797F"/>
    <w:rsid w:val="00523745"/>
    <w:rsid w:val="005265D0"/>
    <w:rsid w:val="00656061"/>
    <w:rsid w:val="006765EE"/>
    <w:rsid w:val="006C0678"/>
    <w:rsid w:val="00792995"/>
    <w:rsid w:val="00795745"/>
    <w:rsid w:val="007B1597"/>
    <w:rsid w:val="007C3823"/>
    <w:rsid w:val="007E6A65"/>
    <w:rsid w:val="00877B2D"/>
    <w:rsid w:val="008B443A"/>
    <w:rsid w:val="0096365C"/>
    <w:rsid w:val="009A0043"/>
    <w:rsid w:val="009C6A71"/>
    <w:rsid w:val="00A3361F"/>
    <w:rsid w:val="00A346C8"/>
    <w:rsid w:val="00A71835"/>
    <w:rsid w:val="00AB2670"/>
    <w:rsid w:val="00AD5740"/>
    <w:rsid w:val="00AD6901"/>
    <w:rsid w:val="00BB701F"/>
    <w:rsid w:val="00C92050"/>
    <w:rsid w:val="00D12FEB"/>
    <w:rsid w:val="00D50ABC"/>
    <w:rsid w:val="00D57A50"/>
    <w:rsid w:val="00D86420"/>
    <w:rsid w:val="00DA6A67"/>
    <w:rsid w:val="00E65EF1"/>
    <w:rsid w:val="00F43C5C"/>
    <w:rsid w:val="00FB3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401AA5-C164-4FBF-BDF9-56922D9A5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414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4142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Standard">
    <w:name w:val="Standard"/>
    <w:rsid w:val="0024414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B267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B2670"/>
    <w:rPr>
      <w:rFonts w:ascii="Segoe UI" w:eastAsia="Times New Roman" w:hAnsi="Segoe UI" w:cs="Segoe UI"/>
      <w:sz w:val="18"/>
      <w:szCs w:val="18"/>
      <w:lang w:eastAsia="ar-SA"/>
    </w:rPr>
  </w:style>
  <w:style w:type="paragraph" w:styleId="a5">
    <w:name w:val="List Paragraph"/>
    <w:basedOn w:val="a"/>
    <w:uiPriority w:val="34"/>
    <w:qFormat/>
    <w:rsid w:val="00877B2D"/>
    <w:pPr>
      <w:ind w:left="720"/>
      <w:contextualSpacing/>
    </w:pPr>
  </w:style>
  <w:style w:type="paragraph" w:styleId="a6">
    <w:name w:val="Normal (Web)"/>
    <w:basedOn w:val="a"/>
    <w:rsid w:val="00BB701F"/>
    <w:pPr>
      <w:spacing w:before="280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120001120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1578</Words>
  <Characters>8996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Желуденко Андрей Вячеславович</dc:creator>
  <cp:keywords/>
  <dc:description/>
  <cp:lastModifiedBy>Каминский Алексей Витальевич</cp:lastModifiedBy>
  <cp:revision>41</cp:revision>
  <cp:lastPrinted>2020-04-06T04:00:00Z</cp:lastPrinted>
  <dcterms:created xsi:type="dcterms:W3CDTF">2020-01-27T05:22:00Z</dcterms:created>
  <dcterms:modified xsi:type="dcterms:W3CDTF">2021-02-15T04:56:00Z</dcterms:modified>
</cp:coreProperties>
</file>