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232" w:rsidRDefault="007C0117" w:rsidP="008B1232">
      <w:pPr>
        <w:rPr>
          <w:b/>
          <w:sz w:val="26"/>
          <w:szCs w:val="26"/>
        </w:rPr>
      </w:pPr>
      <w:r w:rsidRPr="004C0E4A">
        <w:rPr>
          <w:b/>
          <w:sz w:val="26"/>
          <w:szCs w:val="26"/>
          <w:lang w:val="en-US"/>
        </w:rPr>
        <w:t>III</w:t>
      </w:r>
      <w:r w:rsidRPr="004C0E4A">
        <w:rPr>
          <w:b/>
          <w:sz w:val="26"/>
          <w:szCs w:val="26"/>
        </w:rPr>
        <w:t>.</w:t>
      </w:r>
      <w:r w:rsidRPr="004C0E4A">
        <w:rPr>
          <w:b/>
          <w:i/>
          <w:sz w:val="26"/>
          <w:szCs w:val="26"/>
        </w:rPr>
        <w:t xml:space="preserve"> </w:t>
      </w:r>
      <w:r w:rsidR="0057289E">
        <w:rPr>
          <w:b/>
          <w:sz w:val="26"/>
          <w:szCs w:val="26"/>
        </w:rPr>
        <w:t>Техническое задание</w:t>
      </w:r>
      <w:r w:rsidR="00E973B2">
        <w:rPr>
          <w:b/>
          <w:sz w:val="26"/>
          <w:szCs w:val="26"/>
        </w:rPr>
        <w:t xml:space="preserve"> (наименование и описание объекта закупки)</w:t>
      </w:r>
    </w:p>
    <w:p w:rsidR="00852A16" w:rsidRPr="00852A16" w:rsidRDefault="00852A16" w:rsidP="00852A16">
      <w:pPr>
        <w:spacing w:line="240" w:lineRule="auto"/>
        <w:jc w:val="center"/>
        <w:rPr>
          <w:rFonts w:eastAsia="Lucida Sans Unicode"/>
          <w:b/>
          <w:sz w:val="24"/>
        </w:rPr>
      </w:pPr>
      <w:r>
        <w:rPr>
          <w:b/>
          <w:bCs/>
          <w:color w:val="000000"/>
          <w:sz w:val="24"/>
        </w:rPr>
        <w:t>Поставка</w:t>
      </w:r>
      <w:r w:rsidRPr="00852A16">
        <w:rPr>
          <w:b/>
          <w:bCs/>
          <w:color w:val="000000"/>
          <w:sz w:val="24"/>
        </w:rPr>
        <w:t xml:space="preserve"> технических средств реабилитации -</w:t>
      </w:r>
      <w:r>
        <w:rPr>
          <w:b/>
          <w:bCs/>
          <w:color w:val="000000"/>
          <w:sz w:val="24"/>
        </w:rPr>
        <w:t xml:space="preserve"> </w:t>
      </w:r>
      <w:r w:rsidRPr="00852A16">
        <w:rPr>
          <w:b/>
          <w:bCs/>
          <w:color w:val="000000"/>
          <w:sz w:val="24"/>
        </w:rPr>
        <w:t>с</w:t>
      </w:r>
      <w:r w:rsidRPr="00852A16">
        <w:rPr>
          <w:rFonts w:eastAsia="Lucida Sans Unicode"/>
          <w:b/>
          <w:sz w:val="24"/>
        </w:rPr>
        <w:t>пециальных устройств для чтения «говорящих» книг на флэш – картах (базовый тифлофлешплеер) для обеспечения инвалидов в 2021 году</w:t>
      </w:r>
    </w:p>
    <w:p w:rsidR="00852A16" w:rsidRPr="00E60501" w:rsidRDefault="00852A16" w:rsidP="00852A16">
      <w:pPr>
        <w:spacing w:line="240" w:lineRule="auto"/>
        <w:jc w:val="center"/>
        <w:rPr>
          <w:rFonts w:eastAsia="Lucida Sans Unicode"/>
          <w:b/>
        </w:rPr>
      </w:pPr>
    </w:p>
    <w:tbl>
      <w:tblPr>
        <w:tblW w:w="10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1206"/>
        <w:gridCol w:w="8080"/>
      </w:tblGrid>
      <w:tr w:rsidR="00852A16" w:rsidRPr="00852A16" w:rsidTr="00852A16">
        <w:tc>
          <w:tcPr>
            <w:tcW w:w="1205" w:type="dxa"/>
            <w:shd w:val="clear" w:color="auto" w:fill="auto"/>
          </w:tcPr>
          <w:p w:rsidR="00852A16" w:rsidRPr="00852A16" w:rsidRDefault="00852A16" w:rsidP="00852A16">
            <w:pPr>
              <w:tabs>
                <w:tab w:val="left" w:pos="708"/>
              </w:tabs>
              <w:spacing w:line="240" w:lineRule="auto"/>
              <w:jc w:val="both"/>
              <w:rPr>
                <w:b/>
                <w:sz w:val="24"/>
              </w:rPr>
            </w:pPr>
            <w:r w:rsidRPr="00852A16">
              <w:rPr>
                <w:b/>
                <w:sz w:val="24"/>
              </w:rPr>
              <w:t>Наименование и код объекта закупки по КТРУ/ОКПД2</w:t>
            </w:r>
          </w:p>
        </w:tc>
        <w:tc>
          <w:tcPr>
            <w:tcW w:w="1206" w:type="dxa"/>
            <w:shd w:val="clear" w:color="auto" w:fill="auto"/>
          </w:tcPr>
          <w:p w:rsidR="00852A16" w:rsidRPr="00852A16" w:rsidRDefault="00852A16" w:rsidP="00852A16">
            <w:pPr>
              <w:tabs>
                <w:tab w:val="left" w:pos="708"/>
              </w:tabs>
              <w:spacing w:line="240" w:lineRule="auto"/>
              <w:jc w:val="both"/>
              <w:rPr>
                <w:b/>
                <w:sz w:val="24"/>
              </w:rPr>
            </w:pPr>
            <w:r w:rsidRPr="00852A16">
              <w:rPr>
                <w:b/>
                <w:sz w:val="24"/>
              </w:rPr>
              <w:t>Наименование объекта закупки и номер вида ТСР по Классификации</w:t>
            </w:r>
          </w:p>
        </w:tc>
        <w:tc>
          <w:tcPr>
            <w:tcW w:w="8080" w:type="dxa"/>
            <w:shd w:val="clear" w:color="auto" w:fill="auto"/>
          </w:tcPr>
          <w:p w:rsidR="00852A16" w:rsidRPr="00852A16" w:rsidRDefault="00852A16" w:rsidP="00852A16">
            <w:pPr>
              <w:spacing w:line="240" w:lineRule="auto"/>
              <w:jc w:val="center"/>
              <w:rPr>
                <w:b/>
                <w:sz w:val="24"/>
              </w:rPr>
            </w:pPr>
            <w:r w:rsidRPr="00852A16">
              <w:rPr>
                <w:b/>
                <w:sz w:val="24"/>
              </w:rPr>
              <w:t>Функциональные и технические характеристики/требования</w:t>
            </w:r>
          </w:p>
        </w:tc>
      </w:tr>
      <w:tr w:rsidR="00852A16" w:rsidRPr="00852A16" w:rsidTr="00852A16">
        <w:trPr>
          <w:trHeight w:val="971"/>
        </w:trPr>
        <w:tc>
          <w:tcPr>
            <w:tcW w:w="1205" w:type="dxa"/>
            <w:shd w:val="clear" w:color="auto" w:fill="auto"/>
          </w:tcPr>
          <w:p w:rsidR="00852A16" w:rsidRPr="00852A16" w:rsidRDefault="00852A16" w:rsidP="00852A16">
            <w:pPr>
              <w:spacing w:line="240" w:lineRule="auto"/>
              <w:rPr>
                <w:rFonts w:eastAsia="Lucida Sans Unicode"/>
                <w:sz w:val="24"/>
              </w:rPr>
            </w:pPr>
            <w:r w:rsidRPr="00852A16">
              <w:rPr>
                <w:rFonts w:eastAsia="Lucida Sans Unicode"/>
                <w:sz w:val="24"/>
              </w:rPr>
              <w:t xml:space="preserve">Специальное устройство для чтения «говорящих» книг на флэш – картах </w:t>
            </w:r>
          </w:p>
          <w:p w:rsidR="00852A16" w:rsidRPr="00852A16" w:rsidRDefault="00852A16" w:rsidP="00852A16">
            <w:pPr>
              <w:spacing w:line="240" w:lineRule="auto"/>
              <w:rPr>
                <w:rFonts w:eastAsia="Lucida Sans Unicode"/>
                <w:sz w:val="24"/>
              </w:rPr>
            </w:pPr>
            <w:r w:rsidRPr="00852A16">
              <w:rPr>
                <w:rFonts w:eastAsia="Lucida Sans Unicode"/>
                <w:sz w:val="24"/>
              </w:rPr>
              <w:t>26.40.31.190-00000001</w:t>
            </w:r>
          </w:p>
        </w:tc>
        <w:tc>
          <w:tcPr>
            <w:tcW w:w="1206" w:type="dxa"/>
            <w:shd w:val="clear" w:color="auto" w:fill="auto"/>
          </w:tcPr>
          <w:p w:rsidR="00852A16" w:rsidRPr="00852A16" w:rsidRDefault="00852A16" w:rsidP="00852A16">
            <w:pPr>
              <w:spacing w:line="240" w:lineRule="auto"/>
              <w:rPr>
                <w:rFonts w:eastAsia="Lucida Sans Unicode"/>
                <w:sz w:val="24"/>
              </w:rPr>
            </w:pPr>
            <w:r w:rsidRPr="00852A16">
              <w:rPr>
                <w:rFonts w:eastAsia="Lucida Sans Unicode"/>
                <w:sz w:val="24"/>
              </w:rPr>
              <w:t xml:space="preserve">Специальное устройство для чтения «говорящих» книг на флэш – картах </w:t>
            </w:r>
          </w:p>
          <w:p w:rsidR="00852A16" w:rsidRPr="00852A16" w:rsidRDefault="00852A16" w:rsidP="00852A16">
            <w:pPr>
              <w:spacing w:line="240" w:lineRule="auto"/>
              <w:rPr>
                <w:rFonts w:eastAsia="Lucida Sans Unicode"/>
                <w:sz w:val="24"/>
              </w:rPr>
            </w:pPr>
            <w:r w:rsidRPr="00852A16">
              <w:rPr>
                <w:rFonts w:eastAsia="Lucida Sans Unicode"/>
                <w:sz w:val="24"/>
              </w:rPr>
              <w:t>13-01-01</w:t>
            </w:r>
          </w:p>
        </w:tc>
        <w:tc>
          <w:tcPr>
            <w:tcW w:w="8080" w:type="dxa"/>
            <w:shd w:val="clear" w:color="auto" w:fill="auto"/>
          </w:tcPr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Специальные устройства для чтения «говорящих книг» на флэш-картах (далее –устройство) предназначены для воспроизведения «говорящих книг», записанных в специальном криптозащищенном формате, предусмотренном перечнем форматов, предназначенных исключительно для использования слепыми и слабовидящими утвержденным Постановлением Правительства Российской Федерации от 23января 2016 года № 32.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 xml:space="preserve">Устройства предназначены для воспроизведения «говорящих книг» международного формата </w:t>
            </w:r>
            <w:r w:rsidRPr="00852A16">
              <w:rPr>
                <w:sz w:val="24"/>
                <w:lang w:val="en-US"/>
              </w:rPr>
              <w:t>DAISY</w:t>
            </w:r>
            <w:r w:rsidRPr="00852A16">
              <w:rPr>
                <w:sz w:val="24"/>
              </w:rPr>
              <w:t>, аудио файлов и электронных текстов из фондов Российской государственной библиотеки для слепых, специальных библиотек и школ для слепых.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Устройства должны способствовать компенсации ограничений способности к обучению, общению, трудовой деятельности, особенно лиц, занятых в профессиях интеллектуального труда, овладению навыками самообслуживания.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Устройства должны отвечать требованиям к безопасности товара в соответствии с техническими регламентами Таможенного союза: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-ТР ТС 004/2011 «О безопасности низковольтного оборудования»;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-ТР ТС 020/2011 «Электромагнитная совместимость технических средств».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 xml:space="preserve"> Упаковка, маркировка, транспортирование и хранение устройств должны осуществляться с соблюдением требований ГОСТ 28594-90 «Аппаратура радиоэлектронная бытовая. Упаковка, маркировка, транспортирование и хранение».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Поставщик должен располагать специализированной мастерской (сервисной службой), для обеспечения гарантийного обслуживания поставленных устройств.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Срок службы для устройств должен быть не менее 7 лет.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Гарантийный срок составляет не менее 24 месяцев с даты поставки устройства Получателю.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Срок выполнения гарантийного ремонта не более 20 рабочих дней с момента обращения Получателя устройства.</w:t>
            </w:r>
          </w:p>
          <w:p w:rsidR="00852A16" w:rsidRPr="00852A16" w:rsidRDefault="00852A16" w:rsidP="00852A16">
            <w:pPr>
              <w:spacing w:line="240" w:lineRule="auto"/>
              <w:jc w:val="both"/>
              <w:rPr>
                <w:sz w:val="24"/>
              </w:rPr>
            </w:pP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Устройство должно воспроизводить «говорящие книги», звуковые и электронные текстовые файлы следующих форматов: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 xml:space="preserve">«Говорящие книги», записанные в специализированном формате на флэш-картах типа </w:t>
            </w:r>
            <w:r w:rsidRPr="00852A16">
              <w:rPr>
                <w:sz w:val="24"/>
                <w:lang w:val="en-US"/>
              </w:rPr>
              <w:t>SD</w:t>
            </w:r>
            <w:r w:rsidRPr="00852A16">
              <w:rPr>
                <w:sz w:val="24"/>
              </w:rPr>
              <w:t xml:space="preserve">, </w:t>
            </w:r>
            <w:r w:rsidRPr="00852A16">
              <w:rPr>
                <w:sz w:val="24"/>
                <w:lang w:val="en-US"/>
              </w:rPr>
              <w:t>SDHC</w:t>
            </w:r>
            <w:r w:rsidRPr="00852A16">
              <w:rPr>
                <w:sz w:val="24"/>
              </w:rPr>
              <w:t xml:space="preserve"> и SDXC с применением трехпроходного поточного блочного шифрования содержимого МР3 файлов по алгоритму ХХТЕА с длиной ключа криптозащиты 128 бит.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При этом устройство должно выполнять следующие функции: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озвученная ускоренная перемотка в пределах всей книги в прямом и обратном направлениях;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 xml:space="preserve">- возможность устанавливать «электронные закладки» (маркировка необходимого места на фонограмме и воспроизведение с установленного </w:t>
            </w:r>
            <w:r w:rsidRPr="00852A16">
              <w:rPr>
                <w:sz w:val="24"/>
              </w:rPr>
              <w:lastRenderedPageBreak/>
              <w:t>места) в количестве - не менее 50 для каждой книги (отдельный список для каждой книги);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плавная (или ступенчатая с количеством градаций не менее 11) регулировка скорости воспроизведения без изменения тембра голоса: в сторону уменьшения – не менее, чем в 2 раза, и в сторону увеличения – не менее, чем в 3 раза;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озвученная речевая навигация в прямом и обратном направлениях по книгам, фрагментам, закладкам;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озвучивание текущего места воспроизведения: номера книги, номера фрагмента, времени от начала книги и общего времени звучания книги;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озвучивание встроенным синтезатором речи имени автора и названия книги.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 xml:space="preserve">«Говорящие книги» международного формата </w:t>
            </w:r>
            <w:r w:rsidRPr="00852A16">
              <w:rPr>
                <w:sz w:val="24"/>
                <w:lang w:val="en-US"/>
              </w:rPr>
              <w:t>DAISY</w:t>
            </w:r>
            <w:r w:rsidRPr="00852A16">
              <w:rPr>
                <w:sz w:val="24"/>
              </w:rPr>
              <w:t xml:space="preserve"> (</w:t>
            </w:r>
            <w:r w:rsidRPr="00852A16">
              <w:rPr>
                <w:sz w:val="24"/>
                <w:lang w:val="en-US"/>
              </w:rPr>
              <w:t>DAISY</w:t>
            </w:r>
            <w:r w:rsidRPr="00852A16">
              <w:rPr>
                <w:sz w:val="24"/>
              </w:rPr>
              <w:t xml:space="preserve"> 2.0, </w:t>
            </w:r>
            <w:r w:rsidRPr="00852A16">
              <w:rPr>
                <w:sz w:val="24"/>
                <w:lang w:val="en-US"/>
              </w:rPr>
              <w:t>DAISY</w:t>
            </w:r>
            <w:r w:rsidRPr="00852A16">
              <w:rPr>
                <w:sz w:val="24"/>
              </w:rPr>
              <w:t xml:space="preserve"> 2.02).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При этом устройство должно выполнять следующие функции: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озвученная ускоренная перемотка в пределах всей книги в прямом и обратном направлениях;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возможность устанавливать «электронные закладки» (маркировка необходимого места на фонограмме и воспроизведение с установленного места) в количестве - не менее 50 для каждой книги (отдельный список для каждой книги);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плавная (или ступенчатая с количеством градаций не менее 11) регулировка скорости воспроизведения без изменения тембра голоса: в сторону уменьшения – не менее, чем в 2 раза, и в сторону увеличения – не менее, чем в 3 раза;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озвученная речевая навигация в прямом и обратном направлениях по заголовкам, группам, страницам, фразам и закладкам;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озвучивание текущего места воспроизведения: времени от начала книги и общего времени звучания книги;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озвучивание встроенным синтезатором речи имени автора и названия книги.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 xml:space="preserve">Аудиофайлы формата МР3 с битрейтом в диапазоне не уже чем 8-320 Кбит/сек, форматов </w:t>
            </w:r>
            <w:r w:rsidRPr="00852A16">
              <w:rPr>
                <w:sz w:val="24"/>
                <w:lang w:val="en-US"/>
              </w:rPr>
              <w:t>Ogg</w:t>
            </w:r>
            <w:r w:rsidRPr="00852A16">
              <w:rPr>
                <w:sz w:val="24"/>
              </w:rPr>
              <w:t xml:space="preserve"> </w:t>
            </w:r>
            <w:r w:rsidRPr="00852A16">
              <w:rPr>
                <w:sz w:val="24"/>
                <w:lang w:val="en-US"/>
              </w:rPr>
              <w:t>Vorbis</w:t>
            </w:r>
            <w:r w:rsidRPr="00852A16">
              <w:rPr>
                <w:sz w:val="24"/>
              </w:rPr>
              <w:t xml:space="preserve">, </w:t>
            </w:r>
            <w:r w:rsidRPr="00852A16">
              <w:rPr>
                <w:sz w:val="24"/>
                <w:lang w:val="en-US"/>
              </w:rPr>
              <w:t>FLAC</w:t>
            </w:r>
            <w:r w:rsidRPr="00852A16">
              <w:rPr>
                <w:sz w:val="24"/>
              </w:rPr>
              <w:t xml:space="preserve">, </w:t>
            </w:r>
            <w:r w:rsidRPr="00852A16">
              <w:rPr>
                <w:sz w:val="24"/>
                <w:lang w:val="en-US"/>
              </w:rPr>
              <w:t>WAVE</w:t>
            </w:r>
            <w:r w:rsidRPr="00852A16">
              <w:rPr>
                <w:sz w:val="24"/>
              </w:rPr>
              <w:t xml:space="preserve"> (</w:t>
            </w:r>
            <w:r w:rsidRPr="00852A16">
              <w:rPr>
                <w:sz w:val="24"/>
                <w:lang w:val="en-US"/>
              </w:rPr>
              <w:t>PC</w:t>
            </w:r>
            <w:r w:rsidRPr="00852A16">
              <w:rPr>
                <w:sz w:val="24"/>
              </w:rPr>
              <w:t xml:space="preserve">М), </w:t>
            </w:r>
            <w:r w:rsidRPr="00852A16">
              <w:rPr>
                <w:sz w:val="24"/>
                <w:lang w:val="en-US"/>
              </w:rPr>
              <w:t>AAC</w:t>
            </w:r>
            <w:r w:rsidRPr="00852A16">
              <w:rPr>
                <w:sz w:val="24"/>
              </w:rPr>
              <w:t>.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При этом устройство должно выполнять следующие функции: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озвученная ускоренная перемотка в пределах папки в прямом и обратном направлениях;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возможность устанавливать «электронные закладки» (маркировка необходимого места на фонограмме и воспроизведение с установленного места) в количестве - не менее 50 для каждой папки (отдельный список для каждой папки);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плавная (или ступенчатая с количеством градаций не менее 11) регулировка скорости воспроизведения без изменения тембра голоса: в сторону уменьшения – не менее, чем в 2 раза, и в сторону увеличения – не мене, чем в 3 раза;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озвученная речевая навигация в прямом и обратном направлениях по папкам, файлам, закладкам;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озвучивание текущего места воспроизведения встроенным синтезатором речи: имени файла, включая длинные имена (максимальное количество символов не менее 255).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 xml:space="preserve">Воспроизведение файлов электронных текстовых форматов: ТХТ (в кодировках СР1251, </w:t>
            </w:r>
            <w:r w:rsidRPr="00852A16">
              <w:rPr>
                <w:sz w:val="24"/>
                <w:lang w:val="en-US"/>
              </w:rPr>
              <w:t>UTF</w:t>
            </w:r>
            <w:r w:rsidRPr="00852A16">
              <w:rPr>
                <w:sz w:val="24"/>
              </w:rPr>
              <w:t xml:space="preserve">-8), </w:t>
            </w:r>
            <w:r w:rsidRPr="00852A16">
              <w:rPr>
                <w:sz w:val="24"/>
                <w:lang w:val="en-US"/>
              </w:rPr>
              <w:t>HTML</w:t>
            </w:r>
            <w:r w:rsidRPr="00852A16">
              <w:rPr>
                <w:sz w:val="24"/>
              </w:rPr>
              <w:t xml:space="preserve"> и </w:t>
            </w:r>
            <w:r w:rsidRPr="00852A16">
              <w:rPr>
                <w:sz w:val="24"/>
                <w:lang w:val="en-US"/>
              </w:rPr>
              <w:t>Microsoft</w:t>
            </w:r>
            <w:r w:rsidRPr="00852A16">
              <w:rPr>
                <w:sz w:val="24"/>
              </w:rPr>
              <w:t xml:space="preserve"> </w:t>
            </w:r>
            <w:r w:rsidRPr="00852A16">
              <w:rPr>
                <w:sz w:val="24"/>
                <w:lang w:val="en-US"/>
              </w:rPr>
              <w:t>Word</w:t>
            </w:r>
            <w:r w:rsidRPr="00852A16">
              <w:rPr>
                <w:sz w:val="24"/>
              </w:rPr>
              <w:t xml:space="preserve"> (</w:t>
            </w:r>
            <w:r w:rsidRPr="00852A16">
              <w:rPr>
                <w:sz w:val="24"/>
                <w:lang w:val="en-US"/>
              </w:rPr>
              <w:t>DOC</w:t>
            </w:r>
            <w:r w:rsidRPr="00852A16">
              <w:rPr>
                <w:sz w:val="24"/>
              </w:rPr>
              <w:t>), при помощи встроенного русскоязычного синтезатора речи. Синтезатор речи должен соответствовать высшему классу качества по ГОСТ Р 50840-95 (п. 8.4.)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При этом устройство должно выполнять следующие функции: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озвученная ускоренная перемотка в пределах файла в прямом и обратном направлениях;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lastRenderedPageBreak/>
              <w:t>- возможность устанавливать «электронные закладки» (маркировка необходимого места на фонограмме и воспроизведение с установленного места) в количестве - не менее 50 для каждого файла (отдельный список для каждого файла);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плавная (или ступенчатая с количеством градаций не менее 11) регулировка скорости воспроизведения без изменения тембра голоса: в сторону уменьшения – не менее, чем в 2 раза, и в сторону увеличения – не менее чем в 3 раза;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озвученная речевая навигация в прямом и обратном направлениях по папкам, файлам, предложениям, закладкам, процентам;</w:t>
            </w:r>
          </w:p>
          <w:p w:rsidR="00852A16" w:rsidRPr="00852A16" w:rsidRDefault="00852A16" w:rsidP="00852A16">
            <w:pPr>
              <w:keepNext/>
              <w:tabs>
                <w:tab w:val="left" w:pos="708"/>
              </w:tabs>
              <w:suppressAutoHyphens/>
              <w:spacing w:line="240" w:lineRule="auto"/>
              <w:jc w:val="both"/>
              <w:rPr>
                <w:sz w:val="24"/>
              </w:rPr>
            </w:pPr>
            <w:r w:rsidRPr="00852A16">
              <w:rPr>
                <w:sz w:val="24"/>
              </w:rPr>
              <w:t>- озвучивание текущего места воспроизведения встроенным синтезатором речи: имени файла, включая длинные имена (максимальное количество символов не менее 255), и количества прочитанного в процентах.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Устройство должно иметь возможность соединения с сетью интернет по беспроводному интерфейсу </w:t>
            </w:r>
            <w:r w:rsidRPr="00852A16">
              <w:rPr>
                <w:sz w:val="24"/>
                <w:lang w:val="en-US"/>
              </w:rPr>
              <w:t>Wi</w:t>
            </w:r>
            <w:r w:rsidRPr="00852A16">
              <w:rPr>
                <w:sz w:val="24"/>
              </w:rPr>
              <w:t>-</w:t>
            </w:r>
            <w:r w:rsidRPr="00852A16">
              <w:rPr>
                <w:sz w:val="24"/>
                <w:lang w:val="en-US"/>
              </w:rPr>
              <w:t>Fi</w:t>
            </w:r>
            <w:r w:rsidRPr="00852A16">
              <w:rPr>
                <w:sz w:val="24"/>
              </w:rPr>
              <w:t xml:space="preserve">, реализуемому с помощью встроенного в устройство модуля </w:t>
            </w:r>
            <w:r w:rsidRPr="00852A16">
              <w:rPr>
                <w:sz w:val="24"/>
                <w:lang w:val="en-US"/>
              </w:rPr>
              <w:t>Wi</w:t>
            </w:r>
            <w:r w:rsidRPr="00852A16">
              <w:rPr>
                <w:sz w:val="24"/>
              </w:rPr>
              <w:t>-</w:t>
            </w:r>
            <w:r w:rsidRPr="00852A16">
              <w:rPr>
                <w:sz w:val="24"/>
                <w:lang w:val="en-US"/>
              </w:rPr>
              <w:t>Fi</w:t>
            </w:r>
            <w:r w:rsidRPr="00852A16">
              <w:rPr>
                <w:sz w:val="24"/>
              </w:rPr>
              <w:t xml:space="preserve"> или внешнего подключаемого </w:t>
            </w:r>
            <w:r w:rsidRPr="00852A16">
              <w:rPr>
                <w:sz w:val="24"/>
                <w:lang w:val="en-US"/>
              </w:rPr>
              <w:t>USB</w:t>
            </w:r>
            <w:r w:rsidRPr="00852A16">
              <w:rPr>
                <w:sz w:val="24"/>
              </w:rPr>
              <w:t xml:space="preserve"> Wi-</w:t>
            </w:r>
            <w:r w:rsidRPr="00852A16">
              <w:rPr>
                <w:sz w:val="24"/>
                <w:lang w:val="en-US"/>
              </w:rPr>
              <w:t>Fi</w:t>
            </w:r>
            <w:r w:rsidRPr="00852A16">
              <w:rPr>
                <w:sz w:val="24"/>
              </w:rPr>
              <w:t xml:space="preserve"> модуля, входящего в комплект поставки устройства.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Устройство должно поддерживать работу с сервисами сетевых электронных библиотек для инвалидов по зрению по протоколу </w:t>
            </w:r>
            <w:r w:rsidRPr="00852A16">
              <w:rPr>
                <w:sz w:val="24"/>
                <w:lang w:val="en-US"/>
              </w:rPr>
              <w:t>DAISY</w:t>
            </w:r>
            <w:r w:rsidRPr="00852A16">
              <w:rPr>
                <w:sz w:val="24"/>
              </w:rPr>
              <w:t xml:space="preserve"> </w:t>
            </w:r>
            <w:r w:rsidRPr="00852A16">
              <w:rPr>
                <w:sz w:val="24"/>
                <w:lang w:val="en-US"/>
              </w:rPr>
              <w:t>Online</w:t>
            </w:r>
            <w:r w:rsidRPr="00852A16">
              <w:rPr>
                <w:sz w:val="24"/>
              </w:rPr>
              <w:t xml:space="preserve"> </w:t>
            </w:r>
            <w:r w:rsidRPr="00852A16">
              <w:rPr>
                <w:sz w:val="24"/>
                <w:lang w:val="en-US"/>
              </w:rPr>
              <w:t>Delivery</w:t>
            </w:r>
            <w:r w:rsidRPr="00852A16">
              <w:rPr>
                <w:sz w:val="24"/>
              </w:rPr>
              <w:t xml:space="preserve"> </w:t>
            </w:r>
            <w:r w:rsidRPr="00852A16">
              <w:rPr>
                <w:sz w:val="24"/>
                <w:lang w:val="en-US"/>
              </w:rPr>
              <w:t>Protocol</w:t>
            </w:r>
            <w:r w:rsidRPr="00852A16">
              <w:rPr>
                <w:sz w:val="24"/>
              </w:rPr>
              <w:t xml:space="preserve"> (</w:t>
            </w:r>
            <w:r w:rsidRPr="00852A16">
              <w:rPr>
                <w:sz w:val="24"/>
                <w:lang w:val="en-US"/>
              </w:rPr>
              <w:t>DODP</w:t>
            </w:r>
            <w:r w:rsidRPr="00852A16">
              <w:rPr>
                <w:sz w:val="24"/>
              </w:rPr>
              <w:t>). При этом пользователь должен иметь следующие возможности выбора книг: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самостоятельный выбор книг путем текстового и голосового поиска по навигационному меню;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выбор книги путем очного и удаленного (по телефону) запроса в библиотеку с установкой выбранных книг на электронную полку читателя;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загрузка выбранных книг из электронной полки и библиотечной базы в устройство;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 онлайн прослушивание выбранных книг без их загрузки в устройство с сохранением позиции воспроизведения каждой книги.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Устройство должно иметь встроенный </w:t>
            </w:r>
            <w:r w:rsidRPr="00852A16">
              <w:rPr>
                <w:sz w:val="24"/>
                <w:lang w:val="en-US"/>
              </w:rPr>
              <w:t>FM</w:t>
            </w:r>
            <w:r w:rsidRPr="00852A16">
              <w:rPr>
                <w:sz w:val="24"/>
              </w:rPr>
              <w:t>-радиоприемник со следующими техническими параметрами и функциональными характеристиками: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диапазон принимаемых частот: не уже чем 64-108 МГц;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тип приемной антенны: телескопическая или внутренняя;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наличие функции сохранения в памяти устройства настроек на определенные радиостанции в количестве не менее 50;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возможность озвученной речевой навигации по сохраненным в памяти устройства радиостанциям;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наличие режима записи с радиоприемника на флэш-карту (или во внутреннюю память) с возможностью последующего воспроизведения.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Устройство должно иметь встроенный диктофон со следующими функциональными характеристиками: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запись на флэш-карту (или во внутреннюю память) со встроенного и с внешнего микрофонов и последующего воспроизведения;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редактирование записей, выполненных в режиме диктофона (вырезка фрагмента, вставка новой записи).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Все звукозаписывающие и звуковоспроизводящие функции устройства должны быть высокого качества: без искажения частотных характеристик, тембра голоса и громкости звучания.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Устройство должно обеспечивать работу со следующими типами носителей информации: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- флеш-карты типа </w:t>
            </w:r>
            <w:r w:rsidRPr="00852A16">
              <w:rPr>
                <w:sz w:val="24"/>
                <w:lang w:val="en-US"/>
              </w:rPr>
              <w:t>SD</w:t>
            </w:r>
            <w:r w:rsidRPr="00852A16">
              <w:rPr>
                <w:sz w:val="24"/>
              </w:rPr>
              <w:t xml:space="preserve">, </w:t>
            </w:r>
            <w:r w:rsidRPr="00852A16">
              <w:rPr>
                <w:sz w:val="24"/>
                <w:lang w:val="en-US"/>
              </w:rPr>
              <w:t>SDHC</w:t>
            </w:r>
            <w:r w:rsidRPr="00852A16">
              <w:rPr>
                <w:sz w:val="24"/>
              </w:rPr>
              <w:t xml:space="preserve">, </w:t>
            </w:r>
            <w:r w:rsidRPr="00852A16">
              <w:rPr>
                <w:sz w:val="24"/>
                <w:lang w:val="en-US"/>
              </w:rPr>
              <w:t>SDXC</w:t>
            </w:r>
            <w:r w:rsidRPr="00852A16">
              <w:rPr>
                <w:sz w:val="24"/>
              </w:rPr>
              <w:t xml:space="preserve"> с максимально возможным объемом не менее 64 Гбайт;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- </w:t>
            </w:r>
            <w:r w:rsidRPr="00852A16">
              <w:rPr>
                <w:sz w:val="24"/>
                <w:lang w:val="en-US"/>
              </w:rPr>
              <w:t>USB</w:t>
            </w:r>
            <w:r w:rsidRPr="00852A16">
              <w:rPr>
                <w:sz w:val="24"/>
              </w:rPr>
              <w:t xml:space="preserve"> флэш-накопитель;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внутренняя флэш-память.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lastRenderedPageBreak/>
              <w:t xml:space="preserve">Устройство должно обеспечивать работу с носителями информации, поддерживающими файловую структуру </w:t>
            </w:r>
            <w:r w:rsidRPr="00852A16">
              <w:rPr>
                <w:sz w:val="24"/>
                <w:lang w:val="en-US"/>
              </w:rPr>
              <w:t>FAT</w:t>
            </w:r>
            <w:r w:rsidRPr="00852A16">
              <w:rPr>
                <w:sz w:val="24"/>
              </w:rPr>
              <w:t xml:space="preserve"> и </w:t>
            </w:r>
            <w:r w:rsidRPr="00852A16">
              <w:rPr>
                <w:sz w:val="24"/>
                <w:lang w:val="en-US"/>
              </w:rPr>
              <w:t>FAT</w:t>
            </w:r>
            <w:r w:rsidRPr="00852A16">
              <w:rPr>
                <w:sz w:val="24"/>
              </w:rPr>
              <w:t>32.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Устройство должно обеспечивать возможность прослушивания как через встроенную акустическую систему, так и с использованием стереонаушников. Встроенная акустическая система должна содержать широкополосные громкоговорители, расположенные в разных плоскостях для достижения стереоэффекта и иметь звукопроницаемую защиту от внешних повреждений. 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Суммарная выходная мощность встроенной акустической системы: не менее 4,0 Вт. Диапазон воспроизводимых частот: не уже чем 100-10000 Гц.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Регулировка громкости во всех режимах работы устройства должна быть плавной или ступенчатой с количеством градаций не менее 25.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Наличие режима автоматического отключения устройства при отсутствии активности пользователя (режим «Сон») с возможностью настройки таймера автоматического отключения устройства. 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При повторном включении аппарата после его выключения должны оставаться неизменными текущие параметры работы: режим, громкость воспроизведения, место воспроизведения фонограммы и частота радиостанции.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Наличие режима записи на флэш-карту (или во внутреннюю память) с внешних аудио-источников через линейный вход с возможностью последующего воспроизведения. 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Наличие функции блокировки клавиатуры.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Обновление внутреннего программного обеспечения должно производиться из файлов, записанных на флэш-карте.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Корпус устройства должен быть изготовлен из высокопрочного материала. Клавиатура управления должна быть кнопочной (или клавишной). Все кнопки (или клавиши) управления должны быть снабжены звуковым сигнализатором (речевым информатором) и тактильными обозначениями. 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Все надписи, знаки и символы, указывающие на назначение органов управления устройства, должны быть выполнены рельефно-точечным шрифтом Брайля или рельефными буквами русского алфавита и (или) рельефными арабскими цифрами и (или) рельефными знаками символов.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Питание устройства комбинирование: от сети 220В, 50Гц и от встроенного аккумулятора. Время автономной работы от аккумулятора не менее 6 часов в режиме чтения «говорящей книги» через встроенную акустическую систему при среднем уровне громкости. Время полной зарядки аккумулятора не более 7 часов.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Габаритные размеры: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-Длина не менее 170мм и не более 200 мм; 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-Высота не менее100 мм и не более140мм;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-Глубина не менее 30мм и не более 80мм.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Масса: не более 0,5 кг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В комплект поставки должны входить: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-специальное устройство для чтения «говорящих книг» на флэш-картах;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-флэш-карта объемом не менее 2Гбайт с записанными в специализированном формате «говорящими книгами»;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сетевой адаптер;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-наушники;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- паспорт изделия; 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плоскопечатное (крупным шрифтом) руководство по эксплуатации на русском языке;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звуковое (на флэш-карте или во внутренней памяти) руководство по эксплуатации;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ремень или сумка для переноски;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lastRenderedPageBreak/>
              <w:t>- упаковочная коробка;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 xml:space="preserve">- кабель </w:t>
            </w:r>
            <w:r w:rsidRPr="00852A16">
              <w:rPr>
                <w:sz w:val="24"/>
                <w:lang w:val="en-US"/>
              </w:rPr>
              <w:t>USB</w:t>
            </w:r>
            <w:r w:rsidRPr="00852A16">
              <w:rPr>
                <w:sz w:val="24"/>
              </w:rPr>
              <w:t xml:space="preserve"> для соединения устройства с компьютером;</w:t>
            </w:r>
          </w:p>
          <w:p w:rsidR="00852A16" w:rsidRPr="00852A16" w:rsidRDefault="00852A16" w:rsidP="00852A16">
            <w:pPr>
              <w:spacing w:line="240" w:lineRule="auto"/>
              <w:rPr>
                <w:sz w:val="24"/>
              </w:rPr>
            </w:pPr>
            <w:r w:rsidRPr="00852A16">
              <w:rPr>
                <w:sz w:val="24"/>
              </w:rPr>
              <w:t>- гарантийный талон.</w:t>
            </w:r>
          </w:p>
        </w:tc>
      </w:tr>
    </w:tbl>
    <w:p w:rsidR="00852A16" w:rsidRPr="00852A16" w:rsidRDefault="00852A16" w:rsidP="00852A16">
      <w:pPr>
        <w:spacing w:line="240" w:lineRule="auto"/>
        <w:rPr>
          <w:sz w:val="24"/>
        </w:rPr>
      </w:pPr>
      <w:r w:rsidRPr="00852A16">
        <w:rPr>
          <w:sz w:val="24"/>
        </w:rPr>
        <w:lastRenderedPageBreak/>
        <w:t>Количество товара: 225 штук.</w:t>
      </w:r>
    </w:p>
    <w:p w:rsidR="00852A16" w:rsidRPr="00852A16" w:rsidRDefault="00852A16" w:rsidP="00852A16">
      <w:pPr>
        <w:spacing w:line="240" w:lineRule="auto"/>
        <w:jc w:val="center"/>
        <w:rPr>
          <w:sz w:val="24"/>
        </w:rPr>
      </w:pPr>
    </w:p>
    <w:p w:rsidR="00852A16" w:rsidRPr="00852A16" w:rsidRDefault="00852A16" w:rsidP="00852A16">
      <w:pPr>
        <w:spacing w:line="240" w:lineRule="auto"/>
        <w:ind w:firstLine="720"/>
        <w:jc w:val="center"/>
        <w:rPr>
          <w:b/>
          <w:sz w:val="24"/>
        </w:rPr>
      </w:pPr>
      <w:r w:rsidRPr="00852A16">
        <w:rPr>
          <w:b/>
          <w:sz w:val="24"/>
        </w:rPr>
        <w:t>Условия поставки</w:t>
      </w:r>
    </w:p>
    <w:p w:rsidR="00852A16" w:rsidRPr="00852A16" w:rsidRDefault="00852A16" w:rsidP="00852A16">
      <w:pPr>
        <w:pStyle w:val="Style4"/>
        <w:widowControl/>
        <w:spacing w:line="240" w:lineRule="auto"/>
        <w:ind w:firstLine="540"/>
      </w:pPr>
      <w:r w:rsidRPr="00852A16">
        <w:t>Поставка осуществляется: по месту жительства (месту пребывания, фактического проживания) Получателя в том числе службой доставки (почтовым отправлением) с документом/уведомлением о вручении, подтверждающим факт доставки Товара;</w:t>
      </w:r>
    </w:p>
    <w:p w:rsidR="00852A16" w:rsidRPr="00852A16" w:rsidRDefault="00852A16" w:rsidP="00852A16">
      <w:pPr>
        <w:spacing w:line="240" w:lineRule="auto"/>
        <w:ind w:firstLine="540"/>
        <w:jc w:val="both"/>
        <w:rPr>
          <w:sz w:val="24"/>
        </w:rPr>
      </w:pPr>
      <w:r w:rsidRPr="00852A16">
        <w:rPr>
          <w:sz w:val="24"/>
        </w:rPr>
        <w:t>в стационарных пунктах выдачи Поставщика, расположенных на территории города Оренбурга. При этом в иных населенных пунктах на территории   Оренбургской области могут располагаться дополнительные пункты выдачи.</w:t>
      </w:r>
    </w:p>
    <w:p w:rsidR="00852A16" w:rsidRPr="00852A16" w:rsidRDefault="00852A16" w:rsidP="00852A16">
      <w:pPr>
        <w:tabs>
          <w:tab w:val="num" w:pos="0"/>
          <w:tab w:val="num" w:pos="180"/>
        </w:tabs>
        <w:spacing w:line="240" w:lineRule="auto"/>
        <w:ind w:firstLine="720"/>
        <w:jc w:val="both"/>
        <w:rPr>
          <w:bCs/>
          <w:sz w:val="24"/>
        </w:rPr>
      </w:pPr>
      <w:r w:rsidRPr="00852A16">
        <w:rPr>
          <w:bCs/>
          <w:sz w:val="24"/>
        </w:rPr>
        <w:t xml:space="preserve">Выбор места получения технического средства реабилитации осуществляется Получателем самостоятельно. </w:t>
      </w:r>
    </w:p>
    <w:p w:rsidR="00852A16" w:rsidRPr="00852A16" w:rsidRDefault="00852A16" w:rsidP="00852A16">
      <w:pPr>
        <w:tabs>
          <w:tab w:val="num" w:pos="0"/>
          <w:tab w:val="num" w:pos="180"/>
        </w:tabs>
        <w:spacing w:line="240" w:lineRule="auto"/>
        <w:ind w:firstLine="720"/>
        <w:jc w:val="both"/>
        <w:rPr>
          <w:bCs/>
          <w:sz w:val="24"/>
        </w:rPr>
      </w:pPr>
      <w:r w:rsidRPr="00852A16">
        <w:rPr>
          <w:bCs/>
          <w:sz w:val="24"/>
        </w:rPr>
        <w:t>В случае выдачи товара по месту жительства Получателя, Поставщик обязан уведомить Получателя о дате и времени выдачи товара по месту жительства Получателя. При этом время ожидания товара Получателем по месту жительства не должно превышать 6 часов со времени назначенного Поставщиком.</w:t>
      </w:r>
    </w:p>
    <w:p w:rsidR="00852A16" w:rsidRPr="00852A16" w:rsidRDefault="00852A16" w:rsidP="00852A16">
      <w:pPr>
        <w:tabs>
          <w:tab w:val="num" w:pos="0"/>
          <w:tab w:val="num" w:pos="180"/>
        </w:tabs>
        <w:spacing w:line="240" w:lineRule="auto"/>
        <w:ind w:firstLine="720"/>
        <w:jc w:val="both"/>
        <w:rPr>
          <w:bCs/>
          <w:sz w:val="24"/>
        </w:rPr>
      </w:pPr>
      <w:r w:rsidRPr="00852A16">
        <w:rPr>
          <w:bCs/>
          <w:sz w:val="24"/>
        </w:rPr>
        <w:t>В случае выбора Получателем в качестве места получения технического средства пункт выдачи изделий, выдача технических средств реабилитации должна осуществляться непосредственно в пунктах выдачи изделий, в месте их нахождения.</w:t>
      </w:r>
    </w:p>
    <w:p w:rsidR="00852A16" w:rsidRPr="00852A16" w:rsidRDefault="00852A16" w:rsidP="00852A16">
      <w:pPr>
        <w:tabs>
          <w:tab w:val="num" w:pos="0"/>
          <w:tab w:val="num" w:pos="180"/>
        </w:tabs>
        <w:spacing w:line="240" w:lineRule="auto"/>
        <w:ind w:firstLine="720"/>
        <w:jc w:val="both"/>
        <w:rPr>
          <w:bCs/>
          <w:sz w:val="24"/>
        </w:rPr>
      </w:pPr>
      <w:r w:rsidRPr="00852A16">
        <w:rPr>
          <w:bCs/>
          <w:sz w:val="24"/>
        </w:rPr>
        <w:t>Пункты выдачи изделий должны соответствовать следующим требованиям:</w:t>
      </w:r>
    </w:p>
    <w:p w:rsidR="00852A16" w:rsidRPr="00852A16" w:rsidRDefault="00852A16" w:rsidP="00852A16">
      <w:pPr>
        <w:tabs>
          <w:tab w:val="num" w:pos="0"/>
          <w:tab w:val="num" w:pos="180"/>
        </w:tabs>
        <w:spacing w:line="240" w:lineRule="auto"/>
        <w:ind w:firstLine="720"/>
        <w:jc w:val="both"/>
        <w:rPr>
          <w:bCs/>
          <w:sz w:val="24"/>
        </w:rPr>
      </w:pPr>
      <w:r w:rsidRPr="00852A16">
        <w:rPr>
          <w:bCs/>
          <w:sz w:val="24"/>
        </w:rPr>
        <w:t>В пунктах выдачи изделий должна быть реализована возможность бесперебойного обеспечения инвалидов техническими средствами реабилитации в течение не менее 8 часов в сутки, при этом в течение всего времени, в соответствии с режимом работы, в пунктах выдачи должны находиться представители Поставщика для возможности предоставления инвалидам консультаций по техническим характеристикам изделий и подбора изделий с учетом индивидуальных особенностей каждого конкретного инвалида.</w:t>
      </w:r>
    </w:p>
    <w:p w:rsidR="00852A16" w:rsidRPr="00852A16" w:rsidRDefault="00852A16" w:rsidP="00852A16">
      <w:pPr>
        <w:tabs>
          <w:tab w:val="num" w:pos="0"/>
          <w:tab w:val="num" w:pos="180"/>
        </w:tabs>
        <w:spacing w:line="240" w:lineRule="auto"/>
        <w:ind w:firstLine="720"/>
        <w:jc w:val="both"/>
        <w:rPr>
          <w:bCs/>
          <w:sz w:val="24"/>
        </w:rPr>
      </w:pPr>
      <w:r w:rsidRPr="00852A16">
        <w:rPr>
          <w:bCs/>
          <w:sz w:val="24"/>
        </w:rPr>
        <w:t>Пункты выдачи изделий должны быть оборудованы средствами связи.</w:t>
      </w:r>
    </w:p>
    <w:p w:rsidR="00852A16" w:rsidRPr="00852A16" w:rsidRDefault="00852A16" w:rsidP="00852A16">
      <w:pPr>
        <w:spacing w:line="240" w:lineRule="auto"/>
        <w:jc w:val="center"/>
        <w:rPr>
          <w:sz w:val="24"/>
        </w:rPr>
      </w:pPr>
    </w:p>
    <w:p w:rsidR="00E43D83" w:rsidRDefault="00E43D83" w:rsidP="008B1232"/>
    <w:p w:rsidR="00E43D83" w:rsidRDefault="00E43D83" w:rsidP="008B1232"/>
    <w:p w:rsidR="00E43D83" w:rsidRDefault="00E43D83" w:rsidP="00E43D83">
      <w:pPr>
        <w:spacing w:line="240" w:lineRule="auto"/>
        <w:jc w:val="both"/>
        <w:rPr>
          <w:rStyle w:val="af2"/>
          <w:b w:val="0"/>
          <w:kern w:val="16"/>
          <w:sz w:val="24"/>
        </w:rPr>
      </w:pPr>
    </w:p>
    <w:p w:rsidR="00E43D83" w:rsidRDefault="00E43D83" w:rsidP="00DE0A03">
      <w:pPr>
        <w:spacing w:line="240" w:lineRule="auto"/>
        <w:jc w:val="both"/>
        <w:rPr>
          <w:sz w:val="24"/>
        </w:rPr>
      </w:pPr>
      <w:bookmarkStart w:id="0" w:name="_GoBack"/>
      <w:bookmarkEnd w:id="0"/>
    </w:p>
    <w:sectPr w:rsidR="00E43D83" w:rsidSect="00DE0A03">
      <w:headerReference w:type="even" r:id="rId8"/>
      <w:footerReference w:type="even" r:id="rId9"/>
      <w:pgSz w:w="11907" w:h="16840"/>
      <w:pgMar w:top="488" w:right="601" w:bottom="81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2BF" w:rsidRDefault="006942BF">
      <w:r>
        <w:separator/>
      </w:r>
    </w:p>
  </w:endnote>
  <w:endnote w:type="continuationSeparator" w:id="0">
    <w:p w:rsidR="006942BF" w:rsidRDefault="0069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lvetsky 12p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33A" w:rsidRDefault="00F6733A" w:rsidP="0064752C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6733A" w:rsidRDefault="00F6733A" w:rsidP="0064752C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2BF" w:rsidRDefault="006942BF">
      <w:r>
        <w:separator/>
      </w:r>
    </w:p>
  </w:footnote>
  <w:footnote w:type="continuationSeparator" w:id="0">
    <w:p w:rsidR="006942BF" w:rsidRDefault="00694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33A" w:rsidRDefault="00F6733A" w:rsidP="0064752C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5</w:t>
    </w:r>
    <w:r>
      <w:rPr>
        <w:rStyle w:val="ae"/>
      </w:rPr>
      <w:fldChar w:fldCharType="end"/>
    </w:r>
  </w:p>
  <w:p w:rsidR="00F6733A" w:rsidRDefault="00F6733A" w:rsidP="0064752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8048A6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7E40ED5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E571AD9"/>
    <w:multiLevelType w:val="multilevel"/>
    <w:tmpl w:val="3EE09C8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471"/>
        </w:tabs>
        <w:ind w:left="247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3">
    <w:nsid w:val="59A14084"/>
    <w:multiLevelType w:val="hybridMultilevel"/>
    <w:tmpl w:val="AEE06D0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4520EA"/>
    <w:multiLevelType w:val="hybridMultilevel"/>
    <w:tmpl w:val="3C527E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A168B"/>
    <w:multiLevelType w:val="hybridMultilevel"/>
    <w:tmpl w:val="EB108370"/>
    <w:lvl w:ilvl="0" w:tplc="DFB266D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>
    <w:nsid w:val="7E02773D"/>
    <w:multiLevelType w:val="hybridMultilevel"/>
    <w:tmpl w:val="EB50EDEA"/>
    <w:lvl w:ilvl="0" w:tplc="CC7C274C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>
      <o:colormru v:ext="edit" colors="#f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6EC"/>
    <w:rsid w:val="000136AF"/>
    <w:rsid w:val="000157AA"/>
    <w:rsid w:val="000160CF"/>
    <w:rsid w:val="00016D85"/>
    <w:rsid w:val="00021F45"/>
    <w:rsid w:val="00023FB1"/>
    <w:rsid w:val="00025424"/>
    <w:rsid w:val="0002585A"/>
    <w:rsid w:val="00026ED3"/>
    <w:rsid w:val="00027768"/>
    <w:rsid w:val="000312C5"/>
    <w:rsid w:val="00036DB7"/>
    <w:rsid w:val="00040BB2"/>
    <w:rsid w:val="0004424E"/>
    <w:rsid w:val="00051DA0"/>
    <w:rsid w:val="00052F3C"/>
    <w:rsid w:val="000539E9"/>
    <w:rsid w:val="0005406C"/>
    <w:rsid w:val="00056EC4"/>
    <w:rsid w:val="00057FB5"/>
    <w:rsid w:val="0006080C"/>
    <w:rsid w:val="00061E30"/>
    <w:rsid w:val="0006349F"/>
    <w:rsid w:val="00066506"/>
    <w:rsid w:val="00067C6C"/>
    <w:rsid w:val="00070C01"/>
    <w:rsid w:val="00071DE0"/>
    <w:rsid w:val="00076275"/>
    <w:rsid w:val="000772F1"/>
    <w:rsid w:val="0007791E"/>
    <w:rsid w:val="00085DA1"/>
    <w:rsid w:val="00087C5A"/>
    <w:rsid w:val="00092926"/>
    <w:rsid w:val="00095C7C"/>
    <w:rsid w:val="00097FC0"/>
    <w:rsid w:val="000A1012"/>
    <w:rsid w:val="000A2118"/>
    <w:rsid w:val="000A2301"/>
    <w:rsid w:val="000A2EE2"/>
    <w:rsid w:val="000A4E03"/>
    <w:rsid w:val="000A768F"/>
    <w:rsid w:val="000B15C5"/>
    <w:rsid w:val="000B5126"/>
    <w:rsid w:val="000B6493"/>
    <w:rsid w:val="000C0087"/>
    <w:rsid w:val="000C0F99"/>
    <w:rsid w:val="000C1334"/>
    <w:rsid w:val="000C2595"/>
    <w:rsid w:val="000C675D"/>
    <w:rsid w:val="000C683D"/>
    <w:rsid w:val="000C71E0"/>
    <w:rsid w:val="000E1F7A"/>
    <w:rsid w:val="000E35EC"/>
    <w:rsid w:val="000F209F"/>
    <w:rsid w:val="000F2406"/>
    <w:rsid w:val="000F2579"/>
    <w:rsid w:val="000F2820"/>
    <w:rsid w:val="000F40CE"/>
    <w:rsid w:val="000F452A"/>
    <w:rsid w:val="000F6838"/>
    <w:rsid w:val="000F6B39"/>
    <w:rsid w:val="000F7813"/>
    <w:rsid w:val="001050A1"/>
    <w:rsid w:val="00111301"/>
    <w:rsid w:val="00114213"/>
    <w:rsid w:val="001152DF"/>
    <w:rsid w:val="00120CCC"/>
    <w:rsid w:val="001222B7"/>
    <w:rsid w:val="001225E4"/>
    <w:rsid w:val="00130885"/>
    <w:rsid w:val="00134945"/>
    <w:rsid w:val="001362AF"/>
    <w:rsid w:val="00137330"/>
    <w:rsid w:val="00137511"/>
    <w:rsid w:val="00137CF4"/>
    <w:rsid w:val="001400C1"/>
    <w:rsid w:val="00141416"/>
    <w:rsid w:val="00142271"/>
    <w:rsid w:val="001470A8"/>
    <w:rsid w:val="001474F5"/>
    <w:rsid w:val="00152B1B"/>
    <w:rsid w:val="00155F78"/>
    <w:rsid w:val="001613EA"/>
    <w:rsid w:val="00164B87"/>
    <w:rsid w:val="00166295"/>
    <w:rsid w:val="00170BE2"/>
    <w:rsid w:val="0017130E"/>
    <w:rsid w:val="00171891"/>
    <w:rsid w:val="00174B3F"/>
    <w:rsid w:val="00177C34"/>
    <w:rsid w:val="00180646"/>
    <w:rsid w:val="001808FB"/>
    <w:rsid w:val="00180A78"/>
    <w:rsid w:val="00183DB9"/>
    <w:rsid w:val="0018470A"/>
    <w:rsid w:val="00190767"/>
    <w:rsid w:val="001932DF"/>
    <w:rsid w:val="001960EA"/>
    <w:rsid w:val="0019687C"/>
    <w:rsid w:val="001A0D9D"/>
    <w:rsid w:val="001A59E5"/>
    <w:rsid w:val="001B061D"/>
    <w:rsid w:val="001B3B32"/>
    <w:rsid w:val="001B419C"/>
    <w:rsid w:val="001B5AD4"/>
    <w:rsid w:val="001C0904"/>
    <w:rsid w:val="001C2E8F"/>
    <w:rsid w:val="001C3963"/>
    <w:rsid w:val="001C5856"/>
    <w:rsid w:val="001C7C84"/>
    <w:rsid w:val="001D0B34"/>
    <w:rsid w:val="001D11BE"/>
    <w:rsid w:val="001D17D1"/>
    <w:rsid w:val="001E0107"/>
    <w:rsid w:val="001E50CA"/>
    <w:rsid w:val="001E5374"/>
    <w:rsid w:val="001E53E9"/>
    <w:rsid w:val="001E55D5"/>
    <w:rsid w:val="001E75D4"/>
    <w:rsid w:val="001F05B4"/>
    <w:rsid w:val="001F20F3"/>
    <w:rsid w:val="001F3E14"/>
    <w:rsid w:val="001F6DB5"/>
    <w:rsid w:val="001F6E48"/>
    <w:rsid w:val="001F7131"/>
    <w:rsid w:val="00200B6A"/>
    <w:rsid w:val="00200D34"/>
    <w:rsid w:val="00202AB0"/>
    <w:rsid w:val="0020312E"/>
    <w:rsid w:val="00203160"/>
    <w:rsid w:val="0020373F"/>
    <w:rsid w:val="00203814"/>
    <w:rsid w:val="00207709"/>
    <w:rsid w:val="002118CD"/>
    <w:rsid w:val="0021268D"/>
    <w:rsid w:val="00212B96"/>
    <w:rsid w:val="00213AE6"/>
    <w:rsid w:val="002214D7"/>
    <w:rsid w:val="00222AD0"/>
    <w:rsid w:val="0022671E"/>
    <w:rsid w:val="002277FF"/>
    <w:rsid w:val="002312C0"/>
    <w:rsid w:val="00233CB9"/>
    <w:rsid w:val="00237675"/>
    <w:rsid w:val="00240AD9"/>
    <w:rsid w:val="00246981"/>
    <w:rsid w:val="002477F8"/>
    <w:rsid w:val="00251A26"/>
    <w:rsid w:val="00251B0C"/>
    <w:rsid w:val="00251B8B"/>
    <w:rsid w:val="0025214A"/>
    <w:rsid w:val="00253BBA"/>
    <w:rsid w:val="00254795"/>
    <w:rsid w:val="002565D9"/>
    <w:rsid w:val="00256845"/>
    <w:rsid w:val="00256D99"/>
    <w:rsid w:val="00257B55"/>
    <w:rsid w:val="00260E56"/>
    <w:rsid w:val="00263A1A"/>
    <w:rsid w:val="00264F44"/>
    <w:rsid w:val="00267961"/>
    <w:rsid w:val="00267A1E"/>
    <w:rsid w:val="00273C3D"/>
    <w:rsid w:val="00277FE2"/>
    <w:rsid w:val="0028066F"/>
    <w:rsid w:val="00282848"/>
    <w:rsid w:val="002843A1"/>
    <w:rsid w:val="00292DB7"/>
    <w:rsid w:val="00295A27"/>
    <w:rsid w:val="002966FC"/>
    <w:rsid w:val="002A023C"/>
    <w:rsid w:val="002A214C"/>
    <w:rsid w:val="002A2CDA"/>
    <w:rsid w:val="002A5528"/>
    <w:rsid w:val="002A58C2"/>
    <w:rsid w:val="002A6182"/>
    <w:rsid w:val="002B115D"/>
    <w:rsid w:val="002B48D0"/>
    <w:rsid w:val="002B6D8D"/>
    <w:rsid w:val="002C186B"/>
    <w:rsid w:val="002C26B6"/>
    <w:rsid w:val="002C2962"/>
    <w:rsid w:val="002D42AC"/>
    <w:rsid w:val="002D5DBE"/>
    <w:rsid w:val="002D6DCF"/>
    <w:rsid w:val="002E47FF"/>
    <w:rsid w:val="002E49A2"/>
    <w:rsid w:val="002E78EE"/>
    <w:rsid w:val="002F0F39"/>
    <w:rsid w:val="002F2348"/>
    <w:rsid w:val="002F2599"/>
    <w:rsid w:val="002F35A1"/>
    <w:rsid w:val="002F36D5"/>
    <w:rsid w:val="002F4C8A"/>
    <w:rsid w:val="003009DB"/>
    <w:rsid w:val="0030572B"/>
    <w:rsid w:val="00311EFC"/>
    <w:rsid w:val="00313579"/>
    <w:rsid w:val="003156FF"/>
    <w:rsid w:val="00315E7B"/>
    <w:rsid w:val="00316E25"/>
    <w:rsid w:val="003202F1"/>
    <w:rsid w:val="00324F4A"/>
    <w:rsid w:val="0033171D"/>
    <w:rsid w:val="003331DF"/>
    <w:rsid w:val="00335AAE"/>
    <w:rsid w:val="003378B8"/>
    <w:rsid w:val="00343A43"/>
    <w:rsid w:val="0034478C"/>
    <w:rsid w:val="0034798E"/>
    <w:rsid w:val="003509D4"/>
    <w:rsid w:val="00351542"/>
    <w:rsid w:val="00355847"/>
    <w:rsid w:val="00362459"/>
    <w:rsid w:val="00364620"/>
    <w:rsid w:val="003729D4"/>
    <w:rsid w:val="00382B20"/>
    <w:rsid w:val="003836E6"/>
    <w:rsid w:val="00384959"/>
    <w:rsid w:val="003904F1"/>
    <w:rsid w:val="003932A2"/>
    <w:rsid w:val="00393860"/>
    <w:rsid w:val="0039482C"/>
    <w:rsid w:val="003948F9"/>
    <w:rsid w:val="00397B93"/>
    <w:rsid w:val="003B2AB9"/>
    <w:rsid w:val="003B6385"/>
    <w:rsid w:val="003B70A7"/>
    <w:rsid w:val="003C0CCC"/>
    <w:rsid w:val="003C13CA"/>
    <w:rsid w:val="003C1F8B"/>
    <w:rsid w:val="003C5774"/>
    <w:rsid w:val="003C78A6"/>
    <w:rsid w:val="003D36F5"/>
    <w:rsid w:val="003D4E5C"/>
    <w:rsid w:val="003D570A"/>
    <w:rsid w:val="003D59CA"/>
    <w:rsid w:val="003E0358"/>
    <w:rsid w:val="003E66A8"/>
    <w:rsid w:val="003F1AB6"/>
    <w:rsid w:val="003F2AED"/>
    <w:rsid w:val="004004CD"/>
    <w:rsid w:val="0040128E"/>
    <w:rsid w:val="00402217"/>
    <w:rsid w:val="004030C1"/>
    <w:rsid w:val="00405C9B"/>
    <w:rsid w:val="00407A91"/>
    <w:rsid w:val="00413431"/>
    <w:rsid w:val="00417E0D"/>
    <w:rsid w:val="00421BFB"/>
    <w:rsid w:val="00423368"/>
    <w:rsid w:val="0042340A"/>
    <w:rsid w:val="0042496C"/>
    <w:rsid w:val="004306CE"/>
    <w:rsid w:val="00432DE4"/>
    <w:rsid w:val="004334F3"/>
    <w:rsid w:val="004405D2"/>
    <w:rsid w:val="0044060B"/>
    <w:rsid w:val="0044666C"/>
    <w:rsid w:val="00461A03"/>
    <w:rsid w:val="00462FAF"/>
    <w:rsid w:val="004640F2"/>
    <w:rsid w:val="004642BF"/>
    <w:rsid w:val="00464AAE"/>
    <w:rsid w:val="00471D90"/>
    <w:rsid w:val="00472E26"/>
    <w:rsid w:val="00475152"/>
    <w:rsid w:val="004774E3"/>
    <w:rsid w:val="00480448"/>
    <w:rsid w:val="00481592"/>
    <w:rsid w:val="00484468"/>
    <w:rsid w:val="00491A7B"/>
    <w:rsid w:val="004A4FEC"/>
    <w:rsid w:val="004A5650"/>
    <w:rsid w:val="004A6EA7"/>
    <w:rsid w:val="004B28C9"/>
    <w:rsid w:val="004B714C"/>
    <w:rsid w:val="004C0BB4"/>
    <w:rsid w:val="004C157D"/>
    <w:rsid w:val="004C6EBE"/>
    <w:rsid w:val="004C77DC"/>
    <w:rsid w:val="004D4CA6"/>
    <w:rsid w:val="004D5B03"/>
    <w:rsid w:val="004E0DEC"/>
    <w:rsid w:val="004E10D4"/>
    <w:rsid w:val="004E15DA"/>
    <w:rsid w:val="004E23ED"/>
    <w:rsid w:val="004E65B4"/>
    <w:rsid w:val="004E6959"/>
    <w:rsid w:val="004E7662"/>
    <w:rsid w:val="004F1AE0"/>
    <w:rsid w:val="004F62A7"/>
    <w:rsid w:val="004F69F5"/>
    <w:rsid w:val="00500024"/>
    <w:rsid w:val="005026E1"/>
    <w:rsid w:val="00504FAE"/>
    <w:rsid w:val="0051044C"/>
    <w:rsid w:val="00511DFD"/>
    <w:rsid w:val="00513493"/>
    <w:rsid w:val="00515F67"/>
    <w:rsid w:val="00522387"/>
    <w:rsid w:val="00525573"/>
    <w:rsid w:val="005267F8"/>
    <w:rsid w:val="00530159"/>
    <w:rsid w:val="005308B9"/>
    <w:rsid w:val="00531504"/>
    <w:rsid w:val="005330D8"/>
    <w:rsid w:val="00535296"/>
    <w:rsid w:val="005374BF"/>
    <w:rsid w:val="0054525F"/>
    <w:rsid w:val="00553618"/>
    <w:rsid w:val="0056264C"/>
    <w:rsid w:val="005664CB"/>
    <w:rsid w:val="0057032E"/>
    <w:rsid w:val="0057289E"/>
    <w:rsid w:val="00573657"/>
    <w:rsid w:val="005749FD"/>
    <w:rsid w:val="00575616"/>
    <w:rsid w:val="00584E97"/>
    <w:rsid w:val="00591C9C"/>
    <w:rsid w:val="00593977"/>
    <w:rsid w:val="005960AD"/>
    <w:rsid w:val="005A064A"/>
    <w:rsid w:val="005A09D5"/>
    <w:rsid w:val="005A19CD"/>
    <w:rsid w:val="005A4CA8"/>
    <w:rsid w:val="005A5775"/>
    <w:rsid w:val="005A714E"/>
    <w:rsid w:val="005A72DF"/>
    <w:rsid w:val="005B6156"/>
    <w:rsid w:val="005B7C76"/>
    <w:rsid w:val="005B7DA8"/>
    <w:rsid w:val="005C28A2"/>
    <w:rsid w:val="005C5984"/>
    <w:rsid w:val="005D4B27"/>
    <w:rsid w:val="005D5234"/>
    <w:rsid w:val="005D63C6"/>
    <w:rsid w:val="005D74D0"/>
    <w:rsid w:val="005E545C"/>
    <w:rsid w:val="005F0193"/>
    <w:rsid w:val="005F0B2A"/>
    <w:rsid w:val="00603C10"/>
    <w:rsid w:val="00605FC9"/>
    <w:rsid w:val="006102BB"/>
    <w:rsid w:val="0061697D"/>
    <w:rsid w:val="006169A4"/>
    <w:rsid w:val="00617184"/>
    <w:rsid w:val="006256AF"/>
    <w:rsid w:val="00625C05"/>
    <w:rsid w:val="00632384"/>
    <w:rsid w:val="00635A19"/>
    <w:rsid w:val="006372B8"/>
    <w:rsid w:val="0063761C"/>
    <w:rsid w:val="00641378"/>
    <w:rsid w:val="00641D86"/>
    <w:rsid w:val="00644486"/>
    <w:rsid w:val="00645470"/>
    <w:rsid w:val="00645760"/>
    <w:rsid w:val="0064752C"/>
    <w:rsid w:val="00651C88"/>
    <w:rsid w:val="006558CB"/>
    <w:rsid w:val="006573D1"/>
    <w:rsid w:val="00665CFD"/>
    <w:rsid w:val="00667090"/>
    <w:rsid w:val="00673947"/>
    <w:rsid w:val="0067408B"/>
    <w:rsid w:val="00675C3F"/>
    <w:rsid w:val="00675F9C"/>
    <w:rsid w:val="00676D0F"/>
    <w:rsid w:val="0068018D"/>
    <w:rsid w:val="00680431"/>
    <w:rsid w:val="0068571D"/>
    <w:rsid w:val="0068743D"/>
    <w:rsid w:val="006874EF"/>
    <w:rsid w:val="00690797"/>
    <w:rsid w:val="006942BF"/>
    <w:rsid w:val="006965EA"/>
    <w:rsid w:val="00696A82"/>
    <w:rsid w:val="00696E88"/>
    <w:rsid w:val="00697DA7"/>
    <w:rsid w:val="006A2A8E"/>
    <w:rsid w:val="006A2B1D"/>
    <w:rsid w:val="006A3364"/>
    <w:rsid w:val="006A3BD8"/>
    <w:rsid w:val="006A4A5D"/>
    <w:rsid w:val="006A5F7D"/>
    <w:rsid w:val="006B11ED"/>
    <w:rsid w:val="006B5233"/>
    <w:rsid w:val="006C0A38"/>
    <w:rsid w:val="006C2B25"/>
    <w:rsid w:val="006C2E37"/>
    <w:rsid w:val="006C37D7"/>
    <w:rsid w:val="006C3ECE"/>
    <w:rsid w:val="006C75B8"/>
    <w:rsid w:val="006C7728"/>
    <w:rsid w:val="006C79BE"/>
    <w:rsid w:val="006D01E3"/>
    <w:rsid w:val="006D1F72"/>
    <w:rsid w:val="006D5372"/>
    <w:rsid w:val="006E04F1"/>
    <w:rsid w:val="006E230E"/>
    <w:rsid w:val="006E3FEF"/>
    <w:rsid w:val="006E6EA9"/>
    <w:rsid w:val="006F7D45"/>
    <w:rsid w:val="0070638F"/>
    <w:rsid w:val="00706B2B"/>
    <w:rsid w:val="00711A81"/>
    <w:rsid w:val="00713DA1"/>
    <w:rsid w:val="0071563C"/>
    <w:rsid w:val="0071682E"/>
    <w:rsid w:val="007244A2"/>
    <w:rsid w:val="00724B4F"/>
    <w:rsid w:val="007260DE"/>
    <w:rsid w:val="00726FCF"/>
    <w:rsid w:val="007329F6"/>
    <w:rsid w:val="00733EDA"/>
    <w:rsid w:val="007348E0"/>
    <w:rsid w:val="00744EBC"/>
    <w:rsid w:val="00745B85"/>
    <w:rsid w:val="007465EE"/>
    <w:rsid w:val="00750983"/>
    <w:rsid w:val="00751D7C"/>
    <w:rsid w:val="007607CD"/>
    <w:rsid w:val="00760A1E"/>
    <w:rsid w:val="007625DD"/>
    <w:rsid w:val="007657D5"/>
    <w:rsid w:val="00765D94"/>
    <w:rsid w:val="00773075"/>
    <w:rsid w:val="00775EE6"/>
    <w:rsid w:val="007769CA"/>
    <w:rsid w:val="007816FE"/>
    <w:rsid w:val="00784C44"/>
    <w:rsid w:val="00784FF9"/>
    <w:rsid w:val="00786737"/>
    <w:rsid w:val="00786886"/>
    <w:rsid w:val="00787132"/>
    <w:rsid w:val="00792BE1"/>
    <w:rsid w:val="00793991"/>
    <w:rsid w:val="00795802"/>
    <w:rsid w:val="007A338B"/>
    <w:rsid w:val="007A4982"/>
    <w:rsid w:val="007A6A5D"/>
    <w:rsid w:val="007B1873"/>
    <w:rsid w:val="007B741A"/>
    <w:rsid w:val="007C0117"/>
    <w:rsid w:val="007C2EEE"/>
    <w:rsid w:val="007C3AF8"/>
    <w:rsid w:val="007C5E46"/>
    <w:rsid w:val="007C6CDB"/>
    <w:rsid w:val="007D0222"/>
    <w:rsid w:val="007D1C59"/>
    <w:rsid w:val="007D5D1C"/>
    <w:rsid w:val="007D5F7F"/>
    <w:rsid w:val="007E1737"/>
    <w:rsid w:val="007E4C09"/>
    <w:rsid w:val="007E4F7A"/>
    <w:rsid w:val="007F4C2F"/>
    <w:rsid w:val="007F70BD"/>
    <w:rsid w:val="00801FE4"/>
    <w:rsid w:val="0080264E"/>
    <w:rsid w:val="00802E84"/>
    <w:rsid w:val="00807620"/>
    <w:rsid w:val="00807DDA"/>
    <w:rsid w:val="00810D57"/>
    <w:rsid w:val="00811645"/>
    <w:rsid w:val="0081638E"/>
    <w:rsid w:val="00820936"/>
    <w:rsid w:val="008357B9"/>
    <w:rsid w:val="00836E1C"/>
    <w:rsid w:val="0083759D"/>
    <w:rsid w:val="008416E1"/>
    <w:rsid w:val="00850E6F"/>
    <w:rsid w:val="00852A16"/>
    <w:rsid w:val="00852FB3"/>
    <w:rsid w:val="0085610E"/>
    <w:rsid w:val="0085667C"/>
    <w:rsid w:val="00856805"/>
    <w:rsid w:val="008608CE"/>
    <w:rsid w:val="008717AE"/>
    <w:rsid w:val="00873585"/>
    <w:rsid w:val="008767F8"/>
    <w:rsid w:val="00876BA9"/>
    <w:rsid w:val="008802CA"/>
    <w:rsid w:val="00886383"/>
    <w:rsid w:val="008876EC"/>
    <w:rsid w:val="008927A2"/>
    <w:rsid w:val="008B1232"/>
    <w:rsid w:val="008B22D5"/>
    <w:rsid w:val="008B5091"/>
    <w:rsid w:val="008B6EF1"/>
    <w:rsid w:val="008C1A94"/>
    <w:rsid w:val="008C4FFA"/>
    <w:rsid w:val="008C672F"/>
    <w:rsid w:val="008C6C6D"/>
    <w:rsid w:val="008D0DAB"/>
    <w:rsid w:val="008D59AA"/>
    <w:rsid w:val="008D79F5"/>
    <w:rsid w:val="008D7DDF"/>
    <w:rsid w:val="008E19E0"/>
    <w:rsid w:val="008E2C08"/>
    <w:rsid w:val="008E37A6"/>
    <w:rsid w:val="008E6A55"/>
    <w:rsid w:val="008E6BC3"/>
    <w:rsid w:val="008F1498"/>
    <w:rsid w:val="008F1C22"/>
    <w:rsid w:val="008F2E9B"/>
    <w:rsid w:val="008F3417"/>
    <w:rsid w:val="008F4AE2"/>
    <w:rsid w:val="008F5BED"/>
    <w:rsid w:val="008F5CF1"/>
    <w:rsid w:val="00900A8D"/>
    <w:rsid w:val="00903B31"/>
    <w:rsid w:val="0091124C"/>
    <w:rsid w:val="00911DE2"/>
    <w:rsid w:val="009157E4"/>
    <w:rsid w:val="00916893"/>
    <w:rsid w:val="009255C8"/>
    <w:rsid w:val="00926DF8"/>
    <w:rsid w:val="00927FEF"/>
    <w:rsid w:val="009310FA"/>
    <w:rsid w:val="00931EE5"/>
    <w:rsid w:val="00935CCE"/>
    <w:rsid w:val="00936623"/>
    <w:rsid w:val="00936846"/>
    <w:rsid w:val="009478BD"/>
    <w:rsid w:val="00952B0A"/>
    <w:rsid w:val="00954EF8"/>
    <w:rsid w:val="00956113"/>
    <w:rsid w:val="00960022"/>
    <w:rsid w:val="00960F9E"/>
    <w:rsid w:val="0097092B"/>
    <w:rsid w:val="00972248"/>
    <w:rsid w:val="00972A2F"/>
    <w:rsid w:val="009751A6"/>
    <w:rsid w:val="00975B21"/>
    <w:rsid w:val="00982C27"/>
    <w:rsid w:val="00985615"/>
    <w:rsid w:val="00986E20"/>
    <w:rsid w:val="00990DDC"/>
    <w:rsid w:val="00991A9D"/>
    <w:rsid w:val="00992003"/>
    <w:rsid w:val="00992A16"/>
    <w:rsid w:val="00992BDF"/>
    <w:rsid w:val="009932CE"/>
    <w:rsid w:val="009A1373"/>
    <w:rsid w:val="009A1781"/>
    <w:rsid w:val="009A1B56"/>
    <w:rsid w:val="009A2975"/>
    <w:rsid w:val="009B0C24"/>
    <w:rsid w:val="009B4F35"/>
    <w:rsid w:val="009C01DF"/>
    <w:rsid w:val="009C06CE"/>
    <w:rsid w:val="009C0F5C"/>
    <w:rsid w:val="009C14EA"/>
    <w:rsid w:val="009C1529"/>
    <w:rsid w:val="009C4FB0"/>
    <w:rsid w:val="009C5A2E"/>
    <w:rsid w:val="009D00E7"/>
    <w:rsid w:val="009D0D60"/>
    <w:rsid w:val="009D0FD9"/>
    <w:rsid w:val="009D19EA"/>
    <w:rsid w:val="009D4014"/>
    <w:rsid w:val="009D50FB"/>
    <w:rsid w:val="009D7B8F"/>
    <w:rsid w:val="009E4E16"/>
    <w:rsid w:val="009F049C"/>
    <w:rsid w:val="009F38CC"/>
    <w:rsid w:val="009F7AC6"/>
    <w:rsid w:val="00A01B01"/>
    <w:rsid w:val="00A062DA"/>
    <w:rsid w:val="00A11013"/>
    <w:rsid w:val="00A131B2"/>
    <w:rsid w:val="00A204E0"/>
    <w:rsid w:val="00A23F7B"/>
    <w:rsid w:val="00A2461D"/>
    <w:rsid w:val="00A24AF0"/>
    <w:rsid w:val="00A25F4B"/>
    <w:rsid w:val="00A308FB"/>
    <w:rsid w:val="00A34679"/>
    <w:rsid w:val="00A40178"/>
    <w:rsid w:val="00A404F0"/>
    <w:rsid w:val="00A4105C"/>
    <w:rsid w:val="00A4290E"/>
    <w:rsid w:val="00A4463B"/>
    <w:rsid w:val="00A5197B"/>
    <w:rsid w:val="00A51C3D"/>
    <w:rsid w:val="00A562A1"/>
    <w:rsid w:val="00A65FC9"/>
    <w:rsid w:val="00A672BE"/>
    <w:rsid w:val="00A71201"/>
    <w:rsid w:val="00A71BBC"/>
    <w:rsid w:val="00A71DC1"/>
    <w:rsid w:val="00A80DCF"/>
    <w:rsid w:val="00A83B0D"/>
    <w:rsid w:val="00A844D5"/>
    <w:rsid w:val="00A85935"/>
    <w:rsid w:val="00A87FEB"/>
    <w:rsid w:val="00A913A6"/>
    <w:rsid w:val="00A92F52"/>
    <w:rsid w:val="00A97586"/>
    <w:rsid w:val="00AA0CA7"/>
    <w:rsid w:val="00AA2F31"/>
    <w:rsid w:val="00AA3306"/>
    <w:rsid w:val="00AA37D6"/>
    <w:rsid w:val="00AA4217"/>
    <w:rsid w:val="00AB0310"/>
    <w:rsid w:val="00AB121F"/>
    <w:rsid w:val="00AB2667"/>
    <w:rsid w:val="00AB457E"/>
    <w:rsid w:val="00AB73AC"/>
    <w:rsid w:val="00AC4CA0"/>
    <w:rsid w:val="00AC6A8B"/>
    <w:rsid w:val="00AD1F4A"/>
    <w:rsid w:val="00AD4C8A"/>
    <w:rsid w:val="00AD7A2A"/>
    <w:rsid w:val="00AE1E04"/>
    <w:rsid w:val="00AE257A"/>
    <w:rsid w:val="00AE36D2"/>
    <w:rsid w:val="00AE4951"/>
    <w:rsid w:val="00B02C53"/>
    <w:rsid w:val="00B03F26"/>
    <w:rsid w:val="00B072A1"/>
    <w:rsid w:val="00B11250"/>
    <w:rsid w:val="00B123EA"/>
    <w:rsid w:val="00B140AE"/>
    <w:rsid w:val="00B14750"/>
    <w:rsid w:val="00B22F29"/>
    <w:rsid w:val="00B25895"/>
    <w:rsid w:val="00B35358"/>
    <w:rsid w:val="00B4248A"/>
    <w:rsid w:val="00B45341"/>
    <w:rsid w:val="00B460FA"/>
    <w:rsid w:val="00B47008"/>
    <w:rsid w:val="00B475E0"/>
    <w:rsid w:val="00B501CA"/>
    <w:rsid w:val="00B538EB"/>
    <w:rsid w:val="00B55011"/>
    <w:rsid w:val="00B61E01"/>
    <w:rsid w:val="00B640D5"/>
    <w:rsid w:val="00B6554B"/>
    <w:rsid w:val="00B67C47"/>
    <w:rsid w:val="00B7027A"/>
    <w:rsid w:val="00B7028A"/>
    <w:rsid w:val="00B709B0"/>
    <w:rsid w:val="00B746A6"/>
    <w:rsid w:val="00B74F5E"/>
    <w:rsid w:val="00B85BCD"/>
    <w:rsid w:val="00B87C69"/>
    <w:rsid w:val="00B94B66"/>
    <w:rsid w:val="00B95325"/>
    <w:rsid w:val="00BA12EF"/>
    <w:rsid w:val="00BA443B"/>
    <w:rsid w:val="00BA58AB"/>
    <w:rsid w:val="00BA5DD3"/>
    <w:rsid w:val="00BB096E"/>
    <w:rsid w:val="00BB11E8"/>
    <w:rsid w:val="00BB2405"/>
    <w:rsid w:val="00BB395C"/>
    <w:rsid w:val="00BB44F1"/>
    <w:rsid w:val="00BB4897"/>
    <w:rsid w:val="00BC2578"/>
    <w:rsid w:val="00BC2762"/>
    <w:rsid w:val="00BC3EC3"/>
    <w:rsid w:val="00BC5229"/>
    <w:rsid w:val="00BC5B07"/>
    <w:rsid w:val="00BC664A"/>
    <w:rsid w:val="00BC7596"/>
    <w:rsid w:val="00BD626B"/>
    <w:rsid w:val="00BD6349"/>
    <w:rsid w:val="00BE21E4"/>
    <w:rsid w:val="00BE27E2"/>
    <w:rsid w:val="00BE72CD"/>
    <w:rsid w:val="00BE7BA7"/>
    <w:rsid w:val="00BF37BB"/>
    <w:rsid w:val="00BF4322"/>
    <w:rsid w:val="00BF640F"/>
    <w:rsid w:val="00C00C2B"/>
    <w:rsid w:val="00C01107"/>
    <w:rsid w:val="00C033FC"/>
    <w:rsid w:val="00C04413"/>
    <w:rsid w:val="00C04F0F"/>
    <w:rsid w:val="00C1015F"/>
    <w:rsid w:val="00C12240"/>
    <w:rsid w:val="00C132A1"/>
    <w:rsid w:val="00C158F7"/>
    <w:rsid w:val="00C16ACD"/>
    <w:rsid w:val="00C20BE0"/>
    <w:rsid w:val="00C21025"/>
    <w:rsid w:val="00C25250"/>
    <w:rsid w:val="00C25CD4"/>
    <w:rsid w:val="00C26375"/>
    <w:rsid w:val="00C26966"/>
    <w:rsid w:val="00C30A12"/>
    <w:rsid w:val="00C30D96"/>
    <w:rsid w:val="00C37403"/>
    <w:rsid w:val="00C42108"/>
    <w:rsid w:val="00C427C6"/>
    <w:rsid w:val="00C44882"/>
    <w:rsid w:val="00C45646"/>
    <w:rsid w:val="00C507D4"/>
    <w:rsid w:val="00C50895"/>
    <w:rsid w:val="00C5274D"/>
    <w:rsid w:val="00C54B1C"/>
    <w:rsid w:val="00C6156C"/>
    <w:rsid w:val="00C65573"/>
    <w:rsid w:val="00C6763C"/>
    <w:rsid w:val="00C70CD4"/>
    <w:rsid w:val="00C72E6B"/>
    <w:rsid w:val="00C77A09"/>
    <w:rsid w:val="00C82299"/>
    <w:rsid w:val="00C82A4B"/>
    <w:rsid w:val="00C85638"/>
    <w:rsid w:val="00C866CC"/>
    <w:rsid w:val="00CA3ED1"/>
    <w:rsid w:val="00CA46AC"/>
    <w:rsid w:val="00CB0709"/>
    <w:rsid w:val="00CB1F12"/>
    <w:rsid w:val="00CB6492"/>
    <w:rsid w:val="00CC0038"/>
    <w:rsid w:val="00CC57B5"/>
    <w:rsid w:val="00CD00D4"/>
    <w:rsid w:val="00CE0C4A"/>
    <w:rsid w:val="00CE131C"/>
    <w:rsid w:val="00CE2EED"/>
    <w:rsid w:val="00CE3E75"/>
    <w:rsid w:val="00CE4C75"/>
    <w:rsid w:val="00CE6F68"/>
    <w:rsid w:val="00CE713B"/>
    <w:rsid w:val="00CE78F5"/>
    <w:rsid w:val="00CF0F57"/>
    <w:rsid w:val="00CF38EC"/>
    <w:rsid w:val="00CF3CA8"/>
    <w:rsid w:val="00D04C23"/>
    <w:rsid w:val="00D0671A"/>
    <w:rsid w:val="00D06A4F"/>
    <w:rsid w:val="00D10810"/>
    <w:rsid w:val="00D13726"/>
    <w:rsid w:val="00D15B2F"/>
    <w:rsid w:val="00D16A7B"/>
    <w:rsid w:val="00D210C0"/>
    <w:rsid w:val="00D21866"/>
    <w:rsid w:val="00D24565"/>
    <w:rsid w:val="00D2496B"/>
    <w:rsid w:val="00D25722"/>
    <w:rsid w:val="00D26949"/>
    <w:rsid w:val="00D306BE"/>
    <w:rsid w:val="00D32CC3"/>
    <w:rsid w:val="00D44245"/>
    <w:rsid w:val="00D45BB3"/>
    <w:rsid w:val="00D47C67"/>
    <w:rsid w:val="00D512EF"/>
    <w:rsid w:val="00D5148D"/>
    <w:rsid w:val="00D5332C"/>
    <w:rsid w:val="00D56F9A"/>
    <w:rsid w:val="00D627F5"/>
    <w:rsid w:val="00D636D2"/>
    <w:rsid w:val="00D65B37"/>
    <w:rsid w:val="00D66DD7"/>
    <w:rsid w:val="00D72A70"/>
    <w:rsid w:val="00D73CBF"/>
    <w:rsid w:val="00D74DFA"/>
    <w:rsid w:val="00D80882"/>
    <w:rsid w:val="00D80EE5"/>
    <w:rsid w:val="00D81C98"/>
    <w:rsid w:val="00D830A0"/>
    <w:rsid w:val="00D9364B"/>
    <w:rsid w:val="00D950F8"/>
    <w:rsid w:val="00D97272"/>
    <w:rsid w:val="00DA2561"/>
    <w:rsid w:val="00DA4191"/>
    <w:rsid w:val="00DA60B6"/>
    <w:rsid w:val="00DB1EF2"/>
    <w:rsid w:val="00DB4343"/>
    <w:rsid w:val="00DB491C"/>
    <w:rsid w:val="00DC0ADE"/>
    <w:rsid w:val="00DC0F17"/>
    <w:rsid w:val="00DC3107"/>
    <w:rsid w:val="00DC4A8D"/>
    <w:rsid w:val="00DC5E81"/>
    <w:rsid w:val="00DC6090"/>
    <w:rsid w:val="00DD0235"/>
    <w:rsid w:val="00DD25E7"/>
    <w:rsid w:val="00DD29D4"/>
    <w:rsid w:val="00DD44F7"/>
    <w:rsid w:val="00DD4947"/>
    <w:rsid w:val="00DE0A03"/>
    <w:rsid w:val="00DE297A"/>
    <w:rsid w:val="00DE29DB"/>
    <w:rsid w:val="00DE45AC"/>
    <w:rsid w:val="00DE4D96"/>
    <w:rsid w:val="00DE6274"/>
    <w:rsid w:val="00DE7EDB"/>
    <w:rsid w:val="00DF045B"/>
    <w:rsid w:val="00DF5235"/>
    <w:rsid w:val="00DF7571"/>
    <w:rsid w:val="00DF7E07"/>
    <w:rsid w:val="00E00142"/>
    <w:rsid w:val="00E01EC3"/>
    <w:rsid w:val="00E061EE"/>
    <w:rsid w:val="00E131CD"/>
    <w:rsid w:val="00E16508"/>
    <w:rsid w:val="00E2194A"/>
    <w:rsid w:val="00E21F50"/>
    <w:rsid w:val="00E241C4"/>
    <w:rsid w:val="00E25994"/>
    <w:rsid w:val="00E25B3D"/>
    <w:rsid w:val="00E25D5C"/>
    <w:rsid w:val="00E26F57"/>
    <w:rsid w:val="00E3086D"/>
    <w:rsid w:val="00E344B1"/>
    <w:rsid w:val="00E43A23"/>
    <w:rsid w:val="00E43D83"/>
    <w:rsid w:val="00E44BA9"/>
    <w:rsid w:val="00E44F8B"/>
    <w:rsid w:val="00E5001D"/>
    <w:rsid w:val="00E5018C"/>
    <w:rsid w:val="00E5121B"/>
    <w:rsid w:val="00E617B6"/>
    <w:rsid w:val="00E62261"/>
    <w:rsid w:val="00E6395C"/>
    <w:rsid w:val="00E7092D"/>
    <w:rsid w:val="00E72BB2"/>
    <w:rsid w:val="00E734B9"/>
    <w:rsid w:val="00E73E57"/>
    <w:rsid w:val="00E75C85"/>
    <w:rsid w:val="00E8126D"/>
    <w:rsid w:val="00E82A89"/>
    <w:rsid w:val="00E83A32"/>
    <w:rsid w:val="00E87FAF"/>
    <w:rsid w:val="00E9030F"/>
    <w:rsid w:val="00E90AF1"/>
    <w:rsid w:val="00E90B66"/>
    <w:rsid w:val="00E96629"/>
    <w:rsid w:val="00E973B2"/>
    <w:rsid w:val="00EA07F4"/>
    <w:rsid w:val="00EA1261"/>
    <w:rsid w:val="00EA12BD"/>
    <w:rsid w:val="00EA1904"/>
    <w:rsid w:val="00EA1D17"/>
    <w:rsid w:val="00EA2E11"/>
    <w:rsid w:val="00EA597D"/>
    <w:rsid w:val="00EA6EDA"/>
    <w:rsid w:val="00EB213F"/>
    <w:rsid w:val="00EB4BEC"/>
    <w:rsid w:val="00EB55F8"/>
    <w:rsid w:val="00EC2E61"/>
    <w:rsid w:val="00EC466D"/>
    <w:rsid w:val="00ED2814"/>
    <w:rsid w:val="00ED4AC5"/>
    <w:rsid w:val="00ED6A5F"/>
    <w:rsid w:val="00EE5AC0"/>
    <w:rsid w:val="00EE68E7"/>
    <w:rsid w:val="00EE79DB"/>
    <w:rsid w:val="00EF0088"/>
    <w:rsid w:val="00EF3E36"/>
    <w:rsid w:val="00EF7B59"/>
    <w:rsid w:val="00F00854"/>
    <w:rsid w:val="00F018DC"/>
    <w:rsid w:val="00F04D86"/>
    <w:rsid w:val="00F104AC"/>
    <w:rsid w:val="00F12071"/>
    <w:rsid w:val="00F12788"/>
    <w:rsid w:val="00F16BB2"/>
    <w:rsid w:val="00F216E6"/>
    <w:rsid w:val="00F2491E"/>
    <w:rsid w:val="00F256D5"/>
    <w:rsid w:val="00F33706"/>
    <w:rsid w:val="00F36E7E"/>
    <w:rsid w:val="00F41404"/>
    <w:rsid w:val="00F42DA9"/>
    <w:rsid w:val="00F43AB6"/>
    <w:rsid w:val="00F518A3"/>
    <w:rsid w:val="00F60C1F"/>
    <w:rsid w:val="00F65EDC"/>
    <w:rsid w:val="00F66278"/>
    <w:rsid w:val="00F6733A"/>
    <w:rsid w:val="00F71545"/>
    <w:rsid w:val="00F71656"/>
    <w:rsid w:val="00F74057"/>
    <w:rsid w:val="00F776D5"/>
    <w:rsid w:val="00F80FFC"/>
    <w:rsid w:val="00F81910"/>
    <w:rsid w:val="00F83717"/>
    <w:rsid w:val="00F87BAB"/>
    <w:rsid w:val="00F916F8"/>
    <w:rsid w:val="00F92CAB"/>
    <w:rsid w:val="00FA350C"/>
    <w:rsid w:val="00FB1150"/>
    <w:rsid w:val="00FB627B"/>
    <w:rsid w:val="00FB746B"/>
    <w:rsid w:val="00FB746D"/>
    <w:rsid w:val="00FC3E84"/>
    <w:rsid w:val="00FC4A16"/>
    <w:rsid w:val="00FD09E3"/>
    <w:rsid w:val="00FD2551"/>
    <w:rsid w:val="00FD29D4"/>
    <w:rsid w:val="00FD550A"/>
    <w:rsid w:val="00FE2515"/>
    <w:rsid w:val="00FE4930"/>
    <w:rsid w:val="00FE50FA"/>
    <w:rsid w:val="00FF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ed"/>
    </o:shapedefaults>
    <o:shapelayout v:ext="edit">
      <o:idmap v:ext="edit" data="1"/>
    </o:shapelayout>
  </w:shapeDefaults>
  <w:decimalSymbol w:val=","/>
  <w:listSeparator w:val=";"/>
  <w15:chartTrackingRefBased/>
  <w15:docId w15:val="{A9F0BA75-D193-43DC-9F09-A33E8E8A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List Number" w:uiPriority="99"/>
    <w:lsdException w:name="List Number 2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34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044C"/>
    <w:pPr>
      <w:spacing w:line="360" w:lineRule="auto"/>
    </w:pPr>
    <w:rPr>
      <w:sz w:val="28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AE36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uiPriority w:val="99"/>
    <w:semiHidden/>
    <w:unhideWhenUsed/>
    <w:qFormat/>
    <w:rsid w:val="008927A2"/>
    <w:pPr>
      <w:keepNext/>
      <w:widowControl w:val="0"/>
      <w:tabs>
        <w:tab w:val="num" w:pos="432"/>
      </w:tabs>
      <w:spacing w:before="240" w:after="60" w:line="300" w:lineRule="auto"/>
      <w:ind w:left="432" w:hanging="432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8927A2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semiHidden/>
    <w:unhideWhenUsed/>
    <w:qFormat/>
    <w:rsid w:val="008927A2"/>
    <w:pPr>
      <w:keepNext/>
      <w:widowControl w:val="0"/>
      <w:tabs>
        <w:tab w:val="num" w:pos="432"/>
      </w:tabs>
      <w:spacing w:before="240" w:after="60" w:line="300" w:lineRule="auto"/>
      <w:ind w:left="432" w:hanging="432"/>
      <w:outlineLvl w:val="3"/>
    </w:pPr>
    <w:rPr>
      <w:b/>
      <w:bCs/>
      <w:szCs w:val="28"/>
    </w:rPr>
  </w:style>
  <w:style w:type="paragraph" w:styleId="5">
    <w:name w:val="heading 5"/>
    <w:basedOn w:val="a0"/>
    <w:next w:val="a0"/>
    <w:link w:val="50"/>
    <w:uiPriority w:val="99"/>
    <w:semiHidden/>
    <w:unhideWhenUsed/>
    <w:qFormat/>
    <w:rsid w:val="008927A2"/>
    <w:pPr>
      <w:keepNext/>
      <w:spacing w:line="240" w:lineRule="auto"/>
      <w:ind w:firstLine="709"/>
      <w:jc w:val="center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semiHidden/>
    <w:unhideWhenUsed/>
    <w:qFormat/>
    <w:rsid w:val="00AE36D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8927A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8927A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9"/>
    <w:qFormat/>
    <w:rsid w:val="00530159"/>
    <w:pPr>
      <w:keepNext/>
      <w:spacing w:line="240" w:lineRule="auto"/>
      <w:ind w:firstLine="708"/>
      <w:jc w:val="both"/>
      <w:outlineLvl w:val="8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aliases w:val="Знак4"/>
    <w:basedOn w:val="a0"/>
    <w:link w:val="a5"/>
    <w:uiPriority w:val="99"/>
    <w:qFormat/>
    <w:rsid w:val="00530159"/>
    <w:pPr>
      <w:tabs>
        <w:tab w:val="center" w:pos="4677"/>
        <w:tab w:val="right" w:pos="9355"/>
      </w:tabs>
    </w:pPr>
  </w:style>
  <w:style w:type="paragraph" w:styleId="a6">
    <w:name w:val="header"/>
    <w:link w:val="a7"/>
    <w:uiPriority w:val="99"/>
    <w:rsid w:val="00711A81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ddress">
    <w:name w:val="address"/>
    <w:uiPriority w:val="99"/>
    <w:qFormat/>
    <w:rsid w:val="00711A81"/>
    <w:pPr>
      <w:ind w:left="5103"/>
    </w:pPr>
    <w:rPr>
      <w:sz w:val="22"/>
      <w:szCs w:val="24"/>
    </w:rPr>
  </w:style>
  <w:style w:type="character" w:styleId="a8">
    <w:name w:val="Hyperlink"/>
    <w:basedOn w:val="a1"/>
    <w:uiPriority w:val="99"/>
    <w:rsid w:val="00B460FA"/>
    <w:rPr>
      <w:color w:val="0000FF"/>
      <w:u w:val="single"/>
    </w:rPr>
  </w:style>
  <w:style w:type="paragraph" w:customStyle="1" w:styleId="addressclient">
    <w:name w:val="address_client"/>
    <w:next w:val="a0"/>
    <w:uiPriority w:val="99"/>
    <w:qFormat/>
    <w:rsid w:val="007B1873"/>
    <w:pPr>
      <w:ind w:right="4820"/>
    </w:pPr>
    <w:rPr>
      <w:sz w:val="22"/>
      <w:szCs w:val="24"/>
    </w:rPr>
  </w:style>
  <w:style w:type="character" w:customStyle="1" w:styleId="a5">
    <w:name w:val="Нижний колонтитул Знак"/>
    <w:aliases w:val="Знак4 Знак"/>
    <w:basedOn w:val="a1"/>
    <w:link w:val="a4"/>
    <w:uiPriority w:val="99"/>
    <w:rsid w:val="00530159"/>
    <w:rPr>
      <w:sz w:val="28"/>
      <w:szCs w:val="24"/>
    </w:rPr>
  </w:style>
  <w:style w:type="character" w:customStyle="1" w:styleId="90">
    <w:name w:val="Заголовок 9 Знак"/>
    <w:basedOn w:val="a1"/>
    <w:link w:val="9"/>
    <w:uiPriority w:val="99"/>
    <w:rsid w:val="00530159"/>
    <w:rPr>
      <w:b/>
      <w:bCs/>
      <w:sz w:val="28"/>
      <w:szCs w:val="24"/>
    </w:rPr>
  </w:style>
  <w:style w:type="paragraph" w:styleId="a9">
    <w:name w:val="Body Text"/>
    <w:basedOn w:val="a0"/>
    <w:link w:val="aa"/>
    <w:uiPriority w:val="99"/>
    <w:rsid w:val="00530159"/>
    <w:pPr>
      <w:widowControl w:val="0"/>
      <w:tabs>
        <w:tab w:val="num" w:pos="927"/>
      </w:tabs>
      <w:spacing w:after="120" w:line="300" w:lineRule="auto"/>
      <w:ind w:left="927" w:hanging="360"/>
    </w:pPr>
    <w:rPr>
      <w:sz w:val="22"/>
      <w:szCs w:val="22"/>
    </w:rPr>
  </w:style>
  <w:style w:type="character" w:customStyle="1" w:styleId="aa">
    <w:name w:val="Основной текст Знак"/>
    <w:basedOn w:val="a1"/>
    <w:link w:val="a9"/>
    <w:uiPriority w:val="99"/>
    <w:rsid w:val="00530159"/>
    <w:rPr>
      <w:sz w:val="22"/>
      <w:szCs w:val="22"/>
    </w:rPr>
  </w:style>
  <w:style w:type="paragraph" w:customStyle="1" w:styleId="ab">
    <w:name w:val="Содержимое таблицы"/>
    <w:basedOn w:val="a0"/>
    <w:uiPriority w:val="99"/>
    <w:qFormat/>
    <w:rsid w:val="00530159"/>
    <w:pPr>
      <w:widowControl w:val="0"/>
      <w:suppressLineNumbers/>
      <w:suppressAutoHyphens/>
      <w:spacing w:line="240" w:lineRule="auto"/>
    </w:pPr>
    <w:rPr>
      <w:rFonts w:cs="Tahoma"/>
      <w:color w:val="000000"/>
      <w:sz w:val="24"/>
      <w:lang w:val="en-US" w:eastAsia="en-US"/>
    </w:rPr>
  </w:style>
  <w:style w:type="paragraph" w:customStyle="1" w:styleId="ConsPlusNormal">
    <w:name w:val="ConsPlusNormal"/>
    <w:uiPriority w:val="99"/>
    <w:qFormat/>
    <w:rsid w:val="005301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c">
    <w:name w:val="FollowedHyperlink"/>
    <w:uiPriority w:val="99"/>
    <w:rsid w:val="00530159"/>
    <w:rPr>
      <w:color w:val="800080"/>
      <w:u w:val="single"/>
    </w:rPr>
  </w:style>
  <w:style w:type="paragraph" w:customStyle="1" w:styleId="12">
    <w:name w:val="Знак Знак1"/>
    <w:basedOn w:val="a0"/>
    <w:uiPriority w:val="99"/>
    <w:qFormat/>
    <w:rsid w:val="005301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qFormat/>
    <w:rsid w:val="00DC0F1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1"/>
    <w:link w:val="10"/>
    <w:uiPriority w:val="99"/>
    <w:rsid w:val="00AE36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60">
    <w:name w:val="Заголовок 6 Знак"/>
    <w:basedOn w:val="a1"/>
    <w:link w:val="6"/>
    <w:uiPriority w:val="99"/>
    <w:semiHidden/>
    <w:rsid w:val="00AE36D2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table" w:styleId="ad">
    <w:name w:val="Table Grid"/>
    <w:basedOn w:val="a2"/>
    <w:rsid w:val="00AE36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link w:val="a6"/>
    <w:uiPriority w:val="99"/>
    <w:rsid w:val="00AE36D2"/>
    <w:rPr>
      <w:sz w:val="24"/>
      <w:szCs w:val="24"/>
    </w:rPr>
  </w:style>
  <w:style w:type="character" w:styleId="ae">
    <w:name w:val="page number"/>
    <w:basedOn w:val="a1"/>
    <w:rsid w:val="00AE36D2"/>
  </w:style>
  <w:style w:type="character" w:customStyle="1" w:styleId="blk">
    <w:name w:val="blk"/>
    <w:uiPriority w:val="99"/>
    <w:rsid w:val="00D73CBF"/>
  </w:style>
  <w:style w:type="character" w:customStyle="1" w:styleId="ep">
    <w:name w:val="ep"/>
    <w:uiPriority w:val="99"/>
    <w:rsid w:val="00D73CBF"/>
  </w:style>
  <w:style w:type="paragraph" w:customStyle="1" w:styleId="110">
    <w:name w:val="заголовок 11"/>
    <w:basedOn w:val="a0"/>
    <w:next w:val="a0"/>
    <w:uiPriority w:val="99"/>
    <w:qFormat/>
    <w:rsid w:val="00D73CBF"/>
    <w:pPr>
      <w:keepNext/>
      <w:spacing w:line="240" w:lineRule="auto"/>
      <w:jc w:val="center"/>
    </w:pPr>
    <w:rPr>
      <w:sz w:val="24"/>
      <w:szCs w:val="20"/>
      <w:lang w:eastAsia="ar-SA"/>
    </w:rPr>
  </w:style>
  <w:style w:type="paragraph" w:customStyle="1" w:styleId="tztxt">
    <w:name w:val="tz_txt"/>
    <w:basedOn w:val="a0"/>
    <w:link w:val="tztxt0"/>
    <w:qFormat/>
    <w:rsid w:val="00D73CBF"/>
    <w:pPr>
      <w:spacing w:after="120" w:line="240" w:lineRule="auto"/>
      <w:ind w:firstLine="709"/>
      <w:jc w:val="both"/>
    </w:pPr>
    <w:rPr>
      <w:rFonts w:eastAsia="Calibri"/>
      <w:sz w:val="24"/>
    </w:rPr>
  </w:style>
  <w:style w:type="character" w:customStyle="1" w:styleId="tztxt0">
    <w:name w:val="tz_txt Знак"/>
    <w:link w:val="tztxt"/>
    <w:locked/>
    <w:rsid w:val="00D73CBF"/>
    <w:rPr>
      <w:rFonts w:eastAsia="Calibri"/>
      <w:sz w:val="24"/>
      <w:szCs w:val="24"/>
    </w:rPr>
  </w:style>
  <w:style w:type="paragraph" w:styleId="af">
    <w:name w:val="Balloon Text"/>
    <w:basedOn w:val="a0"/>
    <w:link w:val="af0"/>
    <w:uiPriority w:val="99"/>
    <w:rsid w:val="008B123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rsid w:val="008B1232"/>
    <w:rPr>
      <w:rFonts w:ascii="Segoe UI" w:hAnsi="Segoe UI" w:cs="Segoe UI"/>
      <w:sz w:val="18"/>
      <w:szCs w:val="18"/>
    </w:rPr>
  </w:style>
  <w:style w:type="paragraph" w:styleId="af1">
    <w:name w:val="List Paragraph"/>
    <w:basedOn w:val="a0"/>
    <w:uiPriority w:val="34"/>
    <w:qFormat/>
    <w:rsid w:val="00C21025"/>
    <w:pPr>
      <w:ind w:left="720"/>
      <w:contextualSpacing/>
    </w:pPr>
  </w:style>
  <w:style w:type="character" w:styleId="af2">
    <w:name w:val="Strong"/>
    <w:qFormat/>
    <w:rsid w:val="007C0117"/>
    <w:rPr>
      <w:b/>
      <w:bCs/>
    </w:rPr>
  </w:style>
  <w:style w:type="character" w:styleId="af3">
    <w:name w:val="footnote reference"/>
    <w:aliases w:val="Ссылка на сноску 45"/>
    <w:rsid w:val="00EE79DB"/>
    <w:rPr>
      <w:vertAlign w:val="superscript"/>
    </w:rPr>
  </w:style>
  <w:style w:type="paragraph" w:customStyle="1" w:styleId="Style4">
    <w:name w:val="Style4"/>
    <w:basedOn w:val="a0"/>
    <w:uiPriority w:val="99"/>
    <w:qFormat/>
    <w:rsid w:val="008876EC"/>
    <w:pPr>
      <w:widowControl w:val="0"/>
      <w:autoSpaceDE w:val="0"/>
      <w:autoSpaceDN w:val="0"/>
      <w:adjustRightInd w:val="0"/>
      <w:spacing w:line="474" w:lineRule="exact"/>
      <w:ind w:firstLine="701"/>
      <w:jc w:val="both"/>
    </w:pPr>
    <w:rPr>
      <w:sz w:val="24"/>
    </w:rPr>
  </w:style>
  <w:style w:type="character" w:customStyle="1" w:styleId="21">
    <w:name w:val="Заголовок 2 Знак"/>
    <w:basedOn w:val="a1"/>
    <w:link w:val="20"/>
    <w:uiPriority w:val="99"/>
    <w:semiHidden/>
    <w:rsid w:val="008927A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rsid w:val="008927A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rsid w:val="008927A2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rsid w:val="008927A2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9"/>
    <w:semiHidden/>
    <w:rsid w:val="008927A2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rsid w:val="008927A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4">
    <w:name w:val="Normal (Web)"/>
    <w:aliases w:val="Обычный (Web)"/>
    <w:basedOn w:val="a0"/>
    <w:autoRedefine/>
    <w:uiPriority w:val="34"/>
    <w:unhideWhenUsed/>
    <w:qFormat/>
    <w:rsid w:val="008927A2"/>
    <w:pPr>
      <w:ind w:left="720"/>
      <w:contextualSpacing/>
    </w:pPr>
  </w:style>
  <w:style w:type="character" w:customStyle="1" w:styleId="af5">
    <w:name w:val="Текст сноски Знак"/>
    <w:basedOn w:val="a1"/>
    <w:link w:val="af6"/>
    <w:locked/>
    <w:rsid w:val="008927A2"/>
    <w:rPr>
      <w:rFonts w:ascii="Gelvetsky 12pt" w:hAnsi="Gelvetsky 12pt"/>
      <w:sz w:val="24"/>
      <w:lang w:val="en-US"/>
    </w:rPr>
  </w:style>
  <w:style w:type="character" w:customStyle="1" w:styleId="13">
    <w:name w:val="Нижний колонтитул Знак1"/>
    <w:aliases w:val="Знак4 Знак1"/>
    <w:basedOn w:val="a1"/>
    <w:uiPriority w:val="99"/>
    <w:semiHidden/>
    <w:rsid w:val="008927A2"/>
    <w:rPr>
      <w:sz w:val="28"/>
      <w:szCs w:val="24"/>
    </w:rPr>
  </w:style>
  <w:style w:type="character" w:customStyle="1" w:styleId="af7">
    <w:name w:val="Название Знак"/>
    <w:basedOn w:val="a1"/>
    <w:link w:val="af8"/>
    <w:locked/>
    <w:rsid w:val="008927A2"/>
    <w:rPr>
      <w:sz w:val="28"/>
      <w:szCs w:val="28"/>
    </w:rPr>
  </w:style>
  <w:style w:type="character" w:customStyle="1" w:styleId="af9">
    <w:name w:val="Основной текст с отступом Знак"/>
    <w:basedOn w:val="a1"/>
    <w:link w:val="afa"/>
    <w:uiPriority w:val="99"/>
    <w:locked/>
    <w:rsid w:val="008927A2"/>
    <w:rPr>
      <w:sz w:val="22"/>
      <w:szCs w:val="22"/>
    </w:rPr>
  </w:style>
  <w:style w:type="character" w:customStyle="1" w:styleId="afb">
    <w:name w:val="Подзаголовок Знак"/>
    <w:basedOn w:val="a1"/>
    <w:link w:val="afc"/>
    <w:uiPriority w:val="99"/>
    <w:locked/>
    <w:rsid w:val="008927A2"/>
    <w:rPr>
      <w:i/>
      <w:iCs/>
      <w:sz w:val="26"/>
    </w:rPr>
  </w:style>
  <w:style w:type="character" w:customStyle="1" w:styleId="22">
    <w:name w:val="Основной текст 2 Знак"/>
    <w:basedOn w:val="a1"/>
    <w:link w:val="23"/>
    <w:uiPriority w:val="99"/>
    <w:locked/>
    <w:rsid w:val="008927A2"/>
    <w:rPr>
      <w:sz w:val="22"/>
      <w:szCs w:val="22"/>
    </w:rPr>
  </w:style>
  <w:style w:type="character" w:customStyle="1" w:styleId="31">
    <w:name w:val="Основной текст 3 Знак"/>
    <w:basedOn w:val="a1"/>
    <w:link w:val="32"/>
    <w:uiPriority w:val="99"/>
    <w:locked/>
    <w:rsid w:val="008927A2"/>
    <w:rPr>
      <w:sz w:val="16"/>
      <w:szCs w:val="16"/>
    </w:rPr>
  </w:style>
  <w:style w:type="character" w:customStyle="1" w:styleId="24">
    <w:name w:val="Основной текст с отступом 2 Знак"/>
    <w:basedOn w:val="a1"/>
    <w:link w:val="25"/>
    <w:uiPriority w:val="99"/>
    <w:locked/>
    <w:rsid w:val="008927A2"/>
    <w:rPr>
      <w:sz w:val="22"/>
      <w:szCs w:val="22"/>
    </w:rPr>
  </w:style>
  <w:style w:type="character" w:customStyle="1" w:styleId="33">
    <w:name w:val="Основной текст с отступом 3 Знак"/>
    <w:basedOn w:val="a1"/>
    <w:link w:val="34"/>
    <w:uiPriority w:val="99"/>
    <w:locked/>
    <w:rsid w:val="008927A2"/>
    <w:rPr>
      <w:sz w:val="26"/>
      <w:szCs w:val="24"/>
    </w:rPr>
  </w:style>
  <w:style w:type="paragraph" w:customStyle="1" w:styleId="210">
    <w:name w:val="Основной текст с отступом 21"/>
    <w:basedOn w:val="a0"/>
    <w:autoRedefine/>
    <w:uiPriority w:val="34"/>
    <w:qFormat/>
    <w:rsid w:val="008927A2"/>
    <w:pPr>
      <w:tabs>
        <w:tab w:val="center" w:pos="1134"/>
      </w:tabs>
      <w:suppressAutoHyphens/>
      <w:overflowPunct w:val="0"/>
      <w:autoSpaceDE w:val="0"/>
      <w:spacing w:line="240" w:lineRule="auto"/>
      <w:ind w:left="360"/>
      <w:contextualSpacing/>
      <w:jc w:val="both"/>
    </w:pPr>
    <w:rPr>
      <w:i/>
      <w:iCs/>
      <w:sz w:val="22"/>
      <w:szCs w:val="22"/>
      <w:lang w:eastAsia="ar-SA"/>
    </w:rPr>
  </w:style>
  <w:style w:type="paragraph" w:customStyle="1" w:styleId="ConsPlusTitle">
    <w:name w:val="ConsPlusTitle"/>
    <w:autoRedefine/>
    <w:uiPriority w:val="99"/>
    <w:qFormat/>
    <w:rsid w:val="008927A2"/>
    <w:pPr>
      <w:widowControl w:val="0"/>
      <w:autoSpaceDE w:val="0"/>
      <w:autoSpaceDN w:val="0"/>
      <w:contextualSpacing/>
    </w:pPr>
    <w:rPr>
      <w:rFonts w:ascii="Calibri" w:hAnsi="Calibri" w:cs="Calibri"/>
      <w:b/>
      <w:sz w:val="22"/>
    </w:rPr>
  </w:style>
  <w:style w:type="paragraph" w:customStyle="1" w:styleId="14">
    <w:name w:val="Знак Знак Знак Знак Знак Знак1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Знак Знак Знак Знак Знак Знак1 Знак Знак Знак Знак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Обычный1"/>
    <w:autoRedefine/>
    <w:uiPriority w:val="34"/>
    <w:qFormat/>
    <w:rsid w:val="008927A2"/>
    <w:pPr>
      <w:widowControl w:val="0"/>
      <w:numPr>
        <w:numId w:val="9"/>
      </w:numPr>
      <w:spacing w:line="300" w:lineRule="auto"/>
      <w:contextualSpacing/>
    </w:pPr>
    <w:rPr>
      <w:sz w:val="22"/>
    </w:rPr>
  </w:style>
  <w:style w:type="paragraph" w:styleId="25">
    <w:name w:val="Body Text Indent 2"/>
    <w:basedOn w:val="a0"/>
    <w:link w:val="24"/>
    <w:uiPriority w:val="99"/>
    <w:unhideWhenUsed/>
    <w:rsid w:val="008927A2"/>
    <w:pPr>
      <w:spacing w:after="120" w:line="480" w:lineRule="auto"/>
      <w:ind w:left="283"/>
    </w:pPr>
    <w:rPr>
      <w:sz w:val="22"/>
      <w:szCs w:val="22"/>
    </w:rPr>
  </w:style>
  <w:style w:type="character" w:customStyle="1" w:styleId="211">
    <w:name w:val="Основной текст с отступом 2 Знак1"/>
    <w:basedOn w:val="a1"/>
    <w:uiPriority w:val="99"/>
    <w:rsid w:val="008927A2"/>
    <w:rPr>
      <w:sz w:val="28"/>
      <w:szCs w:val="24"/>
    </w:rPr>
  </w:style>
  <w:style w:type="character" w:customStyle="1" w:styleId="35">
    <w:name w:val="Стиль3 Знак Знак Знак"/>
    <w:link w:val="36"/>
    <w:uiPriority w:val="99"/>
    <w:locked/>
    <w:rsid w:val="008927A2"/>
    <w:rPr>
      <w:sz w:val="24"/>
    </w:rPr>
  </w:style>
  <w:style w:type="paragraph" w:customStyle="1" w:styleId="36">
    <w:name w:val="Стиль3 Знак Знак"/>
    <w:basedOn w:val="25"/>
    <w:link w:val="35"/>
    <w:autoRedefine/>
    <w:uiPriority w:val="99"/>
    <w:qFormat/>
    <w:rsid w:val="008927A2"/>
    <w:pPr>
      <w:widowControl w:val="0"/>
      <w:tabs>
        <w:tab w:val="num" w:pos="227"/>
      </w:tabs>
      <w:adjustRightInd w:val="0"/>
      <w:spacing w:after="0" w:line="240" w:lineRule="auto"/>
      <w:ind w:left="360"/>
      <w:contextualSpacing/>
      <w:jc w:val="both"/>
    </w:pPr>
    <w:rPr>
      <w:sz w:val="24"/>
      <w:szCs w:val="20"/>
    </w:rPr>
  </w:style>
  <w:style w:type="paragraph" w:customStyle="1" w:styleId="2-11">
    <w:name w:val="содержание2-11"/>
    <w:basedOn w:val="a0"/>
    <w:autoRedefine/>
    <w:uiPriority w:val="99"/>
    <w:qFormat/>
    <w:rsid w:val="008927A2"/>
    <w:pPr>
      <w:spacing w:after="60" w:line="240" w:lineRule="auto"/>
      <w:contextualSpacing/>
      <w:jc w:val="both"/>
    </w:pPr>
    <w:rPr>
      <w:sz w:val="24"/>
    </w:rPr>
  </w:style>
  <w:style w:type="paragraph" w:customStyle="1" w:styleId="37">
    <w:name w:val="Стиль3"/>
    <w:basedOn w:val="25"/>
    <w:autoRedefine/>
    <w:uiPriority w:val="99"/>
    <w:qFormat/>
    <w:rsid w:val="008927A2"/>
    <w:pPr>
      <w:widowControl w:val="0"/>
      <w:tabs>
        <w:tab w:val="num" w:pos="1307"/>
      </w:tabs>
      <w:adjustRightInd w:val="0"/>
      <w:spacing w:after="0" w:line="240" w:lineRule="auto"/>
      <w:ind w:left="1080"/>
      <w:contextualSpacing/>
      <w:jc w:val="both"/>
    </w:pPr>
    <w:rPr>
      <w:sz w:val="24"/>
      <w:szCs w:val="20"/>
    </w:rPr>
  </w:style>
  <w:style w:type="paragraph" w:customStyle="1" w:styleId="afd">
    <w:name w:val="формула"/>
    <w:basedOn w:val="a0"/>
    <w:autoRedefine/>
    <w:uiPriority w:val="99"/>
    <w:qFormat/>
    <w:rsid w:val="008927A2"/>
    <w:pPr>
      <w:keepLines/>
      <w:widowControl w:val="0"/>
      <w:spacing w:before="120" w:line="240" w:lineRule="auto"/>
      <w:ind w:firstLine="357"/>
      <w:contextualSpacing/>
      <w:jc w:val="center"/>
      <w:outlineLvl w:val="1"/>
    </w:pPr>
    <w:rPr>
      <w:i/>
      <w:spacing w:val="-2"/>
      <w:sz w:val="22"/>
      <w:szCs w:val="22"/>
    </w:rPr>
  </w:style>
  <w:style w:type="paragraph" w:customStyle="1" w:styleId="15">
    <w:name w:val="Стиль1"/>
    <w:basedOn w:val="a0"/>
    <w:autoRedefine/>
    <w:uiPriority w:val="99"/>
    <w:qFormat/>
    <w:rsid w:val="008927A2"/>
    <w:pPr>
      <w:keepNext/>
      <w:keepLines/>
      <w:widowControl w:val="0"/>
      <w:suppressLineNumbers/>
      <w:tabs>
        <w:tab w:val="num" w:pos="432"/>
      </w:tabs>
      <w:suppressAutoHyphens/>
      <w:spacing w:before="120" w:line="240" w:lineRule="auto"/>
      <w:ind w:left="432" w:hanging="432"/>
      <w:contextualSpacing/>
    </w:pPr>
    <w:rPr>
      <w:b/>
    </w:rPr>
  </w:style>
  <w:style w:type="paragraph" w:styleId="2">
    <w:name w:val="List Number 2"/>
    <w:basedOn w:val="a0"/>
    <w:uiPriority w:val="99"/>
    <w:unhideWhenUsed/>
    <w:rsid w:val="008927A2"/>
    <w:pPr>
      <w:numPr>
        <w:numId w:val="7"/>
      </w:numPr>
      <w:contextualSpacing/>
    </w:pPr>
  </w:style>
  <w:style w:type="paragraph" w:customStyle="1" w:styleId="26">
    <w:name w:val="Стиль2"/>
    <w:basedOn w:val="2"/>
    <w:autoRedefine/>
    <w:uiPriority w:val="99"/>
    <w:qFormat/>
    <w:rsid w:val="008927A2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before="120" w:line="240" w:lineRule="auto"/>
      <w:ind w:left="576" w:hanging="576"/>
      <w:jc w:val="both"/>
    </w:pPr>
    <w:rPr>
      <w:b/>
      <w:sz w:val="24"/>
      <w:szCs w:val="20"/>
    </w:rPr>
  </w:style>
  <w:style w:type="paragraph" w:customStyle="1" w:styleId="PlainText1">
    <w:name w:val="Plain Text1"/>
    <w:basedOn w:val="a0"/>
    <w:autoRedefine/>
    <w:uiPriority w:val="99"/>
    <w:qFormat/>
    <w:rsid w:val="008927A2"/>
    <w:pPr>
      <w:ind w:firstLine="720"/>
      <w:contextualSpacing/>
      <w:jc w:val="both"/>
    </w:pPr>
    <w:rPr>
      <w:szCs w:val="20"/>
    </w:rPr>
  </w:style>
  <w:style w:type="paragraph" w:customStyle="1" w:styleId="afe">
    <w:name w:val="ë‡žÖ’žŽ"/>
    <w:autoRedefine/>
    <w:uiPriority w:val="99"/>
    <w:qFormat/>
    <w:rsid w:val="008927A2"/>
    <w:pPr>
      <w:widowControl w:val="0"/>
      <w:contextualSpacing/>
    </w:pPr>
    <w:rPr>
      <w:lang w:val="de-DE"/>
    </w:rPr>
  </w:style>
  <w:style w:type="paragraph" w:customStyle="1" w:styleId="16">
    <w:name w:val="Знак Знак Знак Знак Знак Знак1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30">
    <w:name w:val="Обычный + 13 пт"/>
    <w:aliases w:val="По ширине,Слева:  0 см,Первая строка:  1,25 см,Междустр.и..."/>
    <w:basedOn w:val="a0"/>
    <w:autoRedefine/>
    <w:uiPriority w:val="99"/>
    <w:qFormat/>
    <w:rsid w:val="008927A2"/>
    <w:pPr>
      <w:widowControl w:val="0"/>
      <w:tabs>
        <w:tab w:val="left" w:pos="921"/>
      </w:tabs>
      <w:autoSpaceDE w:val="0"/>
      <w:autoSpaceDN w:val="0"/>
      <w:adjustRightInd w:val="0"/>
      <w:spacing w:line="240" w:lineRule="auto"/>
      <w:ind w:right="-42"/>
      <w:contextualSpacing/>
      <w:jc w:val="both"/>
    </w:pPr>
    <w:rPr>
      <w:rFonts w:ascii="Times New Roman CYR" w:hAnsi="Times New Roman CYR" w:cs="Times New Roman CYR"/>
      <w:sz w:val="24"/>
    </w:rPr>
  </w:style>
  <w:style w:type="paragraph" w:customStyle="1" w:styleId="oaenoniinee">
    <w:name w:val="oaeno niinee"/>
    <w:basedOn w:val="a0"/>
    <w:autoRedefine/>
    <w:uiPriority w:val="99"/>
    <w:qFormat/>
    <w:rsid w:val="008927A2"/>
    <w:pPr>
      <w:widowControl w:val="0"/>
      <w:overflowPunct w:val="0"/>
      <w:autoSpaceDE w:val="0"/>
      <w:autoSpaceDN w:val="0"/>
      <w:adjustRightInd w:val="0"/>
      <w:spacing w:line="240" w:lineRule="auto"/>
      <w:contextualSpacing/>
    </w:pPr>
    <w:rPr>
      <w:rFonts w:ascii="Gelvetsky 12pt" w:hAnsi="Gelvetsky 12pt" w:cs="Gelvetsky 12pt"/>
      <w:sz w:val="24"/>
      <w:lang w:val="en-US"/>
    </w:rPr>
  </w:style>
  <w:style w:type="paragraph" w:customStyle="1" w:styleId="caaieiaie11">
    <w:name w:val="caaieiaie 11"/>
    <w:basedOn w:val="a0"/>
    <w:next w:val="a0"/>
    <w:autoRedefine/>
    <w:uiPriority w:val="99"/>
    <w:qFormat/>
    <w:rsid w:val="008927A2"/>
    <w:pPr>
      <w:keepNext/>
      <w:overflowPunct w:val="0"/>
      <w:autoSpaceDE w:val="0"/>
      <w:autoSpaceDN w:val="0"/>
      <w:adjustRightInd w:val="0"/>
      <w:spacing w:line="240" w:lineRule="auto"/>
      <w:contextualSpacing/>
      <w:jc w:val="center"/>
    </w:pPr>
    <w:rPr>
      <w:sz w:val="24"/>
    </w:rPr>
  </w:style>
  <w:style w:type="paragraph" w:customStyle="1" w:styleId="310">
    <w:name w:val="Основной текст с отступом 31"/>
    <w:basedOn w:val="a0"/>
    <w:autoRedefine/>
    <w:uiPriority w:val="99"/>
    <w:qFormat/>
    <w:rsid w:val="008927A2"/>
    <w:pPr>
      <w:tabs>
        <w:tab w:val="left" w:pos="0"/>
        <w:tab w:val="left" w:pos="1418"/>
      </w:tabs>
      <w:suppressAutoHyphens/>
      <w:spacing w:line="240" w:lineRule="auto"/>
      <w:ind w:firstLine="709"/>
      <w:contextualSpacing/>
      <w:jc w:val="both"/>
    </w:pPr>
    <w:rPr>
      <w:sz w:val="24"/>
      <w:szCs w:val="20"/>
    </w:rPr>
  </w:style>
  <w:style w:type="paragraph" w:customStyle="1" w:styleId="aff">
    <w:name w:val="Абзац нумерованный"/>
    <w:basedOn w:val="a0"/>
    <w:autoRedefine/>
    <w:uiPriority w:val="99"/>
    <w:qFormat/>
    <w:rsid w:val="008927A2"/>
    <w:pPr>
      <w:widowControl w:val="0"/>
      <w:suppressAutoHyphens/>
      <w:spacing w:line="100" w:lineRule="atLeast"/>
      <w:contextualSpacing/>
      <w:jc w:val="both"/>
    </w:pPr>
    <w:rPr>
      <w:rFonts w:cs="Tahoma"/>
      <w:color w:val="000000"/>
      <w:sz w:val="24"/>
      <w:szCs w:val="20"/>
      <w:lang w:eastAsia="en-US"/>
    </w:rPr>
  </w:style>
  <w:style w:type="paragraph" w:customStyle="1" w:styleId="38">
    <w:name w:val="Знак Знак3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02statia2">
    <w:name w:val="02statia2"/>
    <w:basedOn w:val="a0"/>
    <w:autoRedefine/>
    <w:uiPriority w:val="99"/>
    <w:qFormat/>
    <w:rsid w:val="008927A2"/>
    <w:pPr>
      <w:suppressAutoHyphens/>
      <w:spacing w:before="120" w:line="320" w:lineRule="atLeast"/>
      <w:ind w:left="2020" w:hanging="880"/>
      <w:contextualSpacing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customStyle="1" w:styleId="aff0">
    <w:name w:val="Подподпункт"/>
    <w:basedOn w:val="a0"/>
    <w:autoRedefine/>
    <w:uiPriority w:val="99"/>
    <w:qFormat/>
    <w:rsid w:val="008927A2"/>
    <w:pPr>
      <w:tabs>
        <w:tab w:val="num" w:pos="1701"/>
      </w:tabs>
      <w:spacing w:line="240" w:lineRule="auto"/>
      <w:ind w:left="1701" w:hanging="567"/>
      <w:contextualSpacing/>
      <w:jc w:val="both"/>
    </w:pPr>
    <w:rPr>
      <w:szCs w:val="28"/>
    </w:rPr>
  </w:style>
  <w:style w:type="paragraph" w:customStyle="1" w:styleId="aff1">
    <w:name w:val="Пункт"/>
    <w:basedOn w:val="a0"/>
    <w:autoRedefine/>
    <w:uiPriority w:val="99"/>
    <w:qFormat/>
    <w:rsid w:val="008927A2"/>
    <w:pPr>
      <w:tabs>
        <w:tab w:val="num" w:pos="851"/>
      </w:tabs>
      <w:spacing w:line="240" w:lineRule="auto"/>
      <w:ind w:left="851" w:hanging="851"/>
      <w:contextualSpacing/>
      <w:jc w:val="both"/>
    </w:pPr>
    <w:rPr>
      <w:szCs w:val="28"/>
    </w:rPr>
  </w:style>
  <w:style w:type="paragraph" w:customStyle="1" w:styleId="-0">
    <w:name w:val="Контракт-пункт"/>
    <w:basedOn w:val="a0"/>
    <w:autoRedefine/>
    <w:uiPriority w:val="99"/>
    <w:qFormat/>
    <w:rsid w:val="008927A2"/>
    <w:pPr>
      <w:tabs>
        <w:tab w:val="num" w:pos="2471"/>
      </w:tabs>
      <w:spacing w:line="240" w:lineRule="auto"/>
      <w:ind w:left="2471" w:hanging="851"/>
      <w:contextualSpacing/>
      <w:jc w:val="both"/>
    </w:pPr>
    <w:rPr>
      <w:szCs w:val="28"/>
    </w:rPr>
  </w:style>
  <w:style w:type="paragraph" w:customStyle="1" w:styleId="-1">
    <w:name w:val="Контракт-раздел"/>
    <w:basedOn w:val="a0"/>
    <w:next w:val="-0"/>
    <w:autoRedefine/>
    <w:uiPriority w:val="99"/>
    <w:qFormat/>
    <w:rsid w:val="008927A2"/>
    <w:pPr>
      <w:keepNext/>
      <w:tabs>
        <w:tab w:val="num" w:pos="0"/>
        <w:tab w:val="left" w:pos="540"/>
      </w:tabs>
      <w:suppressAutoHyphens/>
      <w:spacing w:before="360" w:after="120" w:line="240" w:lineRule="auto"/>
      <w:contextualSpacing/>
      <w:jc w:val="center"/>
      <w:outlineLvl w:val="3"/>
    </w:pPr>
    <w:rPr>
      <w:b/>
      <w:bCs/>
      <w:caps/>
      <w:smallCaps/>
      <w:szCs w:val="28"/>
    </w:rPr>
  </w:style>
  <w:style w:type="paragraph" w:customStyle="1" w:styleId="-2">
    <w:name w:val="Контракт-подпункт"/>
    <w:basedOn w:val="a0"/>
    <w:autoRedefine/>
    <w:uiPriority w:val="99"/>
    <w:qFormat/>
    <w:rsid w:val="008927A2"/>
    <w:pPr>
      <w:tabs>
        <w:tab w:val="num" w:pos="851"/>
      </w:tabs>
      <w:spacing w:line="240" w:lineRule="auto"/>
      <w:ind w:left="851" w:hanging="851"/>
      <w:contextualSpacing/>
      <w:jc w:val="both"/>
    </w:pPr>
    <w:rPr>
      <w:szCs w:val="28"/>
    </w:rPr>
  </w:style>
  <w:style w:type="paragraph" w:customStyle="1" w:styleId="-">
    <w:name w:val="Контракт-подподпункт"/>
    <w:basedOn w:val="a0"/>
    <w:autoRedefine/>
    <w:uiPriority w:val="99"/>
    <w:qFormat/>
    <w:rsid w:val="008927A2"/>
    <w:pPr>
      <w:numPr>
        <w:ilvl w:val="3"/>
        <w:numId w:val="11"/>
      </w:numPr>
      <w:spacing w:line="240" w:lineRule="auto"/>
      <w:contextualSpacing/>
      <w:jc w:val="both"/>
    </w:pPr>
    <w:rPr>
      <w:szCs w:val="28"/>
    </w:rPr>
  </w:style>
  <w:style w:type="paragraph" w:customStyle="1" w:styleId="aff2">
    <w:name w:val="Знак 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aff5">
    <w:name w:val="Знак Знак Знак 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0"/>
    <w:autoRedefine/>
    <w:uiPriority w:val="34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aff9">
    <w:name w:val="Знак Знак Знак Знак 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 Знак Знак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02statia1">
    <w:name w:val="02statia1"/>
    <w:basedOn w:val="a0"/>
    <w:autoRedefine/>
    <w:uiPriority w:val="99"/>
    <w:qFormat/>
    <w:rsid w:val="008927A2"/>
    <w:pPr>
      <w:keepNext/>
      <w:spacing w:before="280" w:line="320" w:lineRule="atLeast"/>
      <w:ind w:left="1134" w:right="851" w:hanging="578"/>
      <w:contextualSpacing/>
      <w:outlineLvl w:val="2"/>
    </w:pPr>
    <w:rPr>
      <w:rFonts w:ascii="GaramondNarrowC" w:hAnsi="GaramondNarrowC"/>
      <w:b/>
      <w:szCs w:val="28"/>
    </w:rPr>
  </w:style>
  <w:style w:type="paragraph" w:customStyle="1" w:styleId="affa">
    <w:name w:val="Обычный.Нормальный абзац"/>
    <w:autoRedefine/>
    <w:uiPriority w:val="99"/>
    <w:qFormat/>
    <w:rsid w:val="008927A2"/>
    <w:pPr>
      <w:widowControl w:val="0"/>
      <w:suppressAutoHyphens/>
      <w:autoSpaceDE w:val="0"/>
      <w:ind w:firstLine="709"/>
      <w:contextualSpacing/>
      <w:jc w:val="both"/>
    </w:pPr>
    <w:rPr>
      <w:sz w:val="24"/>
      <w:szCs w:val="24"/>
      <w:lang w:eastAsia="ar-SA"/>
    </w:rPr>
  </w:style>
  <w:style w:type="paragraph" w:customStyle="1" w:styleId="18">
    <w:name w:val="Знак Знак Знак Знак Знак Знак1 Знак Знак 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 Знак Знак1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a">
    <w:name w:val="Знак Знак Знак Знак Знак Знак1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b">
    <w:name w:val="Знак1"/>
    <w:basedOn w:val="a0"/>
    <w:autoRedefine/>
    <w:uiPriority w:val="99"/>
    <w:qFormat/>
    <w:rsid w:val="008927A2"/>
    <w:pPr>
      <w:spacing w:before="100" w:beforeAutospacing="1" w:after="100" w:afterAutospacing="1" w:line="240" w:lineRule="auto"/>
      <w:contextualSpacing/>
    </w:pPr>
    <w:rPr>
      <w:rFonts w:ascii="Tahoma" w:hAnsi="Tahoma"/>
      <w:sz w:val="20"/>
      <w:szCs w:val="20"/>
      <w:lang w:val="en-US" w:eastAsia="en-US"/>
    </w:rPr>
  </w:style>
  <w:style w:type="paragraph" w:customStyle="1" w:styleId="112">
    <w:name w:val="Знак Знак Знак Знак Знак Знак1 Знак Знак Знак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c">
    <w:name w:val="Знак Знак Знак Знак Знак Знак1 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autoRedefine/>
    <w:uiPriority w:val="99"/>
    <w:qFormat/>
    <w:rsid w:val="008927A2"/>
    <w:pPr>
      <w:autoSpaceDE w:val="0"/>
      <w:autoSpaceDN w:val="0"/>
      <w:adjustRightInd w:val="0"/>
      <w:contextualSpacing/>
    </w:pPr>
    <w:rPr>
      <w:color w:val="000000"/>
      <w:sz w:val="24"/>
      <w:szCs w:val="24"/>
    </w:rPr>
  </w:style>
  <w:style w:type="paragraph" w:customStyle="1" w:styleId="1d">
    <w:name w:val="Знак Знак Знак Знак Знак Знак1 Знак Знак Знак Знак Знак Знак Знак Знак 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e">
    <w:name w:val="Знак Знак Знак Знак Знак Знак1 Знак Знак Знак Знак Знак Знак 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f">
    <w:name w:val="Знак Знак1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20">
    <w:name w:val="Знак Знак1 Знак Знак2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f0">
    <w:name w:val="Знак Знак Знак Знак Знак Знак Знак1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13">
    <w:name w:val="Знак Знак1 Знак Знак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14">
    <w:name w:val="Знак Знак Знак Знак Знак Знак1 Знак Знак Знак Знак Знак Знак Знак Знак Знак Знак Знак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15">
    <w:name w:val="Знак Знак Знак Знак Знак Знак1 Знак Знак Знак Знак Знак Знак Знак Знак Знак Знак Знак Знак Знак Знак Знак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f1">
    <w:name w:val="Знак Знак Знак Знак Знак Знак1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120">
    <w:name w:val="Знак Знак Знак Знак Знак Знак1 Знак Знак Знак Знак Знак Знак Знак Знак Знак Знак Знак12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autoRedefine/>
    <w:uiPriority w:val="99"/>
    <w:qFormat/>
    <w:rsid w:val="008927A2"/>
    <w:pPr>
      <w:widowControl w:val="0"/>
      <w:autoSpaceDE w:val="0"/>
      <w:autoSpaceDN w:val="0"/>
      <w:adjustRightInd w:val="0"/>
      <w:ind w:right="19772"/>
      <w:contextualSpacing/>
    </w:pPr>
    <w:rPr>
      <w:rFonts w:ascii="Courier New" w:hAnsi="Courier New" w:cs="Courier New"/>
    </w:rPr>
  </w:style>
  <w:style w:type="paragraph" w:customStyle="1" w:styleId="121">
    <w:name w:val="Знак Знак Знак Знак Знак Знак1 Знак Знак Знак Знак Знак Знак Знак Знак Знак Знак Знак2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f2">
    <w:name w:val="Знак Знак Знак Знак Знак Знак1 Знак Знак Знак Знак Знак Знак Знак Знак Знак Знак Знак Знак Знак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0"/>
    <w:autoRedefine/>
    <w:uiPriority w:val="99"/>
    <w:qFormat/>
    <w:rsid w:val="008927A2"/>
    <w:pPr>
      <w:spacing w:line="240" w:lineRule="auto"/>
      <w:ind w:left="120" w:right="120" w:firstLine="150"/>
      <w:contextualSpacing/>
    </w:pPr>
    <w:rPr>
      <w:rFonts w:ascii="Tahoma" w:hAnsi="Tahoma" w:cs="Tahoma"/>
      <w:sz w:val="18"/>
      <w:szCs w:val="18"/>
    </w:rPr>
  </w:style>
  <w:style w:type="paragraph" w:customStyle="1" w:styleId="Standard">
    <w:name w:val="Standard"/>
    <w:autoRedefine/>
    <w:uiPriority w:val="34"/>
    <w:qFormat/>
    <w:rsid w:val="008927A2"/>
    <w:pPr>
      <w:suppressAutoHyphens/>
      <w:autoSpaceDN w:val="0"/>
      <w:spacing w:after="200" w:line="276" w:lineRule="auto"/>
      <w:contextualSpacing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28">
    <w:name w:val="Обычный2"/>
    <w:autoRedefine/>
    <w:uiPriority w:val="99"/>
    <w:qFormat/>
    <w:rsid w:val="008927A2"/>
    <w:pPr>
      <w:widowControl w:val="0"/>
      <w:tabs>
        <w:tab w:val="num" w:pos="432"/>
      </w:tabs>
      <w:spacing w:line="300" w:lineRule="auto"/>
      <w:ind w:left="432" w:hanging="432"/>
      <w:contextualSpacing/>
    </w:pPr>
    <w:rPr>
      <w:sz w:val="22"/>
    </w:rPr>
  </w:style>
  <w:style w:type="paragraph" w:customStyle="1" w:styleId="1110">
    <w:name w:val="Знак Знак Знак Знак Знак Знак1 Знак Знак Знак Знак Знак Знак Знак Знак Знак Знак Знак1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a0"/>
    <w:autoRedefine/>
    <w:uiPriority w:val="99"/>
    <w:qFormat/>
    <w:rsid w:val="008927A2"/>
    <w:pPr>
      <w:spacing w:before="100" w:after="100" w:line="240" w:lineRule="auto"/>
      <w:contextualSpacing/>
    </w:pPr>
    <w:rPr>
      <w:sz w:val="24"/>
      <w:szCs w:val="20"/>
    </w:rPr>
  </w:style>
  <w:style w:type="paragraph" w:customStyle="1" w:styleId="116">
    <w:name w:val="Знак Знак Знак Знак Знак Знак1 Знак Знак Знак Знак Знак Знак Знак Знак Знак Знак Знак Знак Знак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39">
    <w:name w:val="Знак Знак Знак Знак3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1f3">
    <w:name w:val="Знак Знак Знак Знак Знак Знак1"/>
    <w:basedOn w:val="a0"/>
    <w:autoRedefine/>
    <w:uiPriority w:val="99"/>
    <w:qFormat/>
    <w:rsid w:val="008927A2"/>
    <w:pPr>
      <w:spacing w:after="160" w:line="240" w:lineRule="exact"/>
      <w:contextualSpacing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autoRedefine/>
    <w:uiPriority w:val="99"/>
    <w:qFormat/>
    <w:rsid w:val="008927A2"/>
    <w:pPr>
      <w:widowControl w:val="0"/>
      <w:autoSpaceDE w:val="0"/>
      <w:autoSpaceDN w:val="0"/>
      <w:adjustRightInd w:val="0"/>
      <w:spacing w:line="240" w:lineRule="auto"/>
      <w:contextualSpacing/>
    </w:pPr>
    <w:rPr>
      <w:sz w:val="24"/>
    </w:rPr>
  </w:style>
  <w:style w:type="character" w:customStyle="1" w:styleId="71">
    <w:name w:val="Заголовок 7 Знак1"/>
    <w:basedOn w:val="a1"/>
    <w:uiPriority w:val="99"/>
    <w:semiHidden/>
    <w:rsid w:val="008927A2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</w:rPr>
  </w:style>
  <w:style w:type="character" w:customStyle="1" w:styleId="81">
    <w:name w:val="Заголовок 8 Знак1"/>
    <w:basedOn w:val="a1"/>
    <w:uiPriority w:val="99"/>
    <w:semiHidden/>
    <w:rsid w:val="008927A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1"/>
    <w:uiPriority w:val="99"/>
    <w:semiHidden/>
    <w:rsid w:val="008927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1f4">
    <w:name w:val="Верхний колонтитул Знак1"/>
    <w:basedOn w:val="a1"/>
    <w:uiPriority w:val="99"/>
    <w:semiHidden/>
    <w:rsid w:val="008927A2"/>
    <w:rPr>
      <w:sz w:val="28"/>
      <w:szCs w:val="24"/>
    </w:rPr>
  </w:style>
  <w:style w:type="character" w:customStyle="1" w:styleId="1f5">
    <w:name w:val="Основной текст Знак1"/>
    <w:basedOn w:val="a1"/>
    <w:uiPriority w:val="99"/>
    <w:semiHidden/>
    <w:rsid w:val="008927A2"/>
    <w:rPr>
      <w:sz w:val="28"/>
      <w:szCs w:val="24"/>
    </w:rPr>
  </w:style>
  <w:style w:type="character" w:customStyle="1" w:styleId="1f6">
    <w:name w:val="Текст выноски Знак1"/>
    <w:basedOn w:val="a1"/>
    <w:uiPriority w:val="99"/>
    <w:semiHidden/>
    <w:rsid w:val="008927A2"/>
    <w:rPr>
      <w:rFonts w:ascii="Segoe UI" w:hAnsi="Segoe UI" w:cs="Segoe UI"/>
      <w:sz w:val="18"/>
      <w:szCs w:val="18"/>
    </w:rPr>
  </w:style>
  <w:style w:type="paragraph" w:styleId="af6">
    <w:name w:val="footnote text"/>
    <w:basedOn w:val="a0"/>
    <w:link w:val="af5"/>
    <w:unhideWhenUsed/>
    <w:rsid w:val="008927A2"/>
    <w:pPr>
      <w:spacing w:line="240" w:lineRule="auto"/>
    </w:pPr>
    <w:rPr>
      <w:rFonts w:ascii="Gelvetsky 12pt" w:hAnsi="Gelvetsky 12pt"/>
      <w:sz w:val="24"/>
      <w:szCs w:val="20"/>
      <w:lang w:val="en-US"/>
    </w:rPr>
  </w:style>
  <w:style w:type="character" w:customStyle="1" w:styleId="1f7">
    <w:name w:val="Текст сноски Знак1"/>
    <w:basedOn w:val="a1"/>
    <w:rsid w:val="008927A2"/>
  </w:style>
  <w:style w:type="paragraph" w:styleId="af8">
    <w:name w:val="Title"/>
    <w:basedOn w:val="a0"/>
    <w:next w:val="a0"/>
    <w:link w:val="af7"/>
    <w:qFormat/>
    <w:rsid w:val="008927A2"/>
    <w:pPr>
      <w:spacing w:line="240" w:lineRule="auto"/>
      <w:contextualSpacing/>
    </w:pPr>
    <w:rPr>
      <w:szCs w:val="28"/>
    </w:rPr>
  </w:style>
  <w:style w:type="character" w:customStyle="1" w:styleId="1f8">
    <w:name w:val="Название Знак1"/>
    <w:basedOn w:val="a1"/>
    <w:rsid w:val="008927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Body Text Indent"/>
    <w:basedOn w:val="a0"/>
    <w:link w:val="af9"/>
    <w:uiPriority w:val="99"/>
    <w:unhideWhenUsed/>
    <w:rsid w:val="008927A2"/>
    <w:pPr>
      <w:spacing w:after="120"/>
      <w:ind w:left="283"/>
    </w:pPr>
    <w:rPr>
      <w:sz w:val="22"/>
      <w:szCs w:val="22"/>
    </w:rPr>
  </w:style>
  <w:style w:type="character" w:customStyle="1" w:styleId="1f9">
    <w:name w:val="Основной текст с отступом Знак1"/>
    <w:basedOn w:val="a1"/>
    <w:uiPriority w:val="99"/>
    <w:rsid w:val="008927A2"/>
    <w:rPr>
      <w:sz w:val="28"/>
      <w:szCs w:val="24"/>
    </w:rPr>
  </w:style>
  <w:style w:type="paragraph" w:styleId="afc">
    <w:name w:val="Subtitle"/>
    <w:basedOn w:val="a0"/>
    <w:next w:val="a0"/>
    <w:link w:val="afb"/>
    <w:uiPriority w:val="99"/>
    <w:qFormat/>
    <w:rsid w:val="008927A2"/>
    <w:pPr>
      <w:numPr>
        <w:ilvl w:val="1"/>
      </w:numPr>
      <w:spacing w:after="160"/>
    </w:pPr>
    <w:rPr>
      <w:i/>
      <w:iCs/>
      <w:sz w:val="26"/>
      <w:szCs w:val="20"/>
    </w:rPr>
  </w:style>
  <w:style w:type="character" w:customStyle="1" w:styleId="1fa">
    <w:name w:val="Подзаголовок Знак1"/>
    <w:basedOn w:val="a1"/>
    <w:uiPriority w:val="99"/>
    <w:rsid w:val="008927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23">
    <w:name w:val="Body Text 2"/>
    <w:basedOn w:val="a0"/>
    <w:link w:val="22"/>
    <w:uiPriority w:val="99"/>
    <w:unhideWhenUsed/>
    <w:rsid w:val="008927A2"/>
    <w:pPr>
      <w:spacing w:after="120" w:line="480" w:lineRule="auto"/>
    </w:pPr>
    <w:rPr>
      <w:sz w:val="22"/>
      <w:szCs w:val="22"/>
    </w:rPr>
  </w:style>
  <w:style w:type="character" w:customStyle="1" w:styleId="212">
    <w:name w:val="Основной текст 2 Знак1"/>
    <w:basedOn w:val="a1"/>
    <w:uiPriority w:val="99"/>
    <w:rsid w:val="008927A2"/>
    <w:rPr>
      <w:sz w:val="28"/>
      <w:szCs w:val="24"/>
    </w:rPr>
  </w:style>
  <w:style w:type="paragraph" w:styleId="32">
    <w:name w:val="Body Text 3"/>
    <w:basedOn w:val="a0"/>
    <w:link w:val="31"/>
    <w:uiPriority w:val="99"/>
    <w:unhideWhenUsed/>
    <w:rsid w:val="008927A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1"/>
    <w:uiPriority w:val="99"/>
    <w:rsid w:val="008927A2"/>
    <w:rPr>
      <w:sz w:val="16"/>
      <w:szCs w:val="16"/>
    </w:rPr>
  </w:style>
  <w:style w:type="paragraph" w:styleId="34">
    <w:name w:val="Body Text Indent 3"/>
    <w:basedOn w:val="a0"/>
    <w:link w:val="33"/>
    <w:uiPriority w:val="99"/>
    <w:unhideWhenUsed/>
    <w:rsid w:val="008927A2"/>
    <w:pPr>
      <w:spacing w:after="120"/>
      <w:ind w:left="283"/>
    </w:pPr>
    <w:rPr>
      <w:sz w:val="26"/>
    </w:rPr>
  </w:style>
  <w:style w:type="character" w:customStyle="1" w:styleId="312">
    <w:name w:val="Основной текст с отступом 3 Знак1"/>
    <w:basedOn w:val="a1"/>
    <w:uiPriority w:val="99"/>
    <w:rsid w:val="008927A2"/>
    <w:rPr>
      <w:sz w:val="16"/>
      <w:szCs w:val="16"/>
    </w:rPr>
  </w:style>
  <w:style w:type="character" w:customStyle="1" w:styleId="FontStyle28">
    <w:name w:val="Font Style28"/>
    <w:basedOn w:val="a1"/>
    <w:uiPriority w:val="99"/>
    <w:qFormat/>
    <w:rsid w:val="008927A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fb">
    <w:name w:val="Основной шрифт абзаца1"/>
    <w:uiPriority w:val="99"/>
    <w:rsid w:val="008927A2"/>
  </w:style>
  <w:style w:type="character" w:customStyle="1" w:styleId="postbody">
    <w:name w:val="postbody"/>
    <w:uiPriority w:val="99"/>
    <w:rsid w:val="008927A2"/>
    <w:rPr>
      <w:rFonts w:ascii="Times New Roman" w:hAnsi="Times New Roman" w:cs="Times New Roman" w:hint="default"/>
    </w:rPr>
  </w:style>
  <w:style w:type="character" w:customStyle="1" w:styleId="WW8Num19z0">
    <w:name w:val="WW8Num19z0"/>
    <w:uiPriority w:val="99"/>
    <w:rsid w:val="008927A2"/>
    <w:rPr>
      <w:b/>
      <w:bCs w:val="0"/>
    </w:rPr>
  </w:style>
  <w:style w:type="character" w:customStyle="1" w:styleId="f">
    <w:name w:val="f"/>
    <w:uiPriority w:val="99"/>
    <w:rsid w:val="008927A2"/>
  </w:style>
  <w:style w:type="character" w:customStyle="1" w:styleId="r">
    <w:name w:val="r"/>
    <w:uiPriority w:val="99"/>
    <w:rsid w:val="008927A2"/>
  </w:style>
  <w:style w:type="character" w:customStyle="1" w:styleId="iceouttxt5">
    <w:name w:val="iceouttxt5"/>
    <w:uiPriority w:val="99"/>
    <w:rsid w:val="008927A2"/>
    <w:rPr>
      <w:rFonts w:ascii="Arial" w:hAnsi="Arial" w:cs="Arial" w:hint="default"/>
      <w:color w:val="666666"/>
      <w:sz w:val="17"/>
    </w:rPr>
  </w:style>
  <w:style w:type="character" w:customStyle="1" w:styleId="41">
    <w:name w:val="Знак4 Знак Знак"/>
    <w:uiPriority w:val="99"/>
    <w:rsid w:val="008927A2"/>
    <w:rPr>
      <w:lang w:val="ru-RU" w:eastAsia="ru-RU"/>
    </w:rPr>
  </w:style>
  <w:style w:type="character" w:customStyle="1" w:styleId="apple-converted-space">
    <w:name w:val="apple-converted-space"/>
    <w:basedOn w:val="a1"/>
    <w:rsid w:val="008927A2"/>
  </w:style>
  <w:style w:type="character" w:customStyle="1" w:styleId="FontStyle27">
    <w:name w:val="Font Style27"/>
    <w:uiPriority w:val="99"/>
    <w:qFormat/>
    <w:rsid w:val="008927A2"/>
    <w:rPr>
      <w:rFonts w:ascii="Times New Roman" w:hAnsi="Times New Roman" w:cs="Times New Roman" w:hint="default"/>
      <w:b/>
      <w:bCs w:val="0"/>
      <w:color w:val="000000"/>
      <w:sz w:val="26"/>
    </w:rPr>
  </w:style>
  <w:style w:type="paragraph" w:styleId="a">
    <w:name w:val="List Number"/>
    <w:basedOn w:val="a0"/>
    <w:uiPriority w:val="99"/>
    <w:unhideWhenUsed/>
    <w:rsid w:val="008927A2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.mayakovskij.56\Desktop\&#1101;&#1082;&#1089;&#1087;&#1077;&#1088;&#1080;&#1084;&#1077;&#1085;&#1090;\WindowsApp1\WindowsApp1\bin\Debug\222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20127-515D-4C1D-A015-939FE82C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222</Template>
  <TotalTime>1</TotalTime>
  <Pages>5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</vt:lpstr>
    </vt:vector>
  </TitlesOfParts>
  <Company>ELCO</Company>
  <LinksUpToDate>false</LinksUpToDate>
  <CharactersWithSpaces>13371</CharactersWithSpaces>
  <SharedDoc>false</SharedDoc>
  <HLinks>
    <vt:vector size="12" baseType="variant">
      <vt:variant>
        <vt:i4>1900557</vt:i4>
      </vt:variant>
      <vt:variant>
        <vt:i4>3</vt:i4>
      </vt:variant>
      <vt:variant>
        <vt:i4>0</vt:i4>
      </vt:variant>
      <vt:variant>
        <vt:i4>5</vt:i4>
      </vt:variant>
      <vt:variant>
        <vt:lpwstr>http://www.mercu.su/</vt:lpwstr>
      </vt:variant>
      <vt:variant>
        <vt:lpwstr/>
      </vt:variant>
      <vt:variant>
        <vt:i4>6291541</vt:i4>
      </vt:variant>
      <vt:variant>
        <vt:i4>0</vt:i4>
      </vt:variant>
      <vt:variant>
        <vt:i4>0</vt:i4>
      </vt:variant>
      <vt:variant>
        <vt:i4>5</vt:i4>
      </vt:variant>
      <vt:variant>
        <vt:lpwstr>mailto:merc@mercu.su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</dc:title>
  <dc:subject/>
  <dc:creator>User1</dc:creator>
  <cp:keywords/>
  <dc:description/>
  <cp:lastModifiedBy>Яньшин Денис Николаевич</cp:lastModifiedBy>
  <cp:revision>3</cp:revision>
  <dcterms:created xsi:type="dcterms:W3CDTF">2021-03-30T10:16:00Z</dcterms:created>
  <dcterms:modified xsi:type="dcterms:W3CDTF">2021-03-30T10:17:00Z</dcterms:modified>
</cp:coreProperties>
</file>