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990" w:rsidRPr="00A42990" w:rsidRDefault="00A42990" w:rsidP="00A42990">
      <w:pPr>
        <w:widowControl w:val="0"/>
        <w:jc w:val="center"/>
        <w:rPr>
          <w:b/>
        </w:rPr>
      </w:pPr>
      <w:r w:rsidRPr="00A42990">
        <w:rPr>
          <w:b/>
          <w:lang w:val="en-US"/>
        </w:rPr>
        <w:t>II</w:t>
      </w:r>
      <w:r w:rsidRPr="00A42990">
        <w:rPr>
          <w:b/>
        </w:rPr>
        <w:t>.</w:t>
      </w:r>
      <w:r w:rsidRPr="00A42990">
        <w:t xml:space="preserve"> </w:t>
      </w:r>
      <w:r w:rsidRPr="00A42990">
        <w:rPr>
          <w:b/>
        </w:rPr>
        <w:t>Техническое задание</w:t>
      </w:r>
    </w:p>
    <w:p w:rsidR="00A42990" w:rsidRPr="00A42990" w:rsidRDefault="00A42990" w:rsidP="00A42990">
      <w:pPr>
        <w:widowControl w:val="0"/>
        <w:jc w:val="center"/>
      </w:pPr>
      <w:r w:rsidRPr="00A42990">
        <w:t>Оказание услуг по сана</w:t>
      </w:r>
      <w:r w:rsidR="0052244F" w:rsidRPr="0095616E">
        <w:t>торно-курортному лечению детей-инвалидов</w:t>
      </w:r>
      <w:r w:rsidRPr="00A42990">
        <w:t xml:space="preserve">, имеющих право на получение государственной социальной помощи, на территории Красноярского края (Профиль лечения </w:t>
      </w:r>
      <w:r w:rsidR="0052244F" w:rsidRPr="0095616E">
        <w:t>– болезни эндокринной системы</w:t>
      </w:r>
      <w:r w:rsidRPr="00A42990">
        <w:t>)</w:t>
      </w:r>
    </w:p>
    <w:p w:rsidR="00A42990" w:rsidRPr="00A42990" w:rsidRDefault="00A42990" w:rsidP="00A42990">
      <w:pPr>
        <w:widowControl w:val="0"/>
        <w:jc w:val="center"/>
      </w:pPr>
    </w:p>
    <w:p w:rsidR="00A42990" w:rsidRPr="00A42990" w:rsidRDefault="00A42990" w:rsidP="00A42990">
      <w:pPr>
        <w:widowControl w:val="0"/>
        <w:suppressAutoHyphens/>
        <w:ind w:left="-142"/>
        <w:jc w:val="both"/>
        <w:rPr>
          <w:szCs w:val="26"/>
        </w:rPr>
      </w:pPr>
      <w:r w:rsidRPr="00A42990">
        <w:rPr>
          <w:b/>
          <w:szCs w:val="26"/>
        </w:rPr>
        <w:t>Место оказания услуг:</w:t>
      </w:r>
      <w:r w:rsidRPr="00A42990">
        <w:rPr>
          <w:szCs w:val="26"/>
        </w:rPr>
        <w:t xml:space="preserve"> </w:t>
      </w:r>
      <w:r w:rsidRPr="00A42990">
        <w:t>Российская Федерация: Красноярский край.</w:t>
      </w:r>
    </w:p>
    <w:p w:rsidR="00A42990" w:rsidRPr="00A42990" w:rsidRDefault="00A42990" w:rsidP="00A42990">
      <w:pPr>
        <w:widowControl w:val="0"/>
        <w:spacing w:before="120"/>
        <w:ind w:left="-142"/>
        <w:jc w:val="both"/>
        <w:rPr>
          <w:bCs/>
        </w:rPr>
      </w:pPr>
      <w:r w:rsidRPr="00A42990">
        <w:rPr>
          <w:b/>
          <w:bCs/>
        </w:rPr>
        <w:t>Объем оказываемых услуг:</w:t>
      </w:r>
      <w:r w:rsidRPr="00A42990">
        <w:rPr>
          <w:bCs/>
        </w:rPr>
        <w:t xml:space="preserve"> </w:t>
      </w:r>
      <w:r w:rsidR="0052244F" w:rsidRPr="0095616E">
        <w:rPr>
          <w:bCs/>
        </w:rPr>
        <w:t>840</w:t>
      </w:r>
      <w:r w:rsidRPr="00A42990">
        <w:rPr>
          <w:bCs/>
        </w:rPr>
        <w:t xml:space="preserve"> койко-дней (</w:t>
      </w:r>
      <w:r w:rsidR="0052244F" w:rsidRPr="0095616E">
        <w:rPr>
          <w:bCs/>
        </w:rPr>
        <w:t>40 путевок</w:t>
      </w:r>
      <w:r w:rsidRPr="00A42990">
        <w:rPr>
          <w:bCs/>
        </w:rPr>
        <w:t xml:space="preserve">). Продолжительность курса </w:t>
      </w:r>
      <w:r w:rsidR="0052244F" w:rsidRPr="0095616E">
        <w:rPr>
          <w:bCs/>
        </w:rPr>
        <w:t>санаторно-курортного лечения: 21 день</w:t>
      </w:r>
      <w:r w:rsidRPr="00A42990">
        <w:t>.</w:t>
      </w:r>
    </w:p>
    <w:p w:rsidR="00A42990" w:rsidRPr="00A42990" w:rsidRDefault="00A42990" w:rsidP="00A42990">
      <w:pPr>
        <w:widowControl w:val="0"/>
        <w:suppressAutoHyphens/>
        <w:spacing w:before="120"/>
        <w:ind w:left="-142"/>
        <w:jc w:val="both"/>
        <w:rPr>
          <w:rFonts w:eastAsia="Lucida Sans Unicode"/>
          <w:kern w:val="1"/>
        </w:rPr>
      </w:pPr>
      <w:r w:rsidRPr="004970EA">
        <w:rPr>
          <w:b/>
          <w:szCs w:val="26"/>
        </w:rPr>
        <w:t>График оказания у</w:t>
      </w:r>
      <w:bookmarkStart w:id="0" w:name="_GoBack"/>
      <w:bookmarkEnd w:id="0"/>
      <w:r w:rsidRPr="004970EA">
        <w:rPr>
          <w:b/>
          <w:szCs w:val="26"/>
        </w:rPr>
        <w:t>слуг:</w:t>
      </w:r>
      <w:r w:rsidRPr="004970EA">
        <w:rPr>
          <w:szCs w:val="26"/>
        </w:rPr>
        <w:t xml:space="preserve"> </w:t>
      </w:r>
      <w:r w:rsidRPr="004970EA">
        <w:t xml:space="preserve">2021 год (заезд через 30 дней </w:t>
      </w:r>
      <w:r w:rsidR="001F5FD4" w:rsidRPr="004970EA">
        <w:t xml:space="preserve">от даты </w:t>
      </w:r>
      <w:r w:rsidRPr="004970EA">
        <w:t>заключения государственного контракта</w:t>
      </w:r>
      <w:r w:rsidR="004970EA" w:rsidRPr="004970EA">
        <w:t>,</w:t>
      </w:r>
      <w:r w:rsidR="00802063" w:rsidRPr="004970EA">
        <w:t xml:space="preserve"> выезд не позднее 12.12</w:t>
      </w:r>
      <w:r w:rsidRPr="004970EA">
        <w:t>.2021; предусмотреть возможности переноса даты заезда по неиспользо</w:t>
      </w:r>
      <w:r w:rsidR="004970EA" w:rsidRPr="004970EA">
        <w:t>ванным путевкам не позднее 22.11</w:t>
      </w:r>
      <w:r w:rsidRPr="004970EA">
        <w:t>.2021).</w:t>
      </w:r>
    </w:p>
    <w:p w:rsidR="00A42990" w:rsidRPr="00A42990" w:rsidRDefault="00A42990" w:rsidP="00A42990">
      <w:pPr>
        <w:widowControl w:val="0"/>
        <w:ind w:left="-142"/>
        <w:jc w:val="center"/>
      </w:pPr>
    </w:p>
    <w:p w:rsidR="00A42990" w:rsidRPr="00A42990" w:rsidRDefault="00A42990" w:rsidP="00A42990">
      <w:pPr>
        <w:autoSpaceDE w:val="0"/>
        <w:autoSpaceDN w:val="0"/>
        <w:adjustRightInd w:val="0"/>
        <w:ind w:left="-142" w:right="51"/>
        <w:jc w:val="both"/>
      </w:pPr>
      <w:r w:rsidRPr="00A42990">
        <w:t xml:space="preserve">          Наличие у участника закупки лицензии на медицинскую деятельность по оказанию санаторно-курортной помощи, в </w:t>
      </w:r>
      <w:proofErr w:type="spellStart"/>
      <w:r w:rsidRPr="00A42990">
        <w:t>т.ч</w:t>
      </w:r>
      <w:proofErr w:type="spellEnd"/>
      <w:r w:rsidRPr="00A42990">
        <w:t xml:space="preserve">. по </w:t>
      </w:r>
      <w:r w:rsidR="001F5FD4" w:rsidRPr="0095616E">
        <w:rPr>
          <w:b/>
        </w:rPr>
        <w:t>эндокринологии</w:t>
      </w:r>
      <w:r w:rsidRPr="00A42990">
        <w:t>, в соответствии с Федеральным законом от 04.05.2011 № 99-ФЗ и Положением о лицензировании медицинской деятельности, утвержденным постановлением Правительства Российской Федерации от 16.04.2012 № 291.</w:t>
      </w:r>
    </w:p>
    <w:p w:rsidR="00A42990" w:rsidRPr="00A42990" w:rsidRDefault="00A42990" w:rsidP="00A42990">
      <w:pPr>
        <w:autoSpaceDE w:val="0"/>
        <w:autoSpaceDN w:val="0"/>
        <w:adjustRightInd w:val="0"/>
        <w:ind w:left="-142"/>
        <w:jc w:val="both"/>
        <w:outlineLvl w:val="2"/>
      </w:pPr>
      <w:r w:rsidRPr="00A42990">
        <w:t xml:space="preserve">           Выполнение работ и оказание услуг по специальностям санаторно-курортной медицинской помощи осуществляются в соответствии с пунктом 6 Требований к организации и выполнению работ (услуг) при оказании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(пересадке) органов и (или) тканей, обращении донорской крови и (или) ее компонентов в медицинских целях, утвержденных приказом министерства здравоохранения Российской Федерации от 11.03.2013 № 121 н.</w:t>
      </w:r>
    </w:p>
    <w:p w:rsidR="00A42990" w:rsidRPr="00A42990" w:rsidRDefault="00A42990" w:rsidP="00A42990">
      <w:pPr>
        <w:keepNext/>
        <w:ind w:left="-142" w:right="51"/>
        <w:jc w:val="both"/>
      </w:pPr>
      <w:r w:rsidRPr="00A42990">
        <w:t xml:space="preserve">          Соответствие предоставляемых услуг стандартам санаторно-курортной помощи, утвержденным министерством здравоохранения и социального развития Российской Федерации, согласно профилю лечения:</w:t>
      </w:r>
    </w:p>
    <w:p w:rsidR="00A42990" w:rsidRPr="00A42990" w:rsidRDefault="00A42990" w:rsidP="00544EF2">
      <w:pPr>
        <w:ind w:right="359"/>
        <w:jc w:val="center"/>
      </w:pPr>
    </w:p>
    <w:p w:rsidR="00544EF2" w:rsidRPr="0095616E" w:rsidRDefault="00544EF2" w:rsidP="00544EF2">
      <w:pPr>
        <w:ind w:right="51"/>
        <w:jc w:val="center"/>
        <w:rPr>
          <w:sz w:val="18"/>
        </w:rPr>
      </w:pPr>
      <w:r w:rsidRPr="0095616E">
        <w:rPr>
          <w:sz w:val="18"/>
        </w:rPr>
        <w:t>ПЕРЕЧЕНЬ МЕДИЦИНСКИХ УСЛУГ,</w:t>
      </w:r>
    </w:p>
    <w:p w:rsidR="00544EF2" w:rsidRPr="0095616E" w:rsidRDefault="00544EF2" w:rsidP="00544EF2">
      <w:pPr>
        <w:ind w:right="51" w:firstLine="540"/>
        <w:jc w:val="center"/>
        <w:rPr>
          <w:sz w:val="18"/>
        </w:rPr>
      </w:pPr>
      <w:r w:rsidRPr="0095616E">
        <w:rPr>
          <w:sz w:val="18"/>
        </w:rPr>
        <w:t xml:space="preserve">рекомендованных при осуществлении санаторно-курортного лечения в соответствии с приказами </w:t>
      </w:r>
      <w:proofErr w:type="spellStart"/>
      <w:r w:rsidRPr="0095616E">
        <w:rPr>
          <w:sz w:val="18"/>
        </w:rPr>
        <w:t>Минздравсоцразвития</w:t>
      </w:r>
      <w:proofErr w:type="spellEnd"/>
      <w:r w:rsidRPr="0095616E">
        <w:rPr>
          <w:sz w:val="18"/>
        </w:rPr>
        <w:t xml:space="preserve"> РФ от 22.11.2004 №№ 223, 224, 220.</w:t>
      </w:r>
    </w:p>
    <w:p w:rsidR="00544EF2" w:rsidRPr="0095616E" w:rsidRDefault="00544EF2" w:rsidP="00544EF2">
      <w:pPr>
        <w:ind w:right="51" w:firstLine="540"/>
        <w:jc w:val="center"/>
        <w:rPr>
          <w:sz w:val="18"/>
        </w:rPr>
      </w:pPr>
      <w:r w:rsidRPr="0095616E">
        <w:rPr>
          <w:sz w:val="18"/>
        </w:rPr>
        <w:t>Класс болезней IV: болезни эндокринной системы, расстройства питания и нарушения обмена веществ.</w:t>
      </w:r>
    </w:p>
    <w:tbl>
      <w:tblPr>
        <w:tblW w:w="5093" w:type="pct"/>
        <w:tblInd w:w="-162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57"/>
        <w:gridCol w:w="996"/>
        <w:gridCol w:w="965"/>
      </w:tblGrid>
      <w:tr w:rsidR="0095616E" w:rsidRPr="0095616E" w:rsidTr="00544EF2">
        <w:trPr>
          <w:trHeight w:hRule="exact" w:val="857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ind w:left="1397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Частота предос</w:t>
            </w:r>
            <w:r w:rsidRPr="0095616E">
              <w:rPr>
                <w:sz w:val="20"/>
                <w:szCs w:val="20"/>
              </w:rPr>
              <w:softHyphen/>
              <w:t>тавления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Среднее коли</w:t>
            </w:r>
            <w:r w:rsidRPr="0095616E">
              <w:rPr>
                <w:sz w:val="20"/>
                <w:szCs w:val="20"/>
              </w:rPr>
              <w:softHyphen/>
              <w:t>чество</w:t>
            </w:r>
          </w:p>
        </w:tc>
      </w:tr>
      <w:tr w:rsidR="0095616E" w:rsidRPr="0095616E" w:rsidTr="00544EF2">
        <w:trPr>
          <w:trHeight w:hRule="exact" w:val="365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16" w:lineRule="exact"/>
              <w:ind w:right="1735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Сбор анамнеза и жалоб общетерапевтический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3</w:t>
            </w:r>
          </w:p>
        </w:tc>
      </w:tr>
      <w:tr w:rsidR="0095616E" w:rsidRPr="0095616E" w:rsidTr="00544EF2">
        <w:trPr>
          <w:trHeight w:hRule="exact" w:val="285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ind w:right="1966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Визуальный осмотр общетерапевтический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3</w:t>
            </w:r>
          </w:p>
        </w:tc>
      </w:tr>
      <w:tr w:rsidR="0095616E" w:rsidRPr="0095616E" w:rsidTr="00544EF2">
        <w:trPr>
          <w:trHeight w:hRule="exact" w:val="289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Пальпация общетерапевтическая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3</w:t>
            </w:r>
          </w:p>
        </w:tc>
      </w:tr>
      <w:tr w:rsidR="0095616E" w:rsidRPr="0095616E" w:rsidTr="00544EF2">
        <w:trPr>
          <w:trHeight w:hRule="exact" w:val="279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Аускультация общетерапевтическая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3</w:t>
            </w:r>
          </w:p>
        </w:tc>
      </w:tr>
      <w:tr w:rsidR="0095616E" w:rsidRPr="0095616E" w:rsidTr="00544EF2">
        <w:trPr>
          <w:trHeight w:hRule="exact" w:val="282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Перкуссия общетерапевтическая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3</w:t>
            </w:r>
          </w:p>
        </w:tc>
      </w:tr>
      <w:tr w:rsidR="0095616E" w:rsidRPr="0095616E" w:rsidTr="00544EF2">
        <w:trPr>
          <w:trHeight w:hRule="exact" w:val="287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Термометрия общая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3</w:t>
            </w:r>
          </w:p>
        </w:tc>
      </w:tr>
      <w:tr w:rsidR="0095616E" w:rsidRPr="0095616E" w:rsidTr="00544EF2">
        <w:trPr>
          <w:trHeight w:hRule="exact" w:val="276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Измерение роста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</w:tr>
      <w:tr w:rsidR="0095616E" w:rsidRPr="0095616E" w:rsidTr="00544EF2">
        <w:trPr>
          <w:trHeight w:hRule="exact" w:val="281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Измерение массы тела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3</w:t>
            </w:r>
          </w:p>
        </w:tc>
      </w:tr>
      <w:tr w:rsidR="0095616E" w:rsidRPr="0095616E" w:rsidTr="00544EF2">
        <w:trPr>
          <w:trHeight w:hRule="exact" w:val="284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Измерение частоты дыхания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3</w:t>
            </w:r>
          </w:p>
        </w:tc>
      </w:tr>
      <w:tr w:rsidR="0095616E" w:rsidRPr="0095616E" w:rsidTr="00544EF2">
        <w:trPr>
          <w:trHeight w:hRule="exact" w:val="289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Измерение частоты сердцебиения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3</w:t>
            </w:r>
          </w:p>
        </w:tc>
      </w:tr>
      <w:tr w:rsidR="0095616E" w:rsidRPr="0095616E" w:rsidTr="00544EF2">
        <w:trPr>
          <w:trHeight w:hRule="exact" w:val="293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Исследование пульса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3</w:t>
            </w:r>
          </w:p>
        </w:tc>
      </w:tr>
      <w:tr w:rsidR="0095616E" w:rsidRPr="0095616E" w:rsidTr="00544EF2">
        <w:trPr>
          <w:trHeight w:hRule="exact" w:val="269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ind w:right="72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Измерение артериального давления на периферических артериях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3</w:t>
            </w:r>
          </w:p>
        </w:tc>
      </w:tr>
      <w:tr w:rsidR="0095616E" w:rsidRPr="0095616E" w:rsidTr="00544EF2">
        <w:trPr>
          <w:trHeight w:hRule="exact" w:val="286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2" w:lineRule="exact"/>
              <w:ind w:right="94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Прием (осмотр, консультация) врача-эндокринолога первичный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</w:tr>
      <w:tr w:rsidR="0095616E" w:rsidRPr="0095616E" w:rsidTr="00544EF2">
        <w:trPr>
          <w:trHeight w:hRule="exact" w:val="291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2" w:lineRule="exact"/>
              <w:ind w:right="94" w:firstLine="7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Прием (осмотр, консультация) врача-эндокринолога повторный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</w:tr>
      <w:tr w:rsidR="0095616E" w:rsidRPr="0095616E" w:rsidTr="00544EF2">
        <w:trPr>
          <w:trHeight w:hRule="exact" w:val="280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Регистрация электрокардиограммы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</w:tr>
      <w:tr w:rsidR="0095616E" w:rsidRPr="0095616E" w:rsidTr="00544EF2">
        <w:trPr>
          <w:trHeight w:hRule="exact" w:val="323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ind w:right="547" w:firstLine="14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</w:tr>
      <w:tr w:rsidR="0095616E" w:rsidRPr="0095616E" w:rsidTr="00544EF2">
        <w:trPr>
          <w:trHeight w:hRule="exact" w:val="279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ind w:right="1037" w:firstLine="7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lastRenderedPageBreak/>
              <w:t>Ультразвуковое исследование щитовидной железы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</w:tr>
      <w:tr w:rsidR="0095616E" w:rsidRPr="0095616E" w:rsidTr="00544EF2">
        <w:trPr>
          <w:trHeight w:hRule="exact" w:val="282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Общий (клинический) анализ крови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</w:tr>
      <w:tr w:rsidR="0095616E" w:rsidRPr="0095616E" w:rsidTr="00544EF2">
        <w:trPr>
          <w:trHeight w:hRule="exact" w:val="287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Анализ мочи общий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1/0,05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</w:tr>
      <w:tr w:rsidR="0095616E" w:rsidRPr="0095616E" w:rsidTr="00544EF2">
        <w:trPr>
          <w:trHeight w:hRule="exact" w:val="291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Исследование уровня глюкозы в крови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0,8(1)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1(4)</w:t>
            </w:r>
          </w:p>
        </w:tc>
      </w:tr>
      <w:tr w:rsidR="0095616E" w:rsidRPr="0095616E" w:rsidTr="00544EF2">
        <w:trPr>
          <w:trHeight w:hRule="exact" w:val="291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Исследование уровня глюкозы в моче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(1)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(2)</w:t>
            </w:r>
          </w:p>
        </w:tc>
      </w:tr>
      <w:tr w:rsidR="0095616E" w:rsidRPr="0095616E" w:rsidTr="00544EF2">
        <w:trPr>
          <w:trHeight w:hRule="exact" w:val="281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2" w:lineRule="exact"/>
              <w:ind w:right="79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 xml:space="preserve">Определение </w:t>
            </w:r>
            <w:proofErr w:type="spellStart"/>
            <w:r w:rsidRPr="0095616E">
              <w:rPr>
                <w:sz w:val="20"/>
                <w:szCs w:val="20"/>
              </w:rPr>
              <w:t>протромбинового</w:t>
            </w:r>
            <w:proofErr w:type="spellEnd"/>
            <w:r w:rsidRPr="0095616E">
              <w:rPr>
                <w:sz w:val="20"/>
                <w:szCs w:val="20"/>
              </w:rPr>
              <w:t xml:space="preserve"> времени в крови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0,5/0,7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</w:tr>
      <w:tr w:rsidR="0095616E" w:rsidRPr="0095616E" w:rsidTr="00544EF2">
        <w:trPr>
          <w:trHeight w:hRule="exact" w:val="281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2" w:lineRule="exact"/>
              <w:ind w:right="79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Обнаружение кетоновых тел в моче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(0,7)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(3)</w:t>
            </w:r>
          </w:p>
        </w:tc>
      </w:tr>
      <w:tr w:rsidR="0095616E" w:rsidRPr="0095616E" w:rsidTr="00544EF2">
        <w:trPr>
          <w:trHeight w:hRule="exact" w:val="284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ind w:right="324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Исследование уровня холестерина в крови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0,5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</w:tr>
      <w:tr w:rsidR="0095616E" w:rsidRPr="0095616E" w:rsidTr="00544EF2">
        <w:trPr>
          <w:trHeight w:hRule="exact" w:val="275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Прием минеральной воды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0,4/0,1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18</w:t>
            </w:r>
          </w:p>
        </w:tc>
      </w:tr>
      <w:tr w:rsidR="0095616E" w:rsidRPr="0095616E" w:rsidTr="00544EF2">
        <w:trPr>
          <w:trHeight w:hRule="exact" w:val="247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Ванны газовые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0,05/0,3 (0,2)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94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Ванны лекарственные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0,05(0,1)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71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Ванны ароматические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0,05/0,1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88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Ванны вихревые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0,1(0,05)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93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Ванны контрастные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0,3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82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Ванны радоновые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0,2(0,1)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87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Ванны минеральные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0,1(0,3)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62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Ванны суховоздушные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0,1(0,4)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386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Ванны местные (2-4-камерные)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(0,05)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(10)</w:t>
            </w:r>
          </w:p>
        </w:tc>
      </w:tr>
      <w:tr w:rsidR="0095616E" w:rsidRPr="0095616E" w:rsidTr="00544EF2">
        <w:trPr>
          <w:trHeight w:hRule="exact" w:val="482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Душ лечебный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0,4/0,5 (0,3)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75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Подводный душ-массаж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0,2/0,1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80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Воздействие синусоидальными модулированными токами (СМТ)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0,4(0,4)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425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Воздействие интерференционными токами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0,02 (0,05)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12/10</w:t>
            </w:r>
          </w:p>
        </w:tc>
      </w:tr>
      <w:tr w:rsidR="0095616E" w:rsidRPr="0095616E" w:rsidTr="00544EF2">
        <w:trPr>
          <w:trHeight w:hRule="exact" w:val="574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Воздействие электромагнитным излучением сантиметрового диапазона (СМВ-терапия)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0,05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81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Воздействие электрическим полем УВЧ (э. п. УВЧ)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0,05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8</w:t>
            </w:r>
          </w:p>
        </w:tc>
      </w:tr>
      <w:tr w:rsidR="0095616E" w:rsidRPr="0095616E" w:rsidTr="00544EF2">
        <w:trPr>
          <w:trHeight w:hRule="exact" w:val="266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Воздействие высокочастотными электромагнитными полями (индуктотермия)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92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95616E">
              <w:rPr>
                <w:sz w:val="20"/>
                <w:szCs w:val="20"/>
              </w:rPr>
              <w:t>Миоэлектростимуляция</w:t>
            </w:r>
            <w:proofErr w:type="spellEnd"/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0,5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476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Электрофорез лекарственных средств при заболеваниях желез внутренней секреции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0,05/0,3 (0,1)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484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Электросон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0,02/0,3 (0,05)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361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ind w:right="670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Воздействие ультразвуковое при заболеваниях желез внутренней секреции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0,3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578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ind w:firstLine="14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Воздействие низкоинтенсивным лазерным излучением при заболеваниях желез внутренней секреции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0,05/0,1 (0,2)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11/10</w:t>
            </w:r>
          </w:p>
        </w:tc>
      </w:tr>
      <w:tr w:rsidR="0095616E" w:rsidRPr="0095616E" w:rsidTr="00544EF2">
        <w:trPr>
          <w:trHeight w:hRule="exact" w:val="275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ind w:right="360" w:firstLine="7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Воздействие коротким ультрафиолетовым излучением (КУФ)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0,02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4</w:t>
            </w:r>
          </w:p>
        </w:tc>
      </w:tr>
      <w:tr w:rsidR="0095616E" w:rsidRPr="0095616E" w:rsidTr="00544EF2">
        <w:trPr>
          <w:trHeight w:hRule="exact" w:val="279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Воздействие магнитными полями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0,05(0,2)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8(10)</w:t>
            </w:r>
          </w:p>
        </w:tc>
      </w:tr>
      <w:tr w:rsidR="0095616E" w:rsidRPr="0095616E" w:rsidTr="00544EF2">
        <w:trPr>
          <w:trHeight w:hRule="exact" w:val="283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95616E">
              <w:rPr>
                <w:sz w:val="20"/>
                <w:szCs w:val="20"/>
              </w:rPr>
              <w:t>Оксигеновоздействие</w:t>
            </w:r>
            <w:proofErr w:type="spellEnd"/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0,1/0,2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534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ind w:right="439" w:firstLine="22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Рефлексотерапия при заболеваниях желез внутренней секреции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0,1/0,4 (0,05)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95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2" w:lineRule="exact"/>
              <w:ind w:right="799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Лечебная физкультура при заболеваниях желез внутренней секреции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0,5/0,6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12/10</w:t>
            </w:r>
          </w:p>
        </w:tc>
      </w:tr>
      <w:tr w:rsidR="0095616E" w:rsidRPr="0095616E" w:rsidTr="00544EF2">
        <w:trPr>
          <w:trHeight w:hRule="exact" w:val="346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Массаж при заболеваниях желез внутренней секреции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0,2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247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Механотерапия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0,3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10</w:t>
            </w:r>
          </w:p>
        </w:tc>
      </w:tr>
      <w:tr w:rsidR="0095616E" w:rsidRPr="0095616E" w:rsidTr="00544EF2">
        <w:trPr>
          <w:trHeight w:hRule="exact" w:val="346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Психотерапия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0,5(0,3)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7</w:t>
            </w:r>
          </w:p>
        </w:tc>
      </w:tr>
      <w:tr w:rsidR="0095616E" w:rsidRPr="0095616E" w:rsidTr="00544EF2">
        <w:trPr>
          <w:trHeight w:hRule="exact" w:val="346"/>
        </w:trPr>
        <w:tc>
          <w:tcPr>
            <w:tcW w:w="397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Терренкур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15</w:t>
            </w:r>
          </w:p>
        </w:tc>
      </w:tr>
      <w:tr w:rsidR="0095616E" w:rsidRPr="0095616E" w:rsidTr="00544EF2">
        <w:trPr>
          <w:trHeight w:hRule="exact" w:val="272"/>
        </w:trPr>
        <w:tc>
          <w:tcPr>
            <w:tcW w:w="3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spacing w:line="209" w:lineRule="exact"/>
              <w:ind w:right="194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Назначение диетической терапии при заболеваниях желез внутренней секреции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EF2" w:rsidRPr="0095616E" w:rsidRDefault="00544EF2" w:rsidP="00A95A22">
            <w:pPr>
              <w:shd w:val="clear" w:color="auto" w:fill="FFFFFF"/>
              <w:rPr>
                <w:sz w:val="20"/>
                <w:szCs w:val="20"/>
              </w:rPr>
            </w:pPr>
            <w:r w:rsidRPr="0095616E">
              <w:rPr>
                <w:sz w:val="20"/>
                <w:szCs w:val="20"/>
              </w:rPr>
              <w:t>1</w:t>
            </w:r>
          </w:p>
        </w:tc>
      </w:tr>
    </w:tbl>
    <w:p w:rsidR="00A42990" w:rsidRPr="00A42990" w:rsidRDefault="00A42990" w:rsidP="00544EF2">
      <w:pPr>
        <w:ind w:right="359"/>
        <w:rPr>
          <w:sz w:val="20"/>
          <w:szCs w:val="20"/>
        </w:rPr>
      </w:pPr>
    </w:p>
    <w:p w:rsidR="00A42990" w:rsidRPr="00A42990" w:rsidRDefault="00A42990" w:rsidP="00FE5C50">
      <w:pPr>
        <w:widowControl w:val="0"/>
        <w:shd w:val="clear" w:color="auto" w:fill="FFFFFF"/>
        <w:ind w:left="-142" w:right="359"/>
        <w:jc w:val="both"/>
        <w:rPr>
          <w:sz w:val="20"/>
          <w:szCs w:val="20"/>
        </w:rPr>
      </w:pPr>
      <w:r w:rsidRPr="00A42990">
        <w:rPr>
          <w:rFonts w:ascii="Courier New" w:hAnsi="Courier New" w:cs="Courier New"/>
          <w:sz w:val="20"/>
          <w:szCs w:val="20"/>
        </w:rPr>
        <w:t xml:space="preserve">* </w:t>
      </w:r>
      <w:r w:rsidRPr="00A42990">
        <w:rPr>
          <w:sz w:val="20"/>
          <w:szCs w:val="20"/>
        </w:rPr>
        <w:t>лечение из расчета 21 день</w:t>
      </w:r>
    </w:p>
    <w:p w:rsidR="00FE5C50" w:rsidRPr="0095616E" w:rsidRDefault="00A42990" w:rsidP="00FE5C50">
      <w:pPr>
        <w:widowControl w:val="0"/>
        <w:shd w:val="clear" w:color="auto" w:fill="FFFFFF"/>
        <w:ind w:left="-142" w:right="359"/>
        <w:jc w:val="both"/>
        <w:rPr>
          <w:sz w:val="20"/>
          <w:szCs w:val="20"/>
        </w:rPr>
      </w:pPr>
      <w:r w:rsidRPr="00A42990">
        <w:rPr>
          <w:sz w:val="20"/>
          <w:szCs w:val="20"/>
        </w:rPr>
        <w:t>Перечень процедур определяется лечащим врачом в зависимости от состояния здоровья получателя путевки.</w:t>
      </w:r>
    </w:p>
    <w:p w:rsidR="00FE5C50" w:rsidRPr="0095616E" w:rsidRDefault="00FE5C50" w:rsidP="00FE5C50">
      <w:pPr>
        <w:widowControl w:val="0"/>
        <w:shd w:val="clear" w:color="auto" w:fill="FFFFFF"/>
        <w:ind w:left="-142" w:right="359"/>
        <w:jc w:val="both"/>
        <w:rPr>
          <w:sz w:val="20"/>
          <w:szCs w:val="20"/>
        </w:rPr>
      </w:pPr>
    </w:p>
    <w:p w:rsidR="00FE5C50" w:rsidRPr="0095616E" w:rsidRDefault="00FE5C50" w:rsidP="00CA4DF9">
      <w:pPr>
        <w:widowControl w:val="0"/>
        <w:shd w:val="clear" w:color="auto" w:fill="FFFFFF"/>
        <w:tabs>
          <w:tab w:val="left" w:pos="8931"/>
        </w:tabs>
        <w:ind w:left="-142" w:right="359"/>
        <w:jc w:val="both"/>
      </w:pPr>
      <w:r w:rsidRPr="0095616E">
        <w:rPr>
          <w:sz w:val="20"/>
          <w:szCs w:val="20"/>
        </w:rPr>
        <w:t>М</w:t>
      </w:r>
      <w:r w:rsidRPr="0095616E">
        <w:t>едицинская документация на поступающих на санаторно-курортное лечение детей-инвалидов и сопровождающих их лиц должна осуществляться по установленным формам министерства здравоохранения Российской Федерации.</w:t>
      </w:r>
    </w:p>
    <w:p w:rsidR="00FE5C50" w:rsidRPr="0095616E" w:rsidRDefault="00FE5C50" w:rsidP="00CA4DF9">
      <w:pPr>
        <w:widowControl w:val="0"/>
        <w:shd w:val="clear" w:color="auto" w:fill="FFFFFF"/>
        <w:tabs>
          <w:tab w:val="left" w:pos="8931"/>
        </w:tabs>
        <w:ind w:left="-142" w:right="359"/>
        <w:jc w:val="both"/>
        <w:rPr>
          <w:sz w:val="20"/>
          <w:szCs w:val="20"/>
        </w:rPr>
      </w:pPr>
      <w:r w:rsidRPr="0095616E">
        <w:t xml:space="preserve">Создание условий для удобного доступа и комфортного пребывания маломобильных </w:t>
      </w:r>
      <w:r w:rsidRPr="0095616E">
        <w:lastRenderedPageBreak/>
        <w:t>групп населения.</w:t>
      </w:r>
    </w:p>
    <w:p w:rsidR="00FE5C50" w:rsidRPr="0095616E" w:rsidRDefault="00FE5C50" w:rsidP="00CA4DF9">
      <w:pPr>
        <w:pStyle w:val="21"/>
        <w:tabs>
          <w:tab w:val="left" w:pos="8931"/>
        </w:tabs>
        <w:snapToGrid w:val="0"/>
        <w:ind w:left="-142" w:right="51"/>
        <w:rPr>
          <w:lang w:eastAsia="ru-RU"/>
        </w:rPr>
      </w:pPr>
      <w:r w:rsidRPr="0095616E">
        <w:rPr>
          <w:lang w:eastAsia="ru-RU"/>
        </w:rPr>
        <w:t>При назначении медицинских процедур детям-инвалидам, передвигающимся на кресло-колясках, предусмотреть индивидуальный график посещения процедур с указанием времени начала процедур; указанные условия распространяются и на лиц, прибывших в качестве сопровождающих граждан, передвигающихся на кресло-колясках.</w:t>
      </w:r>
    </w:p>
    <w:p w:rsidR="00FE5C50" w:rsidRPr="0095616E" w:rsidRDefault="00FE5C50" w:rsidP="00CA4DF9">
      <w:pPr>
        <w:pStyle w:val="21"/>
        <w:tabs>
          <w:tab w:val="left" w:pos="8931"/>
        </w:tabs>
        <w:snapToGrid w:val="0"/>
        <w:ind w:left="-142" w:right="51"/>
        <w:rPr>
          <w:lang w:eastAsia="ru-RU"/>
        </w:rPr>
      </w:pPr>
      <w:r w:rsidRPr="0095616E">
        <w:rPr>
          <w:lang w:eastAsia="ru-RU"/>
        </w:rPr>
        <w:t>Здания организации, осуществляющей медицинскую деятельность, должны быть оборудованы системами холодного и горячего водоснабжения, водоотведения (СП 2.1.3678-20).</w:t>
      </w:r>
    </w:p>
    <w:p w:rsidR="00FE5C50" w:rsidRPr="0095616E" w:rsidRDefault="004130C4" w:rsidP="00CA4DF9">
      <w:pPr>
        <w:pStyle w:val="21"/>
        <w:tabs>
          <w:tab w:val="left" w:pos="8931"/>
        </w:tabs>
        <w:snapToGrid w:val="0"/>
        <w:ind w:left="-142" w:right="51"/>
        <w:rPr>
          <w:lang w:eastAsia="ru-RU"/>
        </w:rPr>
      </w:pPr>
      <w:r w:rsidRPr="0095616E">
        <w:rPr>
          <w:lang w:eastAsia="ru-RU"/>
        </w:rPr>
        <w:t>О</w:t>
      </w:r>
      <w:r w:rsidR="00FE5C50" w:rsidRPr="0095616E">
        <w:rPr>
          <w:lang w:eastAsia="ru-RU"/>
        </w:rPr>
        <w:t>перативное оповещение законных представителей детей-инвалидов при возникновении чрезвычайных ситуаций на территории по принадлежности прохождения и</w:t>
      </w:r>
      <w:r w:rsidRPr="0095616E">
        <w:rPr>
          <w:lang w:eastAsia="ru-RU"/>
        </w:rPr>
        <w:t>ми санаторно-курортного лечения.</w:t>
      </w:r>
    </w:p>
    <w:p w:rsidR="00FE5C50" w:rsidRPr="0095616E" w:rsidRDefault="004130C4" w:rsidP="00FE5C50">
      <w:pPr>
        <w:pStyle w:val="21"/>
        <w:tabs>
          <w:tab w:val="left" w:pos="8931"/>
        </w:tabs>
        <w:snapToGrid w:val="0"/>
        <w:ind w:left="-142" w:right="51"/>
        <w:rPr>
          <w:lang w:eastAsia="ru-RU"/>
        </w:rPr>
      </w:pPr>
      <w:r w:rsidRPr="0095616E">
        <w:rPr>
          <w:lang w:eastAsia="ru-RU"/>
        </w:rPr>
        <w:t>Т</w:t>
      </w:r>
      <w:r w:rsidR="00FE5C50" w:rsidRPr="0095616E">
        <w:rPr>
          <w:lang w:eastAsia="ru-RU"/>
        </w:rPr>
        <w:t xml:space="preserve">емпература воздуха в </w:t>
      </w:r>
      <w:r w:rsidRPr="0095616E">
        <w:rPr>
          <w:lang w:eastAsia="ru-RU"/>
        </w:rPr>
        <w:t>номерах проживания не ниже 20°C.</w:t>
      </w:r>
    </w:p>
    <w:p w:rsidR="00FE5C50" w:rsidRPr="0095616E" w:rsidRDefault="004130C4" w:rsidP="00FE5C50">
      <w:pPr>
        <w:pStyle w:val="21"/>
        <w:tabs>
          <w:tab w:val="left" w:pos="8931"/>
        </w:tabs>
        <w:snapToGrid w:val="0"/>
        <w:ind w:left="-142" w:right="51"/>
        <w:rPr>
          <w:lang w:eastAsia="ru-RU"/>
        </w:rPr>
      </w:pPr>
      <w:r w:rsidRPr="0095616E">
        <w:rPr>
          <w:lang w:eastAsia="ru-RU"/>
        </w:rPr>
        <w:t>П</w:t>
      </w:r>
      <w:r w:rsidR="00FE5C50" w:rsidRPr="0095616E">
        <w:rPr>
          <w:lang w:eastAsia="ru-RU"/>
        </w:rPr>
        <w:t xml:space="preserve">ри организации приема, размещения пациентов, уборке номеров, оказании медицинских услуг в условиях сохранения рисков распространения COVID-19 руководствоваться Методическими рекомендациями </w:t>
      </w:r>
      <w:proofErr w:type="spellStart"/>
      <w:r w:rsidR="00FE5C50" w:rsidRPr="0095616E">
        <w:rPr>
          <w:lang w:eastAsia="ru-RU"/>
        </w:rPr>
        <w:t>Роспотребнадзора</w:t>
      </w:r>
      <w:proofErr w:type="spellEnd"/>
      <w:r w:rsidR="00FE5C50" w:rsidRPr="0095616E">
        <w:rPr>
          <w:lang w:eastAsia="ru-RU"/>
        </w:rPr>
        <w:t xml:space="preserve"> от 23.06.2020 МР 3.1/2.1.0197-20 «Изменения № 1 в МР 3.1/2.1.0182-20 «Рекомендации по организации работы санаторно-курортных учреждений в условиях сохранения р</w:t>
      </w:r>
      <w:r w:rsidRPr="0095616E">
        <w:rPr>
          <w:lang w:eastAsia="ru-RU"/>
        </w:rPr>
        <w:t>исков распространения COVID-19».</w:t>
      </w:r>
    </w:p>
    <w:p w:rsidR="00FE5C50" w:rsidRPr="0095616E" w:rsidRDefault="00FA4BF3" w:rsidP="00FE5C50">
      <w:pPr>
        <w:pStyle w:val="21"/>
        <w:tabs>
          <w:tab w:val="left" w:pos="8931"/>
        </w:tabs>
        <w:snapToGrid w:val="0"/>
        <w:ind w:left="-142" w:right="51"/>
        <w:rPr>
          <w:lang w:eastAsia="ru-RU"/>
        </w:rPr>
      </w:pPr>
      <w:r w:rsidRPr="0095616E">
        <w:rPr>
          <w:lang w:eastAsia="ru-RU"/>
        </w:rPr>
        <w:t>С</w:t>
      </w:r>
      <w:r w:rsidR="00FE5C50" w:rsidRPr="0095616E">
        <w:rPr>
          <w:lang w:eastAsia="ru-RU"/>
        </w:rPr>
        <w:t>мена постельного белья должна проводиться перед каждым вселением, но не реже 1 раза в неделю; а полотенец – перед каждым вселением, но не реже 2 раз в неделю (СП 2.1.3678-20), загрязненное бе</w:t>
      </w:r>
      <w:r w:rsidRPr="0095616E">
        <w:rPr>
          <w:lang w:eastAsia="ru-RU"/>
        </w:rPr>
        <w:t>лье подлежит немедленной замене.</w:t>
      </w:r>
    </w:p>
    <w:p w:rsidR="00FE5C50" w:rsidRPr="0095616E" w:rsidRDefault="00AE601F" w:rsidP="00FE5C50">
      <w:pPr>
        <w:pStyle w:val="21"/>
        <w:tabs>
          <w:tab w:val="left" w:pos="8931"/>
        </w:tabs>
        <w:snapToGrid w:val="0"/>
        <w:ind w:left="-142" w:right="51"/>
        <w:rPr>
          <w:lang w:eastAsia="ru-RU"/>
        </w:rPr>
      </w:pPr>
      <w:r w:rsidRPr="0095616E">
        <w:rPr>
          <w:lang w:eastAsia="ru-RU"/>
        </w:rPr>
        <w:t>П</w:t>
      </w:r>
      <w:r w:rsidR="00FE5C50" w:rsidRPr="0095616E">
        <w:rPr>
          <w:lang w:eastAsia="ru-RU"/>
        </w:rPr>
        <w:t xml:space="preserve">ри организации досуга; оказании бесплатных транспортных услуг по доставке детей-инвалидов и сопровождающих их лиц к месту санаторно-курортного лечения и обратно при расстоянии более 600 метров от ближайшего к санаторию пункта прибытия граждан, который определяется в установленном действующим законодательством порядке, в условиях сохранения рисков распространения COVID-19 руководствоваться Методическими рекомендациями </w:t>
      </w:r>
      <w:proofErr w:type="spellStart"/>
      <w:r w:rsidR="00FE5C50" w:rsidRPr="0095616E">
        <w:rPr>
          <w:lang w:eastAsia="ru-RU"/>
        </w:rPr>
        <w:t>Роспотребнадзора</w:t>
      </w:r>
      <w:proofErr w:type="spellEnd"/>
      <w:r w:rsidR="00FE5C50" w:rsidRPr="0095616E">
        <w:rPr>
          <w:lang w:eastAsia="ru-RU"/>
        </w:rPr>
        <w:t xml:space="preserve"> от 23.06.2020 МР 3.1/2.1.0197-20 «Изменения № 1 в МР 3.1/2.1.0182-20 «Рекомендации по организации работы санаторно-курортных учреждений в условиях сохранения р</w:t>
      </w:r>
      <w:r w:rsidRPr="0095616E">
        <w:rPr>
          <w:lang w:eastAsia="ru-RU"/>
        </w:rPr>
        <w:t>исков распространения COVID-19».</w:t>
      </w:r>
    </w:p>
    <w:p w:rsidR="00FE5C50" w:rsidRPr="0095616E" w:rsidRDefault="00AE601F" w:rsidP="00FE5C50">
      <w:pPr>
        <w:pStyle w:val="21"/>
        <w:tabs>
          <w:tab w:val="left" w:pos="8931"/>
        </w:tabs>
        <w:snapToGrid w:val="0"/>
        <w:ind w:left="-142" w:right="51"/>
        <w:rPr>
          <w:lang w:eastAsia="ru-RU"/>
        </w:rPr>
      </w:pPr>
      <w:r w:rsidRPr="0095616E">
        <w:rPr>
          <w:lang w:eastAsia="ru-RU"/>
        </w:rPr>
        <w:t>П</w:t>
      </w:r>
      <w:r w:rsidR="00FE5C50" w:rsidRPr="0095616E">
        <w:rPr>
          <w:lang w:eastAsia="ru-RU"/>
        </w:rPr>
        <w:t xml:space="preserve">ри организации диетического и лечебного питания в соответствии с медицинскими показаниями в условиях сохранения рисков распространения COVID-19 руководствоваться Методическими рекомендациями </w:t>
      </w:r>
      <w:proofErr w:type="spellStart"/>
      <w:r w:rsidR="00FE5C50" w:rsidRPr="0095616E">
        <w:rPr>
          <w:lang w:eastAsia="ru-RU"/>
        </w:rPr>
        <w:t>Роспотребнадзора</w:t>
      </w:r>
      <w:proofErr w:type="spellEnd"/>
      <w:r w:rsidR="00FE5C50" w:rsidRPr="0095616E">
        <w:rPr>
          <w:lang w:eastAsia="ru-RU"/>
        </w:rPr>
        <w:t xml:space="preserve"> от 30.05.2020 МР 3.1/2.3.6.0190-20 «Рекомендации по организации работы предприятий общественного питания в условиях сохранения рисков распространения COVID-19».</w:t>
      </w:r>
    </w:p>
    <w:p w:rsidR="00FE5C50" w:rsidRPr="0095616E" w:rsidRDefault="00FE5C50" w:rsidP="00FE5C50">
      <w:pPr>
        <w:jc w:val="both"/>
      </w:pPr>
    </w:p>
    <w:p w:rsidR="00FE5C50" w:rsidRDefault="00FE5C50" w:rsidP="00FE5C50">
      <w:pPr>
        <w:jc w:val="both"/>
      </w:pPr>
    </w:p>
    <w:p w:rsidR="00FE5C50" w:rsidRPr="00A42990" w:rsidRDefault="00FE5C50" w:rsidP="00FE5C50">
      <w:pPr>
        <w:jc w:val="both"/>
      </w:pPr>
    </w:p>
    <w:p w:rsidR="000030E5" w:rsidRPr="00A42990" w:rsidRDefault="000030E5" w:rsidP="00FE5C50"/>
    <w:sectPr w:rsidR="000030E5" w:rsidRPr="00A42990" w:rsidSect="00544EF2">
      <w:pgSz w:w="11906" w:h="16838"/>
      <w:pgMar w:top="567" w:right="851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7B0"/>
    <w:rsid w:val="000013B4"/>
    <w:rsid w:val="000030E5"/>
    <w:rsid w:val="0000664F"/>
    <w:rsid w:val="00016383"/>
    <w:rsid w:val="000301D4"/>
    <w:rsid w:val="00050161"/>
    <w:rsid w:val="00050326"/>
    <w:rsid w:val="00057C1E"/>
    <w:rsid w:val="00062E6F"/>
    <w:rsid w:val="00076484"/>
    <w:rsid w:val="000B2755"/>
    <w:rsid w:val="000C0031"/>
    <w:rsid w:val="000E2AD5"/>
    <w:rsid w:val="000E4DAF"/>
    <w:rsid w:val="000F4034"/>
    <w:rsid w:val="001134C3"/>
    <w:rsid w:val="00122C6A"/>
    <w:rsid w:val="00125632"/>
    <w:rsid w:val="00137849"/>
    <w:rsid w:val="00177851"/>
    <w:rsid w:val="001A750F"/>
    <w:rsid w:val="001E0686"/>
    <w:rsid w:val="001E3133"/>
    <w:rsid w:val="001F31FC"/>
    <w:rsid w:val="001F5FD4"/>
    <w:rsid w:val="002109B6"/>
    <w:rsid w:val="00210C3A"/>
    <w:rsid w:val="002147D0"/>
    <w:rsid w:val="002530C2"/>
    <w:rsid w:val="00295B50"/>
    <w:rsid w:val="002F394B"/>
    <w:rsid w:val="00335538"/>
    <w:rsid w:val="00386D06"/>
    <w:rsid w:val="003B4EB2"/>
    <w:rsid w:val="003C09FA"/>
    <w:rsid w:val="003C6833"/>
    <w:rsid w:val="003D1F0B"/>
    <w:rsid w:val="003D2B99"/>
    <w:rsid w:val="003D2D96"/>
    <w:rsid w:val="003E408E"/>
    <w:rsid w:val="003E746F"/>
    <w:rsid w:val="003E77EC"/>
    <w:rsid w:val="003F4609"/>
    <w:rsid w:val="004130C4"/>
    <w:rsid w:val="00414468"/>
    <w:rsid w:val="00422C44"/>
    <w:rsid w:val="0043052C"/>
    <w:rsid w:val="004409EB"/>
    <w:rsid w:val="0047020E"/>
    <w:rsid w:val="004970EA"/>
    <w:rsid w:val="004B6EFA"/>
    <w:rsid w:val="004F167D"/>
    <w:rsid w:val="00504EE5"/>
    <w:rsid w:val="005107A2"/>
    <w:rsid w:val="0052244F"/>
    <w:rsid w:val="005229F5"/>
    <w:rsid w:val="00544EF2"/>
    <w:rsid w:val="00574146"/>
    <w:rsid w:val="00583499"/>
    <w:rsid w:val="0059363B"/>
    <w:rsid w:val="005B1A38"/>
    <w:rsid w:val="005B50D3"/>
    <w:rsid w:val="005F1B29"/>
    <w:rsid w:val="005F2D2D"/>
    <w:rsid w:val="00647B5A"/>
    <w:rsid w:val="0065401C"/>
    <w:rsid w:val="00663396"/>
    <w:rsid w:val="00675711"/>
    <w:rsid w:val="006D164B"/>
    <w:rsid w:val="006F000A"/>
    <w:rsid w:val="00711095"/>
    <w:rsid w:val="00724FF0"/>
    <w:rsid w:val="00734766"/>
    <w:rsid w:val="00735059"/>
    <w:rsid w:val="00752B89"/>
    <w:rsid w:val="007573FF"/>
    <w:rsid w:val="00770835"/>
    <w:rsid w:val="00776D3B"/>
    <w:rsid w:val="007C5686"/>
    <w:rsid w:val="007D01E7"/>
    <w:rsid w:val="007D2423"/>
    <w:rsid w:val="007E38D1"/>
    <w:rsid w:val="007E4B1B"/>
    <w:rsid w:val="00802063"/>
    <w:rsid w:val="008079D2"/>
    <w:rsid w:val="0081000C"/>
    <w:rsid w:val="00813A97"/>
    <w:rsid w:val="00814AE0"/>
    <w:rsid w:val="00824CF6"/>
    <w:rsid w:val="0083070D"/>
    <w:rsid w:val="00841B70"/>
    <w:rsid w:val="00844B25"/>
    <w:rsid w:val="00895DFF"/>
    <w:rsid w:val="008E2BB9"/>
    <w:rsid w:val="00922F0A"/>
    <w:rsid w:val="009348DA"/>
    <w:rsid w:val="00946769"/>
    <w:rsid w:val="0095616E"/>
    <w:rsid w:val="009C039E"/>
    <w:rsid w:val="009D29E9"/>
    <w:rsid w:val="009E6E45"/>
    <w:rsid w:val="00A147B0"/>
    <w:rsid w:val="00A26A5D"/>
    <w:rsid w:val="00A27D98"/>
    <w:rsid w:val="00A42990"/>
    <w:rsid w:val="00A460AD"/>
    <w:rsid w:val="00A73C07"/>
    <w:rsid w:val="00A838C3"/>
    <w:rsid w:val="00AA0573"/>
    <w:rsid w:val="00AA2F1B"/>
    <w:rsid w:val="00AE601F"/>
    <w:rsid w:val="00AF4D7A"/>
    <w:rsid w:val="00AF6ACE"/>
    <w:rsid w:val="00B413F8"/>
    <w:rsid w:val="00B65F31"/>
    <w:rsid w:val="00B940BA"/>
    <w:rsid w:val="00B94707"/>
    <w:rsid w:val="00BA464F"/>
    <w:rsid w:val="00BA75A6"/>
    <w:rsid w:val="00BB375C"/>
    <w:rsid w:val="00BB668C"/>
    <w:rsid w:val="00BC075B"/>
    <w:rsid w:val="00C01708"/>
    <w:rsid w:val="00C06942"/>
    <w:rsid w:val="00C25E86"/>
    <w:rsid w:val="00C446A0"/>
    <w:rsid w:val="00C51424"/>
    <w:rsid w:val="00C5755C"/>
    <w:rsid w:val="00C74354"/>
    <w:rsid w:val="00C77A53"/>
    <w:rsid w:val="00C80D4D"/>
    <w:rsid w:val="00CA4DF9"/>
    <w:rsid w:val="00CB24AA"/>
    <w:rsid w:val="00CC1BEA"/>
    <w:rsid w:val="00CF0E5D"/>
    <w:rsid w:val="00D166EE"/>
    <w:rsid w:val="00D36798"/>
    <w:rsid w:val="00D675D5"/>
    <w:rsid w:val="00D81EE1"/>
    <w:rsid w:val="00DA3FBE"/>
    <w:rsid w:val="00DB6E09"/>
    <w:rsid w:val="00DC13B4"/>
    <w:rsid w:val="00DD2768"/>
    <w:rsid w:val="00DD6217"/>
    <w:rsid w:val="00DD7721"/>
    <w:rsid w:val="00E00197"/>
    <w:rsid w:val="00E11863"/>
    <w:rsid w:val="00E141FD"/>
    <w:rsid w:val="00E2078E"/>
    <w:rsid w:val="00E3515F"/>
    <w:rsid w:val="00E3543B"/>
    <w:rsid w:val="00E37E96"/>
    <w:rsid w:val="00E4749F"/>
    <w:rsid w:val="00E501C7"/>
    <w:rsid w:val="00E757EF"/>
    <w:rsid w:val="00EC471D"/>
    <w:rsid w:val="00F00C7D"/>
    <w:rsid w:val="00F11B13"/>
    <w:rsid w:val="00F4256E"/>
    <w:rsid w:val="00F43489"/>
    <w:rsid w:val="00F9603E"/>
    <w:rsid w:val="00F978E5"/>
    <w:rsid w:val="00FA4BF3"/>
    <w:rsid w:val="00FA6D94"/>
    <w:rsid w:val="00FE3D60"/>
    <w:rsid w:val="00FE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1EDB7-50E8-4403-8E38-AA8CC873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147B0"/>
    <w:pPr>
      <w:keepNext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47B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">
    <w:name w:val="Body Text 2"/>
    <w:basedOn w:val="a"/>
    <w:link w:val="20"/>
    <w:semiHidden/>
    <w:rsid w:val="00A147B0"/>
    <w:rPr>
      <w:sz w:val="20"/>
      <w:szCs w:val="18"/>
    </w:rPr>
  </w:style>
  <w:style w:type="character" w:customStyle="1" w:styleId="20">
    <w:name w:val="Основной текст 2 Знак"/>
    <w:basedOn w:val="a0"/>
    <w:link w:val="2"/>
    <w:semiHidden/>
    <w:rsid w:val="00A147B0"/>
    <w:rPr>
      <w:rFonts w:ascii="Times New Roman" w:eastAsia="Times New Roman" w:hAnsi="Times New Roman" w:cs="Times New Roman"/>
      <w:sz w:val="20"/>
      <w:szCs w:val="18"/>
      <w:lang w:eastAsia="ru-RU"/>
    </w:rPr>
  </w:style>
  <w:style w:type="paragraph" w:customStyle="1" w:styleId="21">
    <w:name w:val="Основной текст 21"/>
    <w:basedOn w:val="a"/>
    <w:rsid w:val="00A147B0"/>
    <w:pPr>
      <w:suppressAutoHyphens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Писаренко Елена Генадьевна</dc:creator>
  <cp:keywords/>
  <dc:description/>
  <cp:lastModifiedBy>Овчар Екатерина Витальевна</cp:lastModifiedBy>
  <cp:revision>16</cp:revision>
  <dcterms:created xsi:type="dcterms:W3CDTF">2021-04-07T07:42:00Z</dcterms:created>
  <dcterms:modified xsi:type="dcterms:W3CDTF">2021-04-16T09:10:00Z</dcterms:modified>
</cp:coreProperties>
</file>