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F" w:rsidRDefault="0088442F" w:rsidP="0088442F">
      <w:pPr>
        <w:keepNext/>
        <w:keepLines/>
        <w:spacing w:after="0"/>
        <w:jc w:val="center"/>
        <w:rPr>
          <w:b/>
          <w:bCs/>
        </w:rPr>
      </w:pPr>
      <w:r w:rsidRPr="00795998">
        <w:rPr>
          <w:b/>
          <w:bCs/>
        </w:rPr>
        <w:t>ТЕХНИЧЕСКОЕ ЗАДАНИЕ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  <w:r w:rsidRPr="004B44A1">
        <w:rPr>
          <w:b/>
        </w:rPr>
        <w:t>на выполнение работ по изготовлению сложной ортопедической обуви для детей-инвалидов в 2021 году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</w:p>
    <w:p w:rsidR="0088442F" w:rsidRDefault="0088442F" w:rsidP="0088442F">
      <w:pPr>
        <w:spacing w:after="0"/>
      </w:pPr>
      <w:r w:rsidRPr="004B44A1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8442F" w:rsidRPr="004B44A1" w:rsidRDefault="0088442F" w:rsidP="0088442F">
      <w:pPr>
        <w:spacing w:after="0"/>
      </w:pPr>
    </w:p>
    <w:p w:rsidR="0088442F" w:rsidRPr="004B44A1" w:rsidRDefault="0088442F" w:rsidP="0088442F">
      <w:pPr>
        <w:widowControl w:val="0"/>
        <w:spacing w:after="0"/>
        <w:rPr>
          <w:bCs/>
        </w:rPr>
      </w:pPr>
      <w:r w:rsidRPr="004B44A1">
        <w:rPr>
          <w:b/>
        </w:rPr>
        <w:t xml:space="preserve">Наименование объекта закупки: </w:t>
      </w:r>
      <w:r w:rsidRPr="004B44A1">
        <w:rPr>
          <w:bCs/>
        </w:rPr>
        <w:t>выполнение работ по изготовлению сложной ортопедической обуви для детей-инвалидов в 2021 году.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Количество поставляемого товара (объем выполняемых работ, оказываемых услуг):</w:t>
      </w:r>
      <w:r w:rsidRPr="004B44A1">
        <w:t xml:space="preserve"> – 962 изделия.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Срок выполнения работ:</w:t>
      </w:r>
      <w:r w:rsidRPr="004B44A1">
        <w:t xml:space="preserve"> осуществляется в течение 45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июля 2021 года.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 xml:space="preserve">Срок действия Контракта: </w:t>
      </w:r>
      <w:r w:rsidRPr="004B44A1">
        <w:t>Контракт вступает в силу со дня подписания его Сторонами и действует до 30 сентября 2021 года. Окончание срока действия Контракта не влечет прекращения неисполненных обязательств Сторон по Контракту.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  <w:b/>
        </w:rPr>
        <w:t>Место выполнения работ:</w:t>
      </w:r>
      <w:r w:rsidRPr="004B44A1">
        <w:rPr>
          <w:rFonts w:eastAsia="Calibri"/>
        </w:rPr>
        <w:t xml:space="preserve"> - обмер, примерка и выдача Изделий Получателям в пунктах приема, согласно Техническому заданию, организованных Исполнителем в пределах административных границ субъектов Российской Федерации – Московская область и/или г. Москва;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 </w:t>
      </w:r>
      <w:r w:rsidRPr="004B44A1">
        <w:rPr>
          <w:rFonts w:eastAsia="Calibri"/>
          <w:b/>
        </w:rPr>
        <w:t>В рамках выполнения работ Исполнитель обязан: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1.1. Осуществлять изготовление Инвалидам (далее – Получатели) ортопедической обуви (далее – Изделия), указанных в техническом задании.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</w:t>
      </w:r>
      <w:r w:rsidRPr="004B44A1">
        <w:rPr>
          <w:rFonts w:eastAsia="Calibri"/>
        </w:rPr>
        <w:lastRenderedPageBreak/>
        <w:t>передачи Изделия представителю Получателя.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1.4.1. Для звонков Получателей должен быть выделен телефонн</w:t>
      </w:r>
      <w:r w:rsidR="00C906F7">
        <w:rPr>
          <w:rFonts w:eastAsia="Calibri"/>
        </w:rPr>
        <w:t>ый номер</w:t>
      </w:r>
      <w:r w:rsidRPr="004B44A1">
        <w:rPr>
          <w:rFonts w:eastAsia="Calibri"/>
        </w:rPr>
        <w:t>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Р 54407-2011 «Обувь ортопедическая»,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21463-87 «Обувь. Нормы прочности»,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12632-79 «Пластины и детали резиновые пористые для низа обуви»,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19196-93 «Ткани обувные»,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23251-83 «Обувь. Термины и определения»,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29277-92 «Кожа для низа обуви»,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939-88 «Кожа для верха обуви»,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3717-84 «Замша»,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ГОСТ 940-81 «Кожа для подкладки обуви», </w:t>
      </w:r>
    </w:p>
    <w:p w:rsidR="0088442F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lastRenderedPageBreak/>
        <w:t>ГОСТ Р 53800-2010 «</w:t>
      </w:r>
      <w:r>
        <w:rPr>
          <w:rFonts w:eastAsia="Calibri"/>
        </w:rPr>
        <w:t>Колодки обувные ортопедические»,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E71350">
        <w:rPr>
          <w:rFonts w:eastAsia="Calibri"/>
        </w:rPr>
        <w:t>ГОСТ Р 54739-2011 «Изделия обувные ортопедические»</w:t>
      </w:r>
      <w:r>
        <w:rPr>
          <w:rFonts w:eastAsia="Calibri"/>
        </w:rPr>
        <w:t>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</w:p>
    <w:p w:rsidR="0088442F" w:rsidRPr="004B44A1" w:rsidRDefault="0088442F" w:rsidP="0088442F">
      <w:pPr>
        <w:autoSpaceDE w:val="0"/>
        <w:autoSpaceDN w:val="0"/>
        <w:spacing w:after="0"/>
        <w:rPr>
          <w:rFonts w:eastAsia="Calibri"/>
        </w:rPr>
      </w:pPr>
      <w:r w:rsidRPr="004B44A1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1.6.7. Изделия должны быть новыми, свободными от прав третьих лиц.</w:t>
      </w:r>
    </w:p>
    <w:p w:rsidR="0088442F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1.6.8. Гарантийный срок на изделия должен составлять (со дня выдачи обуви Получателю или с начала сезона) не менее: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E71350">
        <w:rPr>
          <w:rFonts w:eastAsia="Calibri"/>
        </w:rPr>
        <w:t>- 30 дней - для вкладного башмачка;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- 45 дней - на детскую обувь.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rFonts w:eastAsia="Calibri"/>
        </w:rPr>
        <w:t>1.6.9. Изделия должны отвечать следующим требованиям:</w:t>
      </w:r>
    </w:p>
    <w:p w:rsidR="0088442F" w:rsidRPr="004B44A1" w:rsidRDefault="0088442F" w:rsidP="0088442F">
      <w:pPr>
        <w:widowControl w:val="0"/>
        <w:spacing w:after="0"/>
      </w:pPr>
    </w:p>
    <w:p w:rsidR="0088442F" w:rsidRPr="004B44A1" w:rsidRDefault="0088442F" w:rsidP="0088442F">
      <w:pPr>
        <w:spacing w:after="0"/>
        <w:jc w:val="center"/>
        <w:rPr>
          <w:b/>
        </w:rPr>
      </w:pPr>
      <w:r w:rsidRPr="004B44A1">
        <w:rPr>
          <w:b/>
        </w:rPr>
        <w:t>СПЕЦИФИКАЦИЯ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  <w:r w:rsidRPr="004B44A1">
        <w:t>(описание объекта закупки)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953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7"/>
        <w:gridCol w:w="5465"/>
        <w:gridCol w:w="1454"/>
        <w:gridCol w:w="1160"/>
      </w:tblGrid>
      <w:tr w:rsidR="0088442F" w:rsidRPr="004B44A1" w:rsidTr="0097599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F" w:rsidRPr="004B44A1" w:rsidRDefault="0088442F" w:rsidP="0097599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B44A1">
              <w:rPr>
                <w:b/>
                <w:bCs/>
              </w:rPr>
              <w:t>№ п/п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F" w:rsidRPr="004B44A1" w:rsidRDefault="0088442F" w:rsidP="0097599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B44A1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2F" w:rsidRPr="004B44A1" w:rsidRDefault="0088442F" w:rsidP="0097599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B44A1">
              <w:rPr>
                <w:b/>
                <w:bCs/>
              </w:rPr>
              <w:t>Описание объекта закупки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F" w:rsidRPr="004B44A1" w:rsidRDefault="0088442F" w:rsidP="0097599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B44A1">
              <w:rPr>
                <w:b/>
                <w:bCs/>
              </w:rPr>
              <w:t>Единица измерения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F" w:rsidRPr="004B44A1" w:rsidRDefault="0088442F" w:rsidP="0097599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B44A1">
              <w:rPr>
                <w:b/>
                <w:bCs/>
              </w:rPr>
              <w:t>Количество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9-01-01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Ортопедическая обувь сложная без утепленной подкладки (пара)</w:t>
            </w:r>
          </w:p>
          <w:p w:rsidR="0088442F" w:rsidRPr="004B44A1" w:rsidRDefault="0088442F" w:rsidP="0088442F">
            <w:pPr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по индивидуальным обмерам и слепкам, по обмерам с подгонкой колодки. Обувь должна изготавливаться детская, индивидуального ручного изготовления.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супинатором или пронатором или с невысокой боковой поддержкой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с выкладкой свода, углублениями в </w:t>
            </w:r>
            <w:proofErr w:type="spellStart"/>
            <w:r>
              <w:rPr>
                <w:lang w:eastAsia="ar-SA"/>
              </w:rPr>
              <w:t>межстелечном</w:t>
            </w:r>
            <w:proofErr w:type="spellEnd"/>
            <w:r>
              <w:rPr>
                <w:lang w:eastAsia="ar-SA"/>
              </w:rPr>
              <w:t xml:space="preserve"> слое в местах </w:t>
            </w:r>
            <w:proofErr w:type="spellStart"/>
            <w:r>
              <w:rPr>
                <w:lang w:eastAsia="ar-SA"/>
              </w:rPr>
              <w:t>омозолелости</w:t>
            </w:r>
            <w:proofErr w:type="spellEnd"/>
            <w:r>
              <w:rPr>
                <w:lang w:eastAsia="ar-SA"/>
              </w:rPr>
              <w:t xml:space="preserve">, выносом каблука кнаружи или </w:t>
            </w:r>
            <w:proofErr w:type="spellStart"/>
            <w:r>
              <w:rPr>
                <w:lang w:eastAsia="ar-SA"/>
              </w:rPr>
              <w:t>кнутри</w:t>
            </w:r>
            <w:proofErr w:type="spellEnd"/>
            <w:r>
              <w:rPr>
                <w:lang w:eastAsia="ar-SA"/>
              </w:rPr>
              <w:t xml:space="preserve"> (при плоскостопии III степени)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высоким узким жестким задником или жесткими берцами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на сложную деформированную стопу (конскую, </w:t>
            </w:r>
            <w:proofErr w:type="spellStart"/>
            <w:r>
              <w:rPr>
                <w:lang w:eastAsia="ar-SA"/>
              </w:rPr>
              <w:t>эквино-варусную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половарусную</w:t>
            </w:r>
            <w:proofErr w:type="spellEnd"/>
            <w:r>
              <w:rPr>
                <w:lang w:eastAsia="ar-SA"/>
              </w:rPr>
              <w:t>, при косолапости), при выраженных степенях диабетической патологии стоп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с </w:t>
            </w:r>
            <w:proofErr w:type="spellStart"/>
            <w:r>
              <w:rPr>
                <w:lang w:eastAsia="ar-SA"/>
              </w:rPr>
              <w:t>полукорсетом</w:t>
            </w:r>
            <w:proofErr w:type="spellEnd"/>
            <w:r>
              <w:rPr>
                <w:lang w:eastAsia="ar-SA"/>
              </w:rPr>
              <w:t xml:space="preserve"> или жесткими берцами или высокой боковой поддержкой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Материалы для наружных деталей верха обуви: кожа натуральная или ткань обувная или кожа 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 для внутренних деталей верха: кожа для подкладки обуви по ГОСТ 940-81 «Кожа для подкладки обуви» или кожа для подкладки обуви по ГОСТ 1838-91 «Кожа из спилка»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 подкладки: шелковые ткани или кожа подкладочная или обувные текстильные материалы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Вид каблука: низкий или средний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pacing w:after="0"/>
              <w:jc w:val="center"/>
            </w:pPr>
            <w:r w:rsidRPr="004B44A1">
              <w:rPr>
                <w:lang w:eastAsia="ar-SA"/>
              </w:rPr>
              <w:lastRenderedPageBreak/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276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lastRenderedPageBreak/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9-02-01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Ортопедическая обувь сложная на утепленной подкладке (пара)</w:t>
            </w:r>
          </w:p>
          <w:p w:rsidR="0088442F" w:rsidRPr="004B44A1" w:rsidRDefault="0088442F" w:rsidP="0088442F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по индивидуальным обмерам и слепкам, по обмерам с подгонкой колодки. Обувь должна изготавливаться детская, индивидуального ручного изготовления.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супинатором или пронатором или с невысокой боковой поддержкой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с выкладкой свода, углублениями в </w:t>
            </w:r>
            <w:proofErr w:type="spellStart"/>
            <w:r>
              <w:rPr>
                <w:lang w:eastAsia="ar-SA"/>
              </w:rPr>
              <w:t>межстелечном</w:t>
            </w:r>
            <w:proofErr w:type="spellEnd"/>
            <w:r>
              <w:rPr>
                <w:lang w:eastAsia="ar-SA"/>
              </w:rPr>
              <w:t xml:space="preserve"> слое в местах </w:t>
            </w:r>
            <w:proofErr w:type="spellStart"/>
            <w:r>
              <w:rPr>
                <w:lang w:eastAsia="ar-SA"/>
              </w:rPr>
              <w:t>омозолелости</w:t>
            </w:r>
            <w:proofErr w:type="spellEnd"/>
            <w:r>
              <w:rPr>
                <w:lang w:eastAsia="ar-SA"/>
              </w:rPr>
              <w:t xml:space="preserve">, выносом каблука кнаружи или </w:t>
            </w:r>
            <w:proofErr w:type="spellStart"/>
            <w:r>
              <w:rPr>
                <w:lang w:eastAsia="ar-SA"/>
              </w:rPr>
              <w:t>кнутри</w:t>
            </w:r>
            <w:proofErr w:type="spellEnd"/>
            <w:r>
              <w:rPr>
                <w:lang w:eastAsia="ar-SA"/>
              </w:rPr>
              <w:t xml:space="preserve"> (при плоскостопии III степени)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высоким узким жестким задником или жесткими берцами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на сложную деформированную стопу (конскую, </w:t>
            </w:r>
            <w:proofErr w:type="spellStart"/>
            <w:r>
              <w:rPr>
                <w:lang w:eastAsia="ar-SA"/>
              </w:rPr>
              <w:t>эквино-варусную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половарусную</w:t>
            </w:r>
            <w:proofErr w:type="spellEnd"/>
            <w:r>
              <w:rPr>
                <w:lang w:eastAsia="ar-SA"/>
              </w:rPr>
              <w:t>, при косолапости), при выраженных степенях диабетической патологии стоп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 xml:space="preserve">Обувь должна изготавливаться с </w:t>
            </w:r>
            <w:proofErr w:type="spellStart"/>
            <w:r>
              <w:rPr>
                <w:lang w:eastAsia="ar-SA"/>
              </w:rPr>
              <w:t>полукорсетом</w:t>
            </w:r>
            <w:proofErr w:type="spellEnd"/>
            <w:r>
              <w:rPr>
                <w:lang w:eastAsia="ar-SA"/>
              </w:rPr>
              <w:t xml:space="preserve"> или жесткими берцами или высокой боковой поддержкой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 xml:space="preserve">Материалы для наружных деталей верха обуви: кожа натуральная или ткань обувная или кожа </w:t>
            </w:r>
            <w:r>
              <w:rPr>
                <w:lang w:eastAsia="ar-SA"/>
              </w:rPr>
              <w:lastRenderedPageBreak/>
              <w:t>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 подкладки: мех натуральный или мех искусственный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каблука: низкий или средний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lastRenderedPageBreak/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276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lastRenderedPageBreak/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9-01-01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Ортопедическая обувь сложная без утепленной подкладки (пара)</w:t>
            </w:r>
          </w:p>
          <w:p w:rsidR="0088442F" w:rsidRPr="004B44A1" w:rsidRDefault="0088442F" w:rsidP="0088442F">
            <w:pPr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по индивидуальным обмерам и слепкам, по обмерам с подгонкой колодки. Обувь должна изготавливаться детская, индивидуального полумеханического изготовления.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супинатором или пронатором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невысокой боковой поддержкой, при выраженных степенях диабетической патологии стоп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Материалы для наружных деталей верха обуви: кожа натуральная или ткань обувная или кожа 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 для внутренних деталей верха: кожа для подкладки обуви по ГОСТ 940-81 «Кожа для подкладки обуви» или кожа для подкладки обуви по ГОСТ 1838-91 «Кожа из спилка»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Материал подкладки: шелковые ткани или кожа подкладочная или обувные текстильные </w:t>
            </w:r>
            <w:r>
              <w:rPr>
                <w:lang w:eastAsia="ar-SA"/>
              </w:rPr>
              <w:lastRenderedPageBreak/>
              <w:t>материалы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Вид каблука: низкий или средний (по назначению). 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lastRenderedPageBreak/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96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lastRenderedPageBreak/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9-02-01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Ортопедическая обувь сложная на утепленной подкладке (пара)</w:t>
            </w:r>
          </w:p>
          <w:p w:rsidR="0088442F" w:rsidRPr="004B44A1" w:rsidRDefault="0088442F" w:rsidP="0088442F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по индивидуальным обмерам и слепкам, по обмерам с подгонкой колодки. Обувь должна изготавливаться детская, индивидуального полумеханического изготовления.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супинатором или пронатором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с невысокой боковой поддержкой, при выраженных степенях диабетической патологии стоп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Материалы для наружных деталей верха обуви: кожа натуральная или ткань обувная или кожа 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 подкладки: мех натуральный или мех искусственный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каблука: низкий или средний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lastRenderedPageBreak/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96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lastRenderedPageBreak/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4B44A1">
              <w:rPr>
                <w:lang w:eastAsia="ar-SA"/>
              </w:rPr>
              <w:t>-01-04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Ортопедическая обувь сложная на аппарат без утепленной подкладки (пара)</w:t>
            </w:r>
          </w:p>
          <w:p w:rsidR="0088442F" w:rsidRPr="004B44A1" w:rsidRDefault="0088442F" w:rsidP="0088442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Обувь должна изготавливаться по индивидуальным обмерам и слепкам, по обмерам с подгонкой колодки. Обувь должна изготавливаться детская, на аппарат индивидуального ручного изготовления.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Материалы для наружных деталей верха обуви: кожа натуральная или ткань обувная или кожа 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 для внутренних деталей верха: кожа для подкладки обуви по ГОСТ 940-81 «Кожа для подкладки обуви» или кожа для подкладки обуви по ГОСТ 1838-91 «Кожа из спилка»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Материал подкладки: шелковые ткани или кожа подкладочная или обувные текстильные материалы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каблука: низкий или средний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ind w:right="-23"/>
              <w:rPr>
                <w:lang w:eastAsia="ar-SA"/>
              </w:rPr>
            </w:pPr>
            <w:r>
              <w:rPr>
                <w:lang w:eastAsia="ar-SA"/>
              </w:rPr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104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9-02-03</w:t>
            </w:r>
          </w:p>
          <w:p w:rsidR="0088442F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 xml:space="preserve">Ортопедическая обувь сложная </w:t>
            </w:r>
            <w:r w:rsidRPr="004B44A1">
              <w:rPr>
                <w:lang w:eastAsia="ar-SA"/>
              </w:rPr>
              <w:lastRenderedPageBreak/>
              <w:t>на аппарат на утепленной подкладке (пара)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</w:p>
          <w:p w:rsidR="0088442F" w:rsidRPr="004B44A1" w:rsidRDefault="0088442F" w:rsidP="0088442F">
            <w:pPr>
              <w:widowControl w:val="0"/>
              <w:suppressAutoHyphens/>
              <w:spacing w:after="0"/>
              <w:rPr>
                <w:lang w:eastAsia="ar-SA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Обувь должна изготавливаться по индивидуальным обмерам и слепкам, по обмерам с подгонкой колодки. Обувь должна </w:t>
            </w:r>
            <w:r>
              <w:rPr>
                <w:lang w:eastAsia="ar-SA"/>
              </w:rPr>
              <w:lastRenderedPageBreak/>
              <w:t>изготавливаться детская, на аппарат индивидуального ручного изготовления на утепленной подкладке.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Материалы для наружных деталей верха обуви: кожа натуральная или ткань обувная или кожа лаковая или замша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 подкладки: мех натуральный или мех искусственный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Межстелечный</w:t>
            </w:r>
            <w:proofErr w:type="spellEnd"/>
            <w:r>
              <w:rPr>
                <w:lang w:eastAsia="ar-SA"/>
              </w:rPr>
              <w:t xml:space="preserve"> слой: в виде коска или пробки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Материал, применяемый для подошвы: кожа для низа обуви или пластины резиновые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Вид каблука: низкий или средний (по назначению).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Внутренние детали верха обуви: подкладка или вкладная стелька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Вид резины, применяемый для подошвы: пластины резиновые пористые или пластины резиновые пористые облегченные (по выбору Получателя).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Крепление к ноге обуви: с помощью шнурков или пряжек или резинок или застежек «молний» или застежек «контакт» (по выбору Получателя).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 соответствии с ГОСТ 939-88 «Кожа для верха обуви», ГОСТ 940-81 «Кожа для подкладки обуви», ГОСТ 19196-93 «Ткани обувные», ГОСТ Р ИСО 9999-2019 «Вспомогательные средства для людей с ограничениями жизнедеятельности», ГОСТ Р 54407-2011 «Обувь ортопедическая», ГОСТ 21463-87 «Обувь. Нормы прочности», ГОСТ 23251-83 «Обувь. Термины и определения», ГОСТ Р 53800-2010 «Колодки обувные ортопедические».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lastRenderedPageBreak/>
              <w:t>пара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104</w:t>
            </w:r>
          </w:p>
        </w:tc>
      </w:tr>
      <w:tr w:rsidR="0088442F" w:rsidRPr="004B44A1" w:rsidTr="00975996">
        <w:trPr>
          <w:trHeight w:val="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B44A1">
              <w:rPr>
                <w:rFonts w:eastAsia="Arial"/>
              </w:rPr>
              <w:lastRenderedPageBreak/>
              <w:t>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9-01-06</w:t>
            </w:r>
          </w:p>
          <w:p w:rsidR="0088442F" w:rsidRPr="004B44A1" w:rsidRDefault="0088442F" w:rsidP="00EB57B9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4B44A1">
              <w:rPr>
                <w:lang w:eastAsia="ar-SA"/>
              </w:rPr>
              <w:t>Вкладной башмачок</w:t>
            </w:r>
          </w:p>
          <w:p w:rsidR="0088442F" w:rsidRPr="004B44A1" w:rsidRDefault="0088442F" w:rsidP="0088442F">
            <w:pPr>
              <w:widowControl w:val="0"/>
              <w:suppressAutoHyphens/>
              <w:spacing w:after="0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Вкладной башмачок должен быть индивидуального изготовления по назначению врача-ортопеда: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должен компенсировать при короткой культе длину стопы для носки с обычной обувью;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материал должен быть из натуральной кожи;</w:t>
            </w:r>
          </w:p>
          <w:p w:rsidR="00BA49DF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должен иметь искусственный носок из вспененных синтетических материалов.</w:t>
            </w:r>
          </w:p>
          <w:p w:rsidR="0088442F" w:rsidRPr="004B44A1" w:rsidRDefault="00BA49DF" w:rsidP="00BA49DF">
            <w:pPr>
              <w:widowControl w:val="0"/>
              <w:suppressAutoHyphens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- количество примерок должно быть не менее одной.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штука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F" w:rsidRPr="004B44A1" w:rsidRDefault="0088442F" w:rsidP="00EB57B9">
            <w:pPr>
              <w:suppressAutoHyphens/>
              <w:spacing w:after="0"/>
              <w:jc w:val="center"/>
              <w:rPr>
                <w:lang w:eastAsia="ar-SA"/>
              </w:rPr>
            </w:pPr>
            <w:r w:rsidRPr="004B44A1">
              <w:rPr>
                <w:lang w:eastAsia="ar-SA"/>
              </w:rPr>
              <w:t>10</w:t>
            </w:r>
          </w:p>
        </w:tc>
      </w:tr>
    </w:tbl>
    <w:p w:rsidR="00971696" w:rsidRPr="0088442F" w:rsidRDefault="00971696" w:rsidP="00FB13A5"/>
    <w:sectPr w:rsidR="00971696" w:rsidRPr="0088442F" w:rsidSect="00FB13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03F5B"/>
    <w:rsid w:val="000B6315"/>
    <w:rsid w:val="001D5F8C"/>
    <w:rsid w:val="001E5793"/>
    <w:rsid w:val="00356226"/>
    <w:rsid w:val="003A7C94"/>
    <w:rsid w:val="003B4F0B"/>
    <w:rsid w:val="0044481B"/>
    <w:rsid w:val="005806CF"/>
    <w:rsid w:val="006D0A83"/>
    <w:rsid w:val="007D4A59"/>
    <w:rsid w:val="007F07DE"/>
    <w:rsid w:val="0088020D"/>
    <w:rsid w:val="0088442F"/>
    <w:rsid w:val="009316C5"/>
    <w:rsid w:val="009403C9"/>
    <w:rsid w:val="00971696"/>
    <w:rsid w:val="00975996"/>
    <w:rsid w:val="00A22441"/>
    <w:rsid w:val="00A426EE"/>
    <w:rsid w:val="00AA3998"/>
    <w:rsid w:val="00B0449C"/>
    <w:rsid w:val="00B6149D"/>
    <w:rsid w:val="00BA49DF"/>
    <w:rsid w:val="00BC08E3"/>
    <w:rsid w:val="00C41BBF"/>
    <w:rsid w:val="00C906F7"/>
    <w:rsid w:val="00CA412F"/>
    <w:rsid w:val="00D74956"/>
    <w:rsid w:val="00D80102"/>
    <w:rsid w:val="00DA2A31"/>
    <w:rsid w:val="00DD5071"/>
    <w:rsid w:val="00E0564D"/>
    <w:rsid w:val="00E17F37"/>
    <w:rsid w:val="00E54C90"/>
    <w:rsid w:val="00E57E3E"/>
    <w:rsid w:val="00E65728"/>
    <w:rsid w:val="00F2487B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2021-04-09T10:14:00Z</dcterms:created>
  <dcterms:modified xsi:type="dcterms:W3CDTF">2021-04-09T10:14:00Z</dcterms:modified>
</cp:coreProperties>
</file>