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FC" w:rsidRDefault="00AC26FC" w:rsidP="00F74346">
      <w:pPr>
        <w:rPr>
          <w:b/>
        </w:rPr>
      </w:pPr>
    </w:p>
    <w:p w:rsidR="000B0898" w:rsidRDefault="000B0898" w:rsidP="001168F4">
      <w:pPr>
        <w:jc w:val="center"/>
        <w:rPr>
          <w:b/>
        </w:rPr>
      </w:pPr>
    </w:p>
    <w:p w:rsidR="0045061A" w:rsidRDefault="0045061A" w:rsidP="001168F4">
      <w:pPr>
        <w:jc w:val="center"/>
        <w:rPr>
          <w:b/>
        </w:rPr>
      </w:pPr>
      <w:r>
        <w:rPr>
          <w:b/>
        </w:rPr>
        <w:t>ТЕХНИЧЕСКОЕ ЗАДАНАНИЕ</w:t>
      </w:r>
    </w:p>
    <w:p w:rsidR="0067634D" w:rsidRDefault="0067634D" w:rsidP="001168F4">
      <w:pPr>
        <w:jc w:val="center"/>
        <w:rPr>
          <w:b/>
        </w:rPr>
      </w:pPr>
      <w:r w:rsidRPr="00DD2291">
        <w:rPr>
          <w:b/>
        </w:rPr>
        <w:t xml:space="preserve">по </w:t>
      </w:r>
      <w:r w:rsidR="007E2CC3">
        <w:rPr>
          <w:b/>
        </w:rPr>
        <w:t>капитальному</w:t>
      </w:r>
      <w:r w:rsidR="0007343F" w:rsidRPr="00DD2291">
        <w:rPr>
          <w:b/>
        </w:rPr>
        <w:t xml:space="preserve"> ремонту </w:t>
      </w:r>
      <w:r w:rsidR="007E2CC3">
        <w:rPr>
          <w:b/>
        </w:rPr>
        <w:t>А</w:t>
      </w:r>
      <w:r w:rsidR="0007343F" w:rsidRPr="00DD2291">
        <w:rPr>
          <w:b/>
        </w:rPr>
        <w:t>дминистративного здания</w:t>
      </w:r>
      <w:r w:rsidR="00A45696">
        <w:rPr>
          <w:b/>
        </w:rPr>
        <w:t>,</w:t>
      </w:r>
      <w:r w:rsidR="0007343F" w:rsidRPr="00DD2291">
        <w:rPr>
          <w:b/>
        </w:rPr>
        <w:t xml:space="preserve"> </w:t>
      </w:r>
      <w:r w:rsidR="00A45696" w:rsidRPr="00A45696">
        <w:rPr>
          <w:b/>
        </w:rPr>
        <w:t>расположенного по адресу: РД, г. Махачкала, ул. Богатырева, д.8</w:t>
      </w:r>
    </w:p>
    <w:p w:rsidR="001168F4" w:rsidRPr="00C43A9B" w:rsidRDefault="001168F4" w:rsidP="00F74346">
      <w:pPr>
        <w:rPr>
          <w:b/>
          <w:sz w:val="20"/>
          <w:szCs w:val="20"/>
        </w:rPr>
      </w:pPr>
    </w:p>
    <w:tbl>
      <w:tblPr>
        <w:tblStyle w:val="1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142"/>
        <w:gridCol w:w="8221"/>
      </w:tblGrid>
      <w:tr w:rsidR="0067634D" w:rsidRPr="00C43A9B" w:rsidTr="00D82C2F">
        <w:tc>
          <w:tcPr>
            <w:tcW w:w="10915" w:type="dxa"/>
            <w:gridSpan w:val="3"/>
          </w:tcPr>
          <w:p w:rsidR="0067634D" w:rsidRPr="00920684" w:rsidRDefault="0067634D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sz w:val="22"/>
                <w:szCs w:val="22"/>
              </w:rPr>
              <w:t>1. ОБЩИЕ ДАННЫЕ</w:t>
            </w:r>
          </w:p>
        </w:tc>
      </w:tr>
      <w:tr w:rsidR="0067634D" w:rsidRPr="00C43A9B" w:rsidTr="00D82C2F">
        <w:tc>
          <w:tcPr>
            <w:tcW w:w="2694" w:type="dxa"/>
            <w:gridSpan w:val="2"/>
          </w:tcPr>
          <w:p w:rsidR="0067634D" w:rsidRPr="00920684" w:rsidRDefault="0067634D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8221" w:type="dxa"/>
          </w:tcPr>
          <w:p w:rsidR="0067634D" w:rsidRPr="006C16EB" w:rsidRDefault="007E2CC3" w:rsidP="00CF654E">
            <w:pPr>
              <w:jc w:val="both"/>
              <w:rPr>
                <w:sz w:val="22"/>
                <w:szCs w:val="22"/>
              </w:rPr>
            </w:pPr>
            <w:r w:rsidRPr="006C16EB">
              <w:rPr>
                <w:snapToGrid w:val="0"/>
                <w:sz w:val="22"/>
                <w:szCs w:val="22"/>
              </w:rPr>
              <w:t>капитальн</w:t>
            </w:r>
            <w:r w:rsidR="00CF654E">
              <w:rPr>
                <w:snapToGrid w:val="0"/>
                <w:sz w:val="22"/>
                <w:szCs w:val="22"/>
              </w:rPr>
              <w:t>ый</w:t>
            </w:r>
            <w:r w:rsidR="00DD2291" w:rsidRPr="006C16EB">
              <w:rPr>
                <w:sz w:val="22"/>
                <w:szCs w:val="22"/>
              </w:rPr>
              <w:t xml:space="preserve"> ремонт Административного здания</w:t>
            </w:r>
            <w:r w:rsidR="0067634D" w:rsidRPr="006C16EB">
              <w:rPr>
                <w:snapToGrid w:val="0"/>
                <w:sz w:val="22"/>
                <w:szCs w:val="22"/>
              </w:rPr>
              <w:t>, расположенного по адресу:</w:t>
            </w:r>
            <w:r w:rsidR="00FD35D2" w:rsidRPr="006C16EB">
              <w:rPr>
                <w:snapToGrid w:val="0"/>
                <w:sz w:val="22"/>
                <w:szCs w:val="22"/>
              </w:rPr>
              <w:t xml:space="preserve"> РД,</w:t>
            </w:r>
            <w:r w:rsidR="0067634D" w:rsidRPr="006C16EB">
              <w:rPr>
                <w:snapToGrid w:val="0"/>
                <w:sz w:val="22"/>
                <w:szCs w:val="22"/>
              </w:rPr>
              <w:t xml:space="preserve"> г. Махачкала, ул. Богатырева, д.8</w:t>
            </w:r>
          </w:p>
        </w:tc>
      </w:tr>
      <w:tr w:rsidR="0067634D" w:rsidRPr="00C43A9B" w:rsidTr="00D82C2F">
        <w:tc>
          <w:tcPr>
            <w:tcW w:w="2694" w:type="dxa"/>
            <w:gridSpan w:val="2"/>
          </w:tcPr>
          <w:p w:rsidR="0067634D" w:rsidRPr="00920684" w:rsidRDefault="0067634D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8221" w:type="dxa"/>
          </w:tcPr>
          <w:p w:rsidR="0067634D" w:rsidRPr="006C16EB" w:rsidRDefault="0067634D" w:rsidP="0067634D">
            <w:pPr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Государственное учреждение – региональное отделение Фонда социального страхования Российской Федерации по Республике Дагестан</w:t>
            </w:r>
          </w:p>
        </w:tc>
      </w:tr>
      <w:tr w:rsidR="0067634D" w:rsidRPr="00C43A9B" w:rsidTr="00D82C2F">
        <w:tc>
          <w:tcPr>
            <w:tcW w:w="2694" w:type="dxa"/>
            <w:gridSpan w:val="2"/>
          </w:tcPr>
          <w:p w:rsidR="0067634D" w:rsidRPr="00920684" w:rsidRDefault="0067634D" w:rsidP="00B21C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0684">
              <w:rPr>
                <w:b/>
                <w:bCs/>
                <w:sz w:val="22"/>
                <w:szCs w:val="22"/>
              </w:rPr>
              <w:t>Место расположения объекта</w:t>
            </w:r>
          </w:p>
        </w:tc>
        <w:tc>
          <w:tcPr>
            <w:tcW w:w="8221" w:type="dxa"/>
          </w:tcPr>
          <w:p w:rsidR="0067634D" w:rsidRPr="006C16EB" w:rsidRDefault="00DD2291" w:rsidP="0067634D">
            <w:pPr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Республика Дагестан, </w:t>
            </w:r>
            <w:r w:rsidR="0067634D" w:rsidRPr="006C16EB">
              <w:rPr>
                <w:sz w:val="22"/>
                <w:szCs w:val="22"/>
              </w:rPr>
              <w:t>г. Махачкала, ул. Богатырева, д. 8</w:t>
            </w:r>
          </w:p>
        </w:tc>
      </w:tr>
      <w:tr w:rsidR="0067634D" w:rsidRPr="00C43A9B" w:rsidTr="00D82C2F">
        <w:tc>
          <w:tcPr>
            <w:tcW w:w="2694" w:type="dxa"/>
            <w:gridSpan w:val="2"/>
          </w:tcPr>
          <w:p w:rsidR="0067634D" w:rsidRPr="00920684" w:rsidRDefault="0067634D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sz w:val="22"/>
                <w:szCs w:val="22"/>
              </w:rPr>
              <w:t>Цель работ</w:t>
            </w:r>
          </w:p>
        </w:tc>
        <w:tc>
          <w:tcPr>
            <w:tcW w:w="8221" w:type="dxa"/>
          </w:tcPr>
          <w:p w:rsidR="0067634D" w:rsidRPr="006C16EB" w:rsidRDefault="00DD2291" w:rsidP="007E2CC3">
            <w:pPr>
              <w:jc w:val="both"/>
              <w:rPr>
                <w:sz w:val="22"/>
                <w:szCs w:val="22"/>
              </w:rPr>
            </w:pPr>
            <w:r w:rsidRPr="006C16EB">
              <w:rPr>
                <w:snapToGrid w:val="0"/>
                <w:sz w:val="22"/>
                <w:szCs w:val="22"/>
              </w:rPr>
              <w:t xml:space="preserve">Выполнение работ по </w:t>
            </w:r>
            <w:r w:rsidR="007E2CC3" w:rsidRPr="006C16EB">
              <w:rPr>
                <w:snapToGrid w:val="0"/>
                <w:sz w:val="22"/>
                <w:szCs w:val="22"/>
              </w:rPr>
              <w:t>капитальному</w:t>
            </w:r>
            <w:r w:rsidRPr="006C16EB">
              <w:rPr>
                <w:sz w:val="22"/>
                <w:szCs w:val="22"/>
              </w:rPr>
              <w:t xml:space="preserve"> ремонту Административного здания</w:t>
            </w:r>
            <w:r w:rsidRPr="006C16EB">
              <w:rPr>
                <w:snapToGrid w:val="0"/>
                <w:sz w:val="22"/>
                <w:szCs w:val="22"/>
              </w:rPr>
              <w:t xml:space="preserve">, расположенного по адресу: </w:t>
            </w:r>
            <w:r w:rsidR="006C16EB">
              <w:rPr>
                <w:snapToGrid w:val="0"/>
                <w:sz w:val="22"/>
                <w:szCs w:val="22"/>
              </w:rPr>
              <w:t xml:space="preserve">РД, </w:t>
            </w:r>
            <w:r w:rsidRPr="006C16EB">
              <w:rPr>
                <w:snapToGrid w:val="0"/>
                <w:sz w:val="22"/>
                <w:szCs w:val="22"/>
              </w:rPr>
              <w:t>г. Махачкала, ул. Богатырева, д.8</w:t>
            </w:r>
          </w:p>
        </w:tc>
      </w:tr>
      <w:tr w:rsidR="006A40AF" w:rsidRPr="00C43A9B" w:rsidTr="00D82C2F">
        <w:trPr>
          <w:trHeight w:val="666"/>
        </w:trPr>
        <w:tc>
          <w:tcPr>
            <w:tcW w:w="2694" w:type="dxa"/>
            <w:gridSpan w:val="2"/>
          </w:tcPr>
          <w:p w:rsidR="006A40AF" w:rsidRPr="00920684" w:rsidRDefault="00394994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sz w:val="22"/>
                <w:szCs w:val="22"/>
              </w:rPr>
              <w:t>Срок производства</w:t>
            </w:r>
            <w:r w:rsidR="006A40AF" w:rsidRPr="00920684">
              <w:rPr>
                <w:b/>
                <w:sz w:val="22"/>
                <w:szCs w:val="22"/>
              </w:rPr>
              <w:t xml:space="preserve"> работ </w:t>
            </w:r>
          </w:p>
        </w:tc>
        <w:tc>
          <w:tcPr>
            <w:tcW w:w="8221" w:type="dxa"/>
          </w:tcPr>
          <w:p w:rsidR="006A40AF" w:rsidRPr="006C16EB" w:rsidRDefault="007E2CC3" w:rsidP="00B21C0C">
            <w:pPr>
              <w:jc w:val="both"/>
              <w:rPr>
                <w:snapToGrid w:val="0"/>
                <w:sz w:val="22"/>
                <w:szCs w:val="22"/>
              </w:rPr>
            </w:pPr>
            <w:r w:rsidRPr="006C16EB">
              <w:rPr>
                <w:snapToGrid w:val="0"/>
                <w:sz w:val="22"/>
                <w:szCs w:val="22"/>
              </w:rPr>
              <w:t>6</w:t>
            </w:r>
            <w:r w:rsidR="0045061A" w:rsidRPr="006C16EB">
              <w:rPr>
                <w:snapToGrid w:val="0"/>
                <w:sz w:val="22"/>
                <w:szCs w:val="22"/>
              </w:rPr>
              <w:t>0</w:t>
            </w:r>
            <w:r w:rsidR="00FD35D2" w:rsidRPr="006C16EB">
              <w:rPr>
                <w:snapToGrid w:val="0"/>
                <w:sz w:val="22"/>
                <w:szCs w:val="22"/>
              </w:rPr>
              <w:t xml:space="preserve"> рабочих дней</w:t>
            </w:r>
            <w:r w:rsidR="00394994">
              <w:rPr>
                <w:snapToGrid w:val="0"/>
                <w:sz w:val="22"/>
                <w:szCs w:val="22"/>
              </w:rPr>
              <w:t>.</w:t>
            </w:r>
            <w:r w:rsidR="00FD35D2" w:rsidRPr="006C16EB">
              <w:rPr>
                <w:snapToGrid w:val="0"/>
                <w:sz w:val="22"/>
                <w:szCs w:val="22"/>
              </w:rPr>
              <w:t xml:space="preserve"> </w:t>
            </w:r>
            <w:r w:rsidR="00394994">
              <w:rPr>
                <w:snapToGrid w:val="0"/>
                <w:sz w:val="22"/>
                <w:szCs w:val="22"/>
              </w:rPr>
              <w:t>Начало работ</w:t>
            </w:r>
            <w:r w:rsidR="00394994" w:rsidRPr="00394994">
              <w:rPr>
                <w:snapToGrid w:val="0"/>
                <w:sz w:val="22"/>
                <w:szCs w:val="22"/>
              </w:rPr>
              <w:t>:</w:t>
            </w:r>
            <w:r w:rsidR="00FD35D2" w:rsidRPr="006C16EB">
              <w:rPr>
                <w:snapToGrid w:val="0"/>
                <w:sz w:val="22"/>
                <w:szCs w:val="22"/>
              </w:rPr>
              <w:t xml:space="preserve"> </w:t>
            </w:r>
            <w:r w:rsidR="00394994">
              <w:rPr>
                <w:snapToGrid w:val="0"/>
                <w:sz w:val="22"/>
                <w:szCs w:val="22"/>
              </w:rPr>
              <w:t>со следующего дня с момента</w:t>
            </w:r>
            <w:r w:rsidR="00FD35D2" w:rsidRPr="006C16EB">
              <w:rPr>
                <w:snapToGrid w:val="0"/>
                <w:sz w:val="22"/>
                <w:szCs w:val="22"/>
              </w:rPr>
              <w:t xml:space="preserve"> заключения госу</w:t>
            </w:r>
            <w:r w:rsidR="006A40AF" w:rsidRPr="006C16EB">
              <w:rPr>
                <w:snapToGrid w:val="0"/>
                <w:sz w:val="22"/>
                <w:szCs w:val="22"/>
              </w:rPr>
              <w:t>дарственного контракта</w:t>
            </w:r>
            <w:r w:rsidR="001168F4">
              <w:rPr>
                <w:snapToGrid w:val="0"/>
                <w:sz w:val="22"/>
                <w:szCs w:val="22"/>
              </w:rPr>
              <w:t>.</w:t>
            </w:r>
          </w:p>
        </w:tc>
      </w:tr>
      <w:tr w:rsidR="0067634D" w:rsidRPr="00C43A9B" w:rsidTr="00D82C2F">
        <w:tc>
          <w:tcPr>
            <w:tcW w:w="10915" w:type="dxa"/>
            <w:gridSpan w:val="3"/>
          </w:tcPr>
          <w:p w:rsidR="0067634D" w:rsidRPr="00920684" w:rsidRDefault="00AC26FC" w:rsidP="00AC26FC">
            <w:pPr>
              <w:tabs>
                <w:tab w:val="left" w:pos="64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394994" w:rsidRPr="00920684">
              <w:rPr>
                <w:b/>
                <w:sz w:val="22"/>
                <w:szCs w:val="22"/>
              </w:rPr>
              <w:t xml:space="preserve">2. РЕГЛАМЕНТИРУЮЩИЕ </w:t>
            </w:r>
            <w:r w:rsidR="0067634D" w:rsidRPr="00920684">
              <w:rPr>
                <w:b/>
                <w:sz w:val="22"/>
                <w:szCs w:val="22"/>
              </w:rPr>
              <w:t>ДОКУМЕНТЫ</w:t>
            </w:r>
          </w:p>
        </w:tc>
      </w:tr>
      <w:tr w:rsidR="0067634D" w:rsidRPr="00C43A9B" w:rsidTr="00D82C2F">
        <w:tc>
          <w:tcPr>
            <w:tcW w:w="2694" w:type="dxa"/>
            <w:gridSpan w:val="2"/>
          </w:tcPr>
          <w:p w:rsidR="0067634D" w:rsidRPr="00920684" w:rsidRDefault="0067634D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8221" w:type="dxa"/>
          </w:tcPr>
          <w:p w:rsidR="0067634D" w:rsidRPr="006C16EB" w:rsidRDefault="0067634D" w:rsidP="00B21C0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6C16EB">
              <w:rPr>
                <w:snapToGrid w:val="0"/>
                <w:sz w:val="22"/>
                <w:szCs w:val="22"/>
              </w:rPr>
              <w:t>Работы должны быть выполнены в полном соответствии с требованиями государственных стандартов, действующих строительных норм и правил, ПУЭ, НПБ, технических регламентов, санитарных норм и правил, в том числе:</w:t>
            </w:r>
          </w:p>
          <w:p w:rsidR="0067634D" w:rsidRPr="006C16EB" w:rsidRDefault="0067634D" w:rsidP="00B21C0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6C16EB">
              <w:rPr>
                <w:snapToGrid w:val="0"/>
                <w:sz w:val="22"/>
                <w:szCs w:val="22"/>
              </w:rPr>
              <w:t>- Федерального закона от 30.12.2009 № 384-ФЗ «Технический регламент о безопасности зданий и сооружений»;</w:t>
            </w:r>
          </w:p>
          <w:p w:rsidR="0067634D" w:rsidRDefault="0067634D" w:rsidP="00B21C0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6C16EB">
              <w:rPr>
                <w:snapToGrid w:val="0"/>
                <w:sz w:val="22"/>
                <w:szCs w:val="22"/>
              </w:rPr>
              <w:t>- Фед</w:t>
            </w:r>
            <w:r w:rsidR="006C16EB">
              <w:rPr>
                <w:snapToGrid w:val="0"/>
                <w:sz w:val="22"/>
                <w:szCs w:val="22"/>
              </w:rPr>
              <w:t xml:space="preserve">ерального закона от 22.07.2008 </w:t>
            </w:r>
            <w:r w:rsidRPr="006C16EB">
              <w:rPr>
                <w:snapToGrid w:val="0"/>
                <w:sz w:val="22"/>
                <w:szCs w:val="22"/>
              </w:rPr>
              <w:t>№ 123-ФЗ «Технический регламент о требованиях пожарной безопасности»;</w:t>
            </w:r>
          </w:p>
          <w:p w:rsidR="001168F4" w:rsidRPr="006C16EB" w:rsidRDefault="001168F4" w:rsidP="00B21C0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   СНиП 31-05-2003 «Общественные здания административного назначения»</w:t>
            </w:r>
          </w:p>
          <w:p w:rsidR="0067634D" w:rsidRPr="006C16EB" w:rsidRDefault="001168F4" w:rsidP="00B21C0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="0067634D" w:rsidRPr="006C16EB">
              <w:rPr>
                <w:snapToGrid w:val="0"/>
                <w:sz w:val="22"/>
                <w:szCs w:val="22"/>
              </w:rPr>
              <w:t>СанПиНа 2.2.3.1384-03 «Гигиенические требования к организации строительного производства и строительных работ»;</w:t>
            </w:r>
          </w:p>
          <w:p w:rsidR="0067634D" w:rsidRPr="006C16EB" w:rsidRDefault="0067634D" w:rsidP="00B21C0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6C16EB">
              <w:rPr>
                <w:snapToGrid w:val="0"/>
                <w:sz w:val="22"/>
                <w:szCs w:val="22"/>
              </w:rPr>
              <w:t>- СНиПа 21-01-97* «Пожарная безопасность зданий и сооружений (с Изменениями N 1, 2)»;</w:t>
            </w:r>
          </w:p>
          <w:p w:rsidR="0067634D" w:rsidRPr="006C16EB" w:rsidRDefault="0067634D" w:rsidP="00B21C0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6C16EB">
              <w:rPr>
                <w:snapToGrid w:val="0"/>
                <w:sz w:val="22"/>
                <w:szCs w:val="22"/>
              </w:rPr>
              <w:t xml:space="preserve">- </w:t>
            </w:r>
            <w:r w:rsidR="009124DB" w:rsidRPr="006C16EB">
              <w:rPr>
                <w:snapToGrid w:val="0"/>
                <w:sz w:val="22"/>
                <w:szCs w:val="22"/>
              </w:rPr>
              <w:t xml:space="preserve">Изменением N 1 к </w:t>
            </w:r>
            <w:r w:rsidRPr="006C16EB">
              <w:rPr>
                <w:snapToGrid w:val="0"/>
                <w:sz w:val="22"/>
                <w:szCs w:val="22"/>
              </w:rPr>
              <w:t xml:space="preserve">СП 48.13330.2011 «Организация строительства. Актуализированная редакция </w:t>
            </w:r>
            <w:proofErr w:type="spellStart"/>
            <w:r w:rsidRPr="006C16EB">
              <w:rPr>
                <w:snapToGrid w:val="0"/>
                <w:sz w:val="22"/>
                <w:szCs w:val="22"/>
              </w:rPr>
              <w:t>С</w:t>
            </w:r>
            <w:r w:rsidR="0007343F" w:rsidRPr="006C16EB">
              <w:rPr>
                <w:snapToGrid w:val="0"/>
                <w:sz w:val="22"/>
                <w:szCs w:val="22"/>
              </w:rPr>
              <w:t>н</w:t>
            </w:r>
            <w:r w:rsidRPr="006C16EB">
              <w:rPr>
                <w:snapToGrid w:val="0"/>
                <w:sz w:val="22"/>
                <w:szCs w:val="22"/>
              </w:rPr>
              <w:t>иП</w:t>
            </w:r>
            <w:proofErr w:type="spellEnd"/>
            <w:r w:rsidRPr="006C16EB">
              <w:rPr>
                <w:snapToGrid w:val="0"/>
                <w:sz w:val="22"/>
                <w:szCs w:val="22"/>
              </w:rPr>
              <w:t xml:space="preserve"> 12-01-2004»;</w:t>
            </w:r>
          </w:p>
          <w:p w:rsidR="0067634D" w:rsidRPr="006C16EB" w:rsidRDefault="0067634D" w:rsidP="00B21C0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6C16EB">
              <w:rPr>
                <w:snapToGrid w:val="0"/>
                <w:sz w:val="22"/>
                <w:szCs w:val="22"/>
              </w:rPr>
              <w:t>- СП 70.13330.</w:t>
            </w:r>
            <w:r w:rsidR="006C16EB">
              <w:rPr>
                <w:snapToGrid w:val="0"/>
                <w:sz w:val="22"/>
                <w:szCs w:val="22"/>
              </w:rPr>
              <w:t>2012 Актуализированная редакция</w:t>
            </w:r>
            <w:r w:rsidRPr="006C16EB">
              <w:rPr>
                <w:snapToGrid w:val="0"/>
                <w:sz w:val="22"/>
                <w:szCs w:val="22"/>
              </w:rPr>
              <w:t xml:space="preserve"> </w:t>
            </w:r>
            <w:r w:rsidR="0007343F" w:rsidRPr="006C16EB">
              <w:rPr>
                <w:snapToGrid w:val="0"/>
                <w:sz w:val="22"/>
                <w:szCs w:val="22"/>
              </w:rPr>
              <w:t>«</w:t>
            </w:r>
            <w:proofErr w:type="spellStart"/>
            <w:r w:rsidRPr="006C16EB">
              <w:rPr>
                <w:snapToGrid w:val="0"/>
                <w:sz w:val="22"/>
                <w:szCs w:val="22"/>
              </w:rPr>
              <w:t>С</w:t>
            </w:r>
            <w:r w:rsidR="0007343F" w:rsidRPr="006C16EB">
              <w:rPr>
                <w:snapToGrid w:val="0"/>
                <w:sz w:val="22"/>
                <w:szCs w:val="22"/>
              </w:rPr>
              <w:t>н</w:t>
            </w:r>
            <w:r w:rsidRPr="006C16EB">
              <w:rPr>
                <w:snapToGrid w:val="0"/>
                <w:sz w:val="22"/>
                <w:szCs w:val="22"/>
              </w:rPr>
              <w:t>иП</w:t>
            </w:r>
            <w:proofErr w:type="spellEnd"/>
            <w:r w:rsidRPr="006C16EB">
              <w:rPr>
                <w:snapToGrid w:val="0"/>
                <w:sz w:val="22"/>
                <w:szCs w:val="22"/>
              </w:rPr>
              <w:t xml:space="preserve"> 3.03.01-87 Несущие и ограждающие конструкции</w:t>
            </w:r>
            <w:r w:rsidR="0007343F" w:rsidRPr="006C16EB">
              <w:rPr>
                <w:snapToGrid w:val="0"/>
                <w:sz w:val="22"/>
                <w:szCs w:val="22"/>
              </w:rPr>
              <w:t>»</w:t>
            </w:r>
            <w:r w:rsidRPr="006C16EB">
              <w:rPr>
                <w:snapToGrid w:val="0"/>
                <w:sz w:val="22"/>
                <w:szCs w:val="22"/>
              </w:rPr>
              <w:t xml:space="preserve"> (с изменением N 1,3)</w:t>
            </w:r>
          </w:p>
          <w:p w:rsidR="0067634D" w:rsidRPr="00C43A9B" w:rsidRDefault="0067634D" w:rsidP="00B21C0C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napToGrid w:val="0"/>
                <w:sz w:val="20"/>
                <w:szCs w:val="20"/>
              </w:rPr>
            </w:pPr>
            <w:r w:rsidRPr="006C16EB">
              <w:rPr>
                <w:snapToGrid w:val="0"/>
                <w:sz w:val="22"/>
                <w:szCs w:val="22"/>
              </w:rPr>
              <w:t>- ГОСТа Р 12.1.019-2017 «Система стандартов безопасности труда. Электробезопасность. Общие требования и номенклатура видов защиты».</w:t>
            </w:r>
          </w:p>
        </w:tc>
      </w:tr>
      <w:tr w:rsidR="0067634D" w:rsidRPr="00C43A9B" w:rsidTr="00D82C2F">
        <w:tc>
          <w:tcPr>
            <w:tcW w:w="10915" w:type="dxa"/>
            <w:gridSpan w:val="3"/>
          </w:tcPr>
          <w:p w:rsidR="0067634D" w:rsidRPr="00920684" w:rsidRDefault="0067634D" w:rsidP="00AC26F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sz w:val="22"/>
                <w:szCs w:val="22"/>
              </w:rPr>
              <w:t>3. ТРЕБОВАНИЯ К РАБОТАМ</w:t>
            </w:r>
          </w:p>
        </w:tc>
      </w:tr>
      <w:tr w:rsidR="0067634D" w:rsidRPr="00C43A9B" w:rsidTr="00D82C2F">
        <w:trPr>
          <w:trHeight w:val="1408"/>
        </w:trPr>
        <w:tc>
          <w:tcPr>
            <w:tcW w:w="2552" w:type="dxa"/>
          </w:tcPr>
          <w:p w:rsidR="0067634D" w:rsidRPr="00920684" w:rsidRDefault="0067634D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bCs/>
                <w:sz w:val="22"/>
                <w:szCs w:val="22"/>
              </w:rPr>
              <w:t>Основные технические требования к работам</w:t>
            </w:r>
          </w:p>
        </w:tc>
        <w:tc>
          <w:tcPr>
            <w:tcW w:w="8363" w:type="dxa"/>
            <w:gridSpan w:val="2"/>
          </w:tcPr>
          <w:p w:rsidR="0067634D" w:rsidRPr="006C16EB" w:rsidRDefault="0067634D" w:rsidP="00B21C0C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Состав и порядок ведения исполнительной документации при осуществлении работ должен соответствовать РД-11-02-2006 «</w:t>
            </w:r>
            <w:r w:rsidRPr="006C16EB">
              <w:rPr>
                <w:bCs/>
                <w:sz w:val="22"/>
                <w:szCs w:val="22"/>
              </w:rPr>
      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</w:t>
            </w:r>
          </w:p>
          <w:p w:rsidR="0067634D" w:rsidRPr="006C16EB" w:rsidRDefault="0067634D" w:rsidP="00B21C0C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В состав исполнительной документации должны быть включены:</w:t>
            </w:r>
          </w:p>
          <w:p w:rsidR="0067634D" w:rsidRPr="006C16EB" w:rsidRDefault="0067634D" w:rsidP="00B21C0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- общий журнал производства работ, в котором ежедневно отражается весь ход производства Работ, а также факты и обстоятельства, имеющие значение во взаимоотношениях Заказчика и Подрядчика. Представитель </w:t>
            </w:r>
            <w:r w:rsidR="006C16EB">
              <w:rPr>
                <w:sz w:val="22"/>
                <w:szCs w:val="22"/>
              </w:rPr>
              <w:t>Заказчика еженедельно проверяет</w:t>
            </w:r>
            <w:r w:rsidRPr="006C16EB">
              <w:rPr>
                <w:sz w:val="22"/>
                <w:szCs w:val="22"/>
              </w:rPr>
              <w:t xml:space="preserve"> записи в этом журнале и излагает свое мнение. Подрядчик обязан в двухдневный срок принять меры к устранению недостатков, указанных Представителем Заказчика;</w:t>
            </w:r>
          </w:p>
          <w:p w:rsidR="0067634D" w:rsidRPr="006C16EB" w:rsidRDefault="0067634D" w:rsidP="00B21C0C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- акт освидетельствования скрытых работ по установленной форме;</w:t>
            </w:r>
          </w:p>
          <w:p w:rsidR="0067634D" w:rsidRPr="006C16EB" w:rsidRDefault="00004347" w:rsidP="00B21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634D" w:rsidRPr="006C16EB">
              <w:rPr>
                <w:sz w:val="22"/>
                <w:szCs w:val="22"/>
              </w:rPr>
              <w:t>паспорта, сертификат</w:t>
            </w:r>
            <w:r w:rsidR="006C16EB">
              <w:rPr>
                <w:sz w:val="22"/>
                <w:szCs w:val="22"/>
              </w:rPr>
              <w:t xml:space="preserve">ы/декларации и иные документы, </w:t>
            </w:r>
            <w:r w:rsidR="0067634D" w:rsidRPr="006C16EB">
              <w:rPr>
                <w:sz w:val="22"/>
                <w:szCs w:val="22"/>
              </w:rPr>
              <w:t>подтверждающие качество используемых материалов,</w:t>
            </w:r>
            <w:r w:rsidR="006C16EB">
              <w:rPr>
                <w:sz w:val="22"/>
                <w:szCs w:val="22"/>
              </w:rPr>
              <w:t xml:space="preserve"> изделий, конструкций, деталей,</w:t>
            </w:r>
            <w:r w:rsidR="0067634D" w:rsidRPr="006C16EB">
              <w:rPr>
                <w:sz w:val="22"/>
                <w:szCs w:val="22"/>
              </w:rPr>
              <w:t xml:space="preserve"> комплектующих и оборудования (далее материалы);</w:t>
            </w:r>
          </w:p>
          <w:p w:rsidR="0067634D" w:rsidRPr="006C16EB" w:rsidRDefault="0067634D" w:rsidP="00B21C0C">
            <w:pPr>
              <w:keepNext/>
              <w:keepLines/>
              <w:tabs>
                <w:tab w:val="left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lastRenderedPageBreak/>
              <w:t>- акт о приемке выполненных работ.</w:t>
            </w:r>
          </w:p>
          <w:p w:rsidR="00AC26FC" w:rsidRDefault="001168F4" w:rsidP="00D82C2F">
            <w:pPr>
              <w:keepNext/>
              <w:keepLines/>
              <w:tabs>
                <w:tab w:val="left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04347">
              <w:rPr>
                <w:sz w:val="22"/>
                <w:szCs w:val="22"/>
              </w:rPr>
              <w:t xml:space="preserve"> </w:t>
            </w:r>
            <w:r w:rsidR="0067634D" w:rsidRPr="006C16EB">
              <w:rPr>
                <w:sz w:val="22"/>
                <w:szCs w:val="22"/>
              </w:rPr>
              <w:t>приказ о назначении уполномоченного представителя (производителя работ) Подрядчика.</w:t>
            </w:r>
          </w:p>
          <w:p w:rsidR="0067634D" w:rsidRPr="00394994" w:rsidRDefault="0067634D" w:rsidP="0039499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Подрядчик должен выполнять работы </w:t>
            </w:r>
            <w:r w:rsidR="006C16EB" w:rsidRPr="006C16EB">
              <w:rPr>
                <w:sz w:val="22"/>
                <w:szCs w:val="22"/>
              </w:rPr>
              <w:t xml:space="preserve">в полном объеме </w:t>
            </w:r>
            <w:r w:rsidRPr="006C16EB">
              <w:rPr>
                <w:sz w:val="22"/>
                <w:szCs w:val="22"/>
              </w:rPr>
              <w:t xml:space="preserve">в соответствии </w:t>
            </w:r>
            <w:r w:rsidR="007B3938">
              <w:rPr>
                <w:sz w:val="22"/>
                <w:szCs w:val="22"/>
              </w:rPr>
              <w:t xml:space="preserve">с требованиями, изложенным в настоящем </w:t>
            </w:r>
            <w:r w:rsidR="007B3938">
              <w:rPr>
                <w:b/>
                <w:sz w:val="22"/>
                <w:szCs w:val="22"/>
              </w:rPr>
              <w:t>с Техническо</w:t>
            </w:r>
            <w:r w:rsidR="006C16EB" w:rsidRPr="006C16EB">
              <w:rPr>
                <w:b/>
                <w:sz w:val="22"/>
                <w:szCs w:val="22"/>
              </w:rPr>
              <w:t>м задани</w:t>
            </w:r>
            <w:r w:rsidR="007B3938">
              <w:rPr>
                <w:b/>
                <w:sz w:val="22"/>
                <w:szCs w:val="22"/>
              </w:rPr>
              <w:t>и</w:t>
            </w:r>
            <w:r w:rsidR="006C16EB" w:rsidRPr="006C16EB">
              <w:rPr>
                <w:b/>
                <w:sz w:val="22"/>
                <w:szCs w:val="22"/>
              </w:rPr>
              <w:t xml:space="preserve"> и</w:t>
            </w:r>
            <w:r w:rsidR="006C16EB">
              <w:rPr>
                <w:b/>
                <w:sz w:val="22"/>
                <w:szCs w:val="22"/>
              </w:rPr>
              <w:t xml:space="preserve"> </w:t>
            </w:r>
            <w:r w:rsidR="007B3938">
              <w:rPr>
                <w:b/>
                <w:sz w:val="22"/>
                <w:szCs w:val="22"/>
              </w:rPr>
              <w:t>Л</w:t>
            </w:r>
            <w:r w:rsidRPr="006C16EB">
              <w:rPr>
                <w:b/>
                <w:sz w:val="22"/>
                <w:szCs w:val="22"/>
              </w:rPr>
              <w:t xml:space="preserve">окальным сметным расчетом № </w:t>
            </w:r>
            <w:r w:rsidR="007E2CC3" w:rsidRPr="006C16EB">
              <w:rPr>
                <w:b/>
                <w:sz w:val="22"/>
                <w:szCs w:val="22"/>
              </w:rPr>
              <w:t>02 от 17.07.2020г</w:t>
            </w:r>
            <w:r w:rsidRPr="006C16EB">
              <w:rPr>
                <w:b/>
                <w:sz w:val="22"/>
                <w:szCs w:val="22"/>
              </w:rPr>
              <w:t>.</w:t>
            </w:r>
          </w:p>
          <w:p w:rsidR="0067634D" w:rsidRPr="006C16EB" w:rsidRDefault="0067634D" w:rsidP="00B21C0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Работы должны производиться в технологической последовательности, с учетом обоснованного совмещения отдельных видов работ.</w:t>
            </w:r>
          </w:p>
          <w:p w:rsidR="0067634D" w:rsidRPr="006C16EB" w:rsidRDefault="0067634D" w:rsidP="00B21C0C">
            <w:pPr>
              <w:keepNext/>
              <w:keepLines/>
              <w:tabs>
                <w:tab w:val="left" w:pos="49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При выполнении работ Подрядчик должен соблюдать требования нормативных правовых актов, как в отношении работ, так и в отношении материалов, используемых при выполнении работ.</w:t>
            </w:r>
          </w:p>
        </w:tc>
      </w:tr>
      <w:tr w:rsidR="00D82C2F" w:rsidRPr="00C43A9B" w:rsidTr="00D82C2F">
        <w:trPr>
          <w:trHeight w:val="1408"/>
        </w:trPr>
        <w:tc>
          <w:tcPr>
            <w:tcW w:w="2552" w:type="dxa"/>
          </w:tcPr>
          <w:p w:rsidR="00D82C2F" w:rsidRPr="00920684" w:rsidRDefault="00D82C2F" w:rsidP="00B2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920684">
              <w:rPr>
                <w:b/>
                <w:bCs/>
                <w:sz w:val="22"/>
                <w:szCs w:val="22"/>
              </w:rPr>
              <w:lastRenderedPageBreak/>
              <w:t>Условия выполнения работ</w:t>
            </w:r>
          </w:p>
        </w:tc>
        <w:tc>
          <w:tcPr>
            <w:tcW w:w="8363" w:type="dxa"/>
            <w:gridSpan w:val="2"/>
          </w:tcPr>
          <w:p w:rsidR="00D82C2F" w:rsidRPr="006C16EB" w:rsidRDefault="00D82C2F" w:rsidP="00D82C2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</w:t>
            </w:r>
            <w:r w:rsidRPr="006C16EB">
              <w:rPr>
                <w:sz w:val="22"/>
                <w:szCs w:val="22"/>
              </w:rPr>
              <w:t>должен обеспечить объект ремонта всеми видами материально-технических ресурсов в строгом соответствии с технологической последовательностью производства ремонтных работ в установленные контрактом сроки, без права внесения каких-либо изменений в указанные объемы и виды работ без согласования с Заказчиком.</w:t>
            </w:r>
          </w:p>
          <w:p w:rsidR="00D82C2F" w:rsidRPr="006C16EB" w:rsidRDefault="00D82C2F" w:rsidP="00D82C2F">
            <w:pPr>
              <w:keepNext/>
              <w:keepLines/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Подрядчик должен определить графи</w:t>
            </w:r>
            <w:r>
              <w:rPr>
                <w:sz w:val="22"/>
                <w:szCs w:val="22"/>
              </w:rPr>
              <w:t>к выполнения работ, разработать</w:t>
            </w:r>
            <w:r w:rsidRPr="006C16EB">
              <w:rPr>
                <w:sz w:val="22"/>
                <w:szCs w:val="22"/>
              </w:rPr>
              <w:t xml:space="preserve"> предложения для организации проведения работ с учетом непрерывного (без сбоев) функционирования здания в целом. Организация проведения ремонтных работ должна быть согласована с представителями Заказчика.</w:t>
            </w:r>
          </w:p>
          <w:p w:rsidR="00D82C2F" w:rsidRPr="006C16EB" w:rsidRDefault="00D82C2F" w:rsidP="00D82C2F">
            <w:pPr>
              <w:keepNext/>
              <w:keepLines/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Подрядчик должен выполнять работы без ограничения прохода сотрудников и посетителей в здание и по территории в рабочие дни Заказчика </w:t>
            </w:r>
            <w:r>
              <w:rPr>
                <w:b/>
                <w:sz w:val="22"/>
                <w:szCs w:val="22"/>
              </w:rPr>
              <w:t xml:space="preserve">(понедельник-четверг с 9.00-18.00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чч</w:t>
            </w:r>
            <w:proofErr w:type="spellEnd"/>
            <w:r>
              <w:rPr>
                <w:b/>
                <w:sz w:val="22"/>
                <w:szCs w:val="22"/>
              </w:rPr>
              <w:t>..</w:t>
            </w:r>
            <w:proofErr w:type="gramEnd"/>
            <w:r>
              <w:rPr>
                <w:b/>
                <w:sz w:val="22"/>
                <w:szCs w:val="22"/>
              </w:rPr>
              <w:t xml:space="preserve"> мин., пятница с 9.00-16.45 </w:t>
            </w:r>
            <w:proofErr w:type="spellStart"/>
            <w:r w:rsidRPr="00004347">
              <w:rPr>
                <w:b/>
                <w:sz w:val="22"/>
                <w:szCs w:val="22"/>
              </w:rPr>
              <w:t>чч</w:t>
            </w:r>
            <w:proofErr w:type="spellEnd"/>
            <w:r w:rsidRPr="0000434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004347">
              <w:rPr>
                <w:b/>
                <w:sz w:val="22"/>
                <w:szCs w:val="22"/>
              </w:rPr>
              <w:t>мин.</w:t>
            </w:r>
            <w:r>
              <w:rPr>
                <w:b/>
                <w:sz w:val="22"/>
                <w:szCs w:val="22"/>
              </w:rPr>
              <w:t>, сб. вс.-выходные</w:t>
            </w:r>
            <w:r w:rsidRPr="00004347">
              <w:rPr>
                <w:b/>
                <w:sz w:val="22"/>
                <w:szCs w:val="22"/>
              </w:rPr>
              <w:t>)</w:t>
            </w:r>
            <w:r w:rsidRPr="006C16EB">
              <w:rPr>
                <w:sz w:val="22"/>
                <w:szCs w:val="22"/>
              </w:rPr>
              <w:t xml:space="preserve">. </w:t>
            </w:r>
            <w:r w:rsidRPr="006C16EB">
              <w:rPr>
                <w:rFonts w:eastAsia="Calibri"/>
                <w:sz w:val="22"/>
                <w:szCs w:val="22"/>
              </w:rPr>
              <w:t>В выходные и праздничные дни, а также за пределами норм продолжительности рабочего дня проведение работ возможно тол</w:t>
            </w:r>
            <w:r>
              <w:rPr>
                <w:rFonts w:eastAsia="Calibri"/>
                <w:sz w:val="22"/>
                <w:szCs w:val="22"/>
              </w:rPr>
              <w:t>ь</w:t>
            </w:r>
            <w:r w:rsidRPr="006C16EB">
              <w:rPr>
                <w:rFonts w:eastAsia="Calibri"/>
                <w:sz w:val="22"/>
                <w:szCs w:val="22"/>
              </w:rPr>
              <w:t>ко по предварительному согласованию с Заказчиком (уполномоченным представителем Заказчика) на Объекте при условии соблюдения Подрядчиком требований законодательства Российской Федерации об охране труда.</w:t>
            </w:r>
          </w:p>
          <w:p w:rsidR="00D82C2F" w:rsidRPr="006C16EB" w:rsidRDefault="00D82C2F" w:rsidP="00D82C2F">
            <w:pPr>
              <w:keepNext/>
              <w:keepLines/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Подрядчик должен поддерживать работоспособность, действующих на объекте ремонта, системы видеонаблюдения, охранно-пожарной сигнализации, сантехнического оборудования, системы отопления, вентиляции, кондиционирования, электротехнического оборудования и т.п.</w:t>
            </w:r>
          </w:p>
          <w:p w:rsidR="00D82C2F" w:rsidRPr="006C16EB" w:rsidRDefault="00D82C2F" w:rsidP="00D82C2F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6C16EB">
              <w:rPr>
                <w:bCs/>
                <w:sz w:val="22"/>
                <w:szCs w:val="22"/>
              </w:rPr>
              <w:t>Отключение и подключение к существующим электрическим сетям или отдельным участкам могут производиться только по предварительному согласованию с Заказчиком.</w:t>
            </w:r>
          </w:p>
          <w:p w:rsidR="00D82C2F" w:rsidRDefault="00D82C2F" w:rsidP="00D82C2F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6C16EB">
              <w:rPr>
                <w:bCs/>
                <w:sz w:val="22"/>
                <w:szCs w:val="22"/>
              </w:rPr>
              <w:t>Соблюдение правил противопожарной безопасности и технике безопасности возлагается на Подрядчика.</w:t>
            </w:r>
          </w:p>
          <w:p w:rsidR="00D82C2F" w:rsidRPr="007B3938" w:rsidRDefault="00D82C2F" w:rsidP="00D82C2F">
            <w:pPr>
              <w:keepNext/>
              <w:keepLines/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7B3938">
              <w:rPr>
                <w:b/>
                <w:bCs/>
                <w:sz w:val="22"/>
                <w:szCs w:val="22"/>
              </w:rPr>
              <w:t>Подрядчик обязан:</w:t>
            </w:r>
          </w:p>
          <w:p w:rsidR="00D82C2F" w:rsidRPr="001738E5" w:rsidRDefault="00D82C2F" w:rsidP="00D82C2F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1738E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принимать все меры по нераспространению строительного мусора, пыли по объекту. Проводить влажную уборку места производства работ от строительного мусора ежедневно, герметично огораживать место работы, установка ограждающей ленты в местах прохода людей в целях обеспечения безопасности людей, находящихся в близи производства строительных работ</w:t>
            </w:r>
            <w:r w:rsidRPr="001738E5">
              <w:rPr>
                <w:bCs/>
                <w:sz w:val="22"/>
                <w:szCs w:val="22"/>
              </w:rPr>
              <w:t>;</w:t>
            </w:r>
          </w:p>
          <w:p w:rsidR="00D82C2F" w:rsidRDefault="00D82C2F" w:rsidP="00D82C2F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-вывоз строительного мусора организовывается Подрядчиком по следующей схеме. Образовавшийся в результате мусор складывается в мешки, затем выносятся на улицу, загружаются в автотранспорт Подрядчика и вывозится ежедневно;</w:t>
            </w:r>
          </w:p>
          <w:p w:rsidR="00D82C2F" w:rsidRPr="00004347" w:rsidRDefault="00D82C2F" w:rsidP="00D82C2F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-все сопутствующие работы по перетаскиванию, передвижению, вытаскиванию из кабинетов офисной мебели, оборудования и обратно, которые будут препятствовать во время проведения ремонта Подрядчик осуществляет собственными силами и за свой счет.</w:t>
            </w:r>
          </w:p>
          <w:p w:rsidR="00D82C2F" w:rsidRDefault="00D82C2F" w:rsidP="00D82C2F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применять меры к снижению шума и вибрации при производстве работ, с этой целью при пробивке борозд применять безударные технологии.</w:t>
            </w:r>
          </w:p>
          <w:p w:rsidR="00D82C2F" w:rsidRPr="000B0898" w:rsidRDefault="00D82C2F" w:rsidP="00D82C2F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Подрядчик должен учесть, что работы будут выполняться в условиях действующего учреждения, в связи с чем все работы выполняться без нарушения графика работы Заказчика.</w:t>
            </w:r>
          </w:p>
          <w:p w:rsidR="00D82C2F" w:rsidRDefault="00D82C2F" w:rsidP="00D82C2F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 дополнительные Работы, возникающие в процессе выполнения основного объема Работ по вине Подрядчика и необходимые для достижения конечного результата, подлежат выполнению за счет Подрядчика и не подлежат дополнительной оплате Заказчиком.</w:t>
            </w:r>
          </w:p>
          <w:p w:rsidR="00D82C2F" w:rsidRPr="006C16EB" w:rsidRDefault="00D82C2F" w:rsidP="00B21C0C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F74346">
              <w:rPr>
                <w:bCs/>
                <w:sz w:val="22"/>
                <w:szCs w:val="22"/>
              </w:rPr>
              <w:t>При проведения работ Подрядчик должен использовать собственный генератор электроэнергии (бензиновый, дизельный, газовые), с допустимым уровнем шума</w:t>
            </w:r>
          </w:p>
        </w:tc>
      </w:tr>
      <w:tr w:rsidR="00D82C2F" w:rsidRPr="00C43A9B" w:rsidTr="00D82C2F">
        <w:trPr>
          <w:trHeight w:val="412"/>
        </w:trPr>
        <w:tc>
          <w:tcPr>
            <w:tcW w:w="2552" w:type="dxa"/>
          </w:tcPr>
          <w:p w:rsidR="00D82C2F" w:rsidRPr="00D82C2F" w:rsidRDefault="00D82C2F" w:rsidP="00D82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</w:tcPr>
          <w:p w:rsidR="00D82C2F" w:rsidRPr="00F74346" w:rsidRDefault="00D82C2F" w:rsidP="00D82C2F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F74346">
              <w:rPr>
                <w:bCs/>
                <w:sz w:val="22"/>
                <w:szCs w:val="22"/>
              </w:rPr>
              <w:t xml:space="preserve"> (ГОСТ 12.1.003-2014 ССБТ. Шум. Общие требования безопасности).</w:t>
            </w:r>
          </w:p>
        </w:tc>
      </w:tr>
      <w:tr w:rsidR="0067634D" w:rsidRPr="00C43A9B" w:rsidTr="00D82C2F">
        <w:tc>
          <w:tcPr>
            <w:tcW w:w="2552" w:type="dxa"/>
          </w:tcPr>
          <w:p w:rsidR="0067634D" w:rsidRPr="00920684" w:rsidRDefault="0067634D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bCs/>
                <w:sz w:val="22"/>
                <w:szCs w:val="22"/>
              </w:rPr>
              <w:t>Требования к применяемым строительным материалам</w:t>
            </w:r>
          </w:p>
        </w:tc>
        <w:tc>
          <w:tcPr>
            <w:tcW w:w="8363" w:type="dxa"/>
            <w:gridSpan w:val="2"/>
          </w:tcPr>
          <w:p w:rsidR="0067634D" w:rsidRPr="006C16EB" w:rsidRDefault="0067634D" w:rsidP="00B21C0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Подрядчик обязан обеспечить проведение ремонта Объекта материалами в соответствии с технической документацией и ГОСТами. </w:t>
            </w:r>
            <w:r w:rsidRPr="006C16EB">
              <w:rPr>
                <w:b/>
                <w:sz w:val="22"/>
                <w:szCs w:val="22"/>
              </w:rPr>
              <w:t>Подрядчик обязан согласовывать все применяемые материалы и их цветовое решение с Заказчиком</w:t>
            </w:r>
            <w:r w:rsidRPr="006C16EB">
              <w:rPr>
                <w:sz w:val="22"/>
                <w:szCs w:val="22"/>
              </w:rPr>
              <w:t xml:space="preserve">. </w:t>
            </w:r>
          </w:p>
          <w:p w:rsidR="0067634D" w:rsidRPr="006C16EB" w:rsidRDefault="0067634D" w:rsidP="00B21C0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Все применяемые материалы должны иметь сертификаты (декларации) соответствия, сертификаты (декларации) пожарной и экологической безопасности, санитарно-эпидемиологического заключения, технические паспорта и другие документы, удостоверяющие их качество в соответствии с требованиями законодательства РФ. Копии этих документов должны быть предоставлены Заказчику до начала производства работ, выполняемых с использованием этих материалов.</w:t>
            </w:r>
          </w:p>
          <w:p w:rsidR="0067634D" w:rsidRPr="006C16EB" w:rsidRDefault="0067634D" w:rsidP="00B21C0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В случае, если Заказчик отклонил использование материалов из-за их несоответствия стандартам качества или требованиям госуда</w:t>
            </w:r>
            <w:r w:rsidR="006C16EB" w:rsidRPr="006C16EB">
              <w:rPr>
                <w:sz w:val="22"/>
                <w:szCs w:val="22"/>
              </w:rPr>
              <w:t xml:space="preserve">рственного контракта, </w:t>
            </w:r>
            <w:r w:rsidRPr="006C16EB">
              <w:rPr>
                <w:sz w:val="22"/>
                <w:szCs w:val="22"/>
              </w:rPr>
              <w:t>Подрядчик обязан за свой счет и своими силами в двухдневный срок произвести их замену.</w:t>
            </w:r>
          </w:p>
          <w:p w:rsidR="0067634D" w:rsidRPr="006C16EB" w:rsidRDefault="0067634D" w:rsidP="00B21C0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Организация транспортирования, складирования, хранения и</w:t>
            </w:r>
            <w:r w:rsidR="006C16EB">
              <w:rPr>
                <w:sz w:val="22"/>
                <w:szCs w:val="22"/>
              </w:rPr>
              <w:t xml:space="preserve"> подачи для производства работ </w:t>
            </w:r>
            <w:r w:rsidRPr="006C16EB">
              <w:rPr>
                <w:sz w:val="22"/>
                <w:szCs w:val="22"/>
              </w:rPr>
              <w:t>материалов должна соответствовать требованиям стандартов и технических условий и исключать возможность их повреждения, порчи и потерь.</w:t>
            </w:r>
          </w:p>
          <w:p w:rsidR="0067634D" w:rsidRPr="006C16EB" w:rsidRDefault="0067634D" w:rsidP="00B21C0C">
            <w:pPr>
              <w:keepNext/>
              <w:keepLines/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Применяемые строительные материалы должны быть новыми (не бывшими в эксплуатации). На внешней и внутренней поверхности изделий и материалов не должно быть производственных дефектов, повреждений.</w:t>
            </w:r>
          </w:p>
          <w:p w:rsidR="0067634D" w:rsidRPr="00920684" w:rsidRDefault="0067634D" w:rsidP="00B21C0C">
            <w:pPr>
              <w:keepNext/>
              <w:keepLines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>Подрядчик в ходе осуществления работ не вправе использовать материалы, если это может привести к нарушению тр</w:t>
            </w:r>
            <w:r w:rsidR="006C16EB">
              <w:rPr>
                <w:sz w:val="22"/>
                <w:szCs w:val="22"/>
              </w:rPr>
              <w:t>ебований пожарной безопасности,</w:t>
            </w:r>
            <w:r w:rsidRPr="006C16EB">
              <w:rPr>
                <w:sz w:val="22"/>
                <w:szCs w:val="22"/>
              </w:rPr>
              <w:t xml:space="preserve"> охраны окружающей среды и безопасности строительных работ. Качество используемых материалов должно соответствовать действующим государственным стандартам, техническим требованиям, паспортным данным, санитарным нормам, установленным в Российской Федерации. </w:t>
            </w:r>
          </w:p>
        </w:tc>
      </w:tr>
      <w:tr w:rsidR="0067634D" w:rsidRPr="00C43A9B" w:rsidTr="00D82C2F">
        <w:trPr>
          <w:trHeight w:val="3262"/>
        </w:trPr>
        <w:tc>
          <w:tcPr>
            <w:tcW w:w="2552" w:type="dxa"/>
          </w:tcPr>
          <w:p w:rsidR="0067634D" w:rsidRPr="00920684" w:rsidRDefault="001738E5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bCs/>
                <w:sz w:val="22"/>
                <w:szCs w:val="22"/>
              </w:rPr>
              <w:t>Требования</w:t>
            </w:r>
            <w:r w:rsidR="0067634D" w:rsidRPr="00920684">
              <w:rPr>
                <w:b/>
                <w:bCs/>
                <w:sz w:val="22"/>
                <w:szCs w:val="22"/>
              </w:rPr>
              <w:t xml:space="preserve"> к технике безопасности и охране труда</w:t>
            </w:r>
          </w:p>
        </w:tc>
        <w:tc>
          <w:tcPr>
            <w:tcW w:w="8363" w:type="dxa"/>
            <w:gridSpan w:val="2"/>
          </w:tcPr>
          <w:p w:rsidR="0067634D" w:rsidRPr="006C16EB" w:rsidRDefault="0067634D" w:rsidP="00B21C0C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Подрядчик обязан обеспечить безопасные условия и охрану труда работников в соответствии с Трудовым кодексом Российской Федерации, федеральными законами, иными нормативными правовыми актами. При производстве работ строго руководствоваться указаниями: </w:t>
            </w:r>
          </w:p>
          <w:p w:rsidR="0067634D" w:rsidRPr="006C16EB" w:rsidRDefault="0067634D" w:rsidP="00B21C0C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- Приказа Минтруда России от </w:t>
            </w:r>
            <w:r w:rsidR="009124DB" w:rsidRPr="006C16EB">
              <w:rPr>
                <w:bCs/>
                <w:sz w:val="22"/>
                <w:szCs w:val="22"/>
                <w:shd w:val="clear" w:color="auto" w:fill="FFFFFF"/>
              </w:rPr>
              <w:t>11 декабря 2020 года N 883н</w:t>
            </w:r>
            <w:r w:rsidRPr="006C16EB">
              <w:rPr>
                <w:sz w:val="22"/>
                <w:szCs w:val="22"/>
              </w:rPr>
              <w:t xml:space="preserve"> «</w:t>
            </w:r>
            <w:r w:rsidR="009124DB" w:rsidRPr="006C16EB">
              <w:rPr>
                <w:bCs/>
                <w:sz w:val="22"/>
                <w:szCs w:val="22"/>
                <w:shd w:val="clear" w:color="auto" w:fill="FFFFFF"/>
              </w:rPr>
              <w:t>Об утверждении </w:t>
            </w:r>
            <w:hyperlink r:id="rId5" w:anchor="6540IN" w:history="1">
              <w:r w:rsidR="009124DB" w:rsidRPr="006C16EB">
                <w:rPr>
                  <w:rStyle w:val="a6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правил по охране труда при строительстве, реконструкции и ремонте</w:t>
              </w:r>
            </w:hyperlink>
            <w:r w:rsidRPr="006C16EB">
              <w:rPr>
                <w:sz w:val="22"/>
                <w:szCs w:val="22"/>
              </w:rPr>
              <w:t>».</w:t>
            </w:r>
          </w:p>
          <w:p w:rsidR="0067634D" w:rsidRPr="006C16EB" w:rsidRDefault="0067634D" w:rsidP="00B21C0C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Работы с электроинструментами необходимо производить по ГОСТ Р 12.1.019-2017 «Система стандартов безопасности труда. Электробезопасность. Общие требования и номенклатура видов защиты». </w:t>
            </w:r>
          </w:p>
          <w:p w:rsidR="0067634D" w:rsidRPr="006C16EB" w:rsidRDefault="0067634D" w:rsidP="00B21C0C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Соблюдение правил противопожарной безопасности и техники безопасности возлагается на Подрядчика.  Доступ лиц, выполняющих работы закрыт во </w:t>
            </w:r>
            <w:r w:rsidR="001738E5">
              <w:rPr>
                <w:sz w:val="22"/>
                <w:szCs w:val="22"/>
              </w:rPr>
              <w:t>все помещения, кроме указанного</w:t>
            </w:r>
            <w:r w:rsidRPr="006C16EB">
              <w:rPr>
                <w:sz w:val="22"/>
                <w:szCs w:val="22"/>
              </w:rPr>
              <w:t xml:space="preserve"> конкретного участка производства работ.</w:t>
            </w:r>
          </w:p>
          <w:p w:rsidR="0067634D" w:rsidRPr="00C43A9B" w:rsidRDefault="001738E5" w:rsidP="00B21C0C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Подрядчик должен организовать </w:t>
            </w:r>
            <w:r w:rsidR="0067634D" w:rsidRPr="006C16EB">
              <w:rPr>
                <w:sz w:val="22"/>
                <w:szCs w:val="22"/>
              </w:rPr>
              <w:t>контроль состояния и условий охраны труда.</w:t>
            </w:r>
          </w:p>
        </w:tc>
      </w:tr>
      <w:tr w:rsidR="0067634D" w:rsidRPr="00C43A9B" w:rsidTr="00D82C2F">
        <w:tc>
          <w:tcPr>
            <w:tcW w:w="2552" w:type="dxa"/>
          </w:tcPr>
          <w:p w:rsidR="0067634D" w:rsidRPr="00920684" w:rsidRDefault="001738E5" w:rsidP="00B21C0C">
            <w:pPr>
              <w:jc w:val="center"/>
              <w:rPr>
                <w:b/>
                <w:sz w:val="22"/>
                <w:szCs w:val="22"/>
              </w:rPr>
            </w:pPr>
            <w:r w:rsidRPr="00920684">
              <w:rPr>
                <w:b/>
                <w:bCs/>
                <w:sz w:val="22"/>
                <w:szCs w:val="22"/>
              </w:rPr>
              <w:t>Требования</w:t>
            </w:r>
            <w:r w:rsidR="0067634D" w:rsidRPr="00920684">
              <w:rPr>
                <w:b/>
                <w:bCs/>
                <w:sz w:val="22"/>
                <w:szCs w:val="22"/>
              </w:rPr>
              <w:t xml:space="preserve"> к качеству выполнения работ</w:t>
            </w:r>
          </w:p>
        </w:tc>
        <w:tc>
          <w:tcPr>
            <w:tcW w:w="8363" w:type="dxa"/>
            <w:gridSpan w:val="2"/>
          </w:tcPr>
          <w:p w:rsidR="0067634D" w:rsidRPr="006C16EB" w:rsidRDefault="0067634D" w:rsidP="00B21C0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Требуемое качество и надежность зданий и сооружений должны обеспечиваться Подрядчиком путем осуществления комплекса технических, экономических и организационных мер эффективного контроля на всех стадиях выполнения работ по капитальному ремонту. Контроль качества строительно-монтажных работ должен осуществляться специалистами или специальными службами, входящими в состав Подрядчика или привлекаемыми со стороны и оснащенными техническими средствами, обеспечивающими необходимую достоверность и полноту контроля. </w:t>
            </w:r>
          </w:p>
          <w:p w:rsidR="0067634D" w:rsidRPr="006C16EB" w:rsidRDefault="0067634D" w:rsidP="00B21C0C">
            <w:pPr>
              <w:keepNext/>
              <w:keepLines/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C16EB">
              <w:rPr>
                <w:sz w:val="22"/>
                <w:szCs w:val="22"/>
              </w:rPr>
              <w:t xml:space="preserve">Работы необходимо выполнить в строгом соответствии с действующими ГОСТ, </w:t>
            </w:r>
            <w:proofErr w:type="spellStart"/>
            <w:r w:rsidRPr="006C16EB">
              <w:rPr>
                <w:sz w:val="22"/>
                <w:szCs w:val="22"/>
              </w:rPr>
              <w:t>С</w:t>
            </w:r>
            <w:r w:rsidR="0007343F" w:rsidRPr="006C16EB">
              <w:rPr>
                <w:sz w:val="22"/>
                <w:szCs w:val="22"/>
              </w:rPr>
              <w:t>н</w:t>
            </w:r>
            <w:r w:rsidRPr="006C16EB">
              <w:rPr>
                <w:sz w:val="22"/>
                <w:szCs w:val="22"/>
              </w:rPr>
              <w:t>иП</w:t>
            </w:r>
            <w:proofErr w:type="spellEnd"/>
            <w:r w:rsidRPr="006C16EB">
              <w:rPr>
                <w:sz w:val="22"/>
                <w:szCs w:val="22"/>
              </w:rPr>
              <w:t>, ТУ, НПБ, ППБ, СанПиН, ВСН и требованиями иных нормативных актов.</w:t>
            </w:r>
          </w:p>
          <w:p w:rsidR="0067634D" w:rsidRPr="00C43A9B" w:rsidRDefault="0067634D" w:rsidP="00B016C0">
            <w:pPr>
              <w:keepNext/>
              <w:keepLines/>
              <w:tabs>
                <w:tab w:val="left" w:pos="60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6C16EB">
              <w:rPr>
                <w:sz w:val="22"/>
                <w:szCs w:val="22"/>
              </w:rPr>
              <w:t>Контроль качества строительно-монтажных работ включает входной контроль рабочей документации, материалов и оборудования; операционный контроль отдельных строительных процессов или производственных операций в соответствии с нормативными документами</w:t>
            </w:r>
            <w:r w:rsidR="00B016C0" w:rsidRPr="006C16EB">
              <w:rPr>
                <w:sz w:val="22"/>
                <w:szCs w:val="22"/>
              </w:rPr>
              <w:t>.</w:t>
            </w:r>
            <w:r w:rsidRPr="00C43A9B">
              <w:rPr>
                <w:sz w:val="20"/>
                <w:szCs w:val="20"/>
              </w:rPr>
              <w:t xml:space="preserve"> </w:t>
            </w:r>
          </w:p>
        </w:tc>
      </w:tr>
      <w:tr w:rsidR="00D82C2F" w:rsidRPr="00C43A9B" w:rsidTr="00D82C2F">
        <w:tc>
          <w:tcPr>
            <w:tcW w:w="2552" w:type="dxa"/>
          </w:tcPr>
          <w:p w:rsidR="00D82C2F" w:rsidRPr="006A40AF" w:rsidRDefault="00D82C2F" w:rsidP="00D82C2F">
            <w:pPr>
              <w:jc w:val="center"/>
              <w:rPr>
                <w:b/>
                <w:i/>
                <w:sz w:val="22"/>
                <w:szCs w:val="22"/>
              </w:rPr>
            </w:pPr>
            <w:r w:rsidRPr="00C43A9B">
              <w:rPr>
                <w:b/>
                <w:sz w:val="22"/>
                <w:szCs w:val="22"/>
              </w:rPr>
              <w:t xml:space="preserve">Гарантийные обязательства (требования к гарантийному сроку результата работ и (или) объему предоставления гарантий их качества, </w:t>
            </w:r>
            <w:r w:rsidRPr="00C43A9B">
              <w:rPr>
                <w:b/>
                <w:sz w:val="22"/>
                <w:szCs w:val="22"/>
              </w:rPr>
              <w:lastRenderedPageBreak/>
              <w:t>к гарантийному обслуживанию)</w:t>
            </w:r>
          </w:p>
        </w:tc>
        <w:tc>
          <w:tcPr>
            <w:tcW w:w="8363" w:type="dxa"/>
            <w:gridSpan w:val="2"/>
          </w:tcPr>
          <w:p w:rsidR="00D82C2F" w:rsidRPr="002B572B" w:rsidRDefault="00D82C2F" w:rsidP="00D82C2F">
            <w:pPr>
              <w:widowControl w:val="0"/>
              <w:tabs>
                <w:tab w:val="left" w:pos="802"/>
              </w:tabs>
              <w:suppressAutoHyphens/>
              <w:jc w:val="both"/>
              <w:rPr>
                <w:sz w:val="22"/>
                <w:szCs w:val="22"/>
              </w:rPr>
            </w:pPr>
            <w:r w:rsidRPr="006A40AF">
              <w:rPr>
                <w:sz w:val="22"/>
                <w:szCs w:val="22"/>
              </w:rPr>
              <w:lastRenderedPageBreak/>
              <w:t>Гарантии качества распространяются на все конструктивные элементы и работы, выполняемые Подрядчиком по Контракту. Гарантийный срок на выполненные работы с момента подписания Акта о приемке выполненных р</w:t>
            </w:r>
            <w:r>
              <w:rPr>
                <w:sz w:val="22"/>
                <w:szCs w:val="22"/>
              </w:rPr>
              <w:t xml:space="preserve">абот по форме № КС-2 составляет не </w:t>
            </w:r>
            <w:r w:rsidRPr="006A40A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-х</w:t>
            </w:r>
            <w:r w:rsidRPr="006A40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лет </w:t>
            </w:r>
            <w:r w:rsidRPr="006A40AF">
              <w:rPr>
                <w:sz w:val="22"/>
                <w:szCs w:val="22"/>
              </w:rPr>
              <w:t>(36 месяцев). Гарантийный срок на используемые материалы, электроприборы и оборудование - не менее срока</w:t>
            </w:r>
            <w:r>
              <w:rPr>
                <w:sz w:val="22"/>
                <w:szCs w:val="22"/>
              </w:rPr>
              <w:t>,</w:t>
            </w:r>
            <w:r w:rsidRPr="006A40AF">
              <w:rPr>
                <w:sz w:val="22"/>
                <w:szCs w:val="22"/>
              </w:rPr>
              <w:t xml:space="preserve"> указанного производителем. В период эксплуатации объекта и действия срока, предоставленных подрядчиком гарантий качества выполненных работ, подрядчик устраняет</w:t>
            </w:r>
            <w:r>
              <w:rPr>
                <w:sz w:val="22"/>
                <w:szCs w:val="22"/>
              </w:rPr>
              <w:t xml:space="preserve"> за свой счет и в установленные</w:t>
            </w:r>
            <w:r w:rsidRPr="006A40AF">
              <w:rPr>
                <w:sz w:val="22"/>
                <w:szCs w:val="22"/>
              </w:rPr>
              <w:t xml:space="preserve"> Заказчиком сроки все недостатки (дефекты).</w:t>
            </w:r>
          </w:p>
        </w:tc>
      </w:tr>
    </w:tbl>
    <w:p w:rsidR="0067634D" w:rsidRPr="00C43A9B" w:rsidRDefault="0067634D" w:rsidP="0067634D">
      <w:pPr>
        <w:jc w:val="center"/>
        <w:rPr>
          <w:b/>
          <w:sz w:val="22"/>
          <w:szCs w:val="22"/>
        </w:rPr>
      </w:pPr>
    </w:p>
    <w:p w:rsidR="00F71208" w:rsidRDefault="00F71208"/>
    <w:sectPr w:rsidR="00F71208" w:rsidSect="00AC26FC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1AD3"/>
    <w:multiLevelType w:val="hybridMultilevel"/>
    <w:tmpl w:val="A6BAA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07C3E"/>
    <w:multiLevelType w:val="hybridMultilevel"/>
    <w:tmpl w:val="0A0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6623F"/>
    <w:multiLevelType w:val="hybridMultilevel"/>
    <w:tmpl w:val="1AE2D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52AFF"/>
    <w:multiLevelType w:val="hybridMultilevel"/>
    <w:tmpl w:val="5178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4D"/>
    <w:rsid w:val="00001767"/>
    <w:rsid w:val="00004347"/>
    <w:rsid w:val="0007343F"/>
    <w:rsid w:val="000B0898"/>
    <w:rsid w:val="001168F4"/>
    <w:rsid w:val="001337E8"/>
    <w:rsid w:val="001738E5"/>
    <w:rsid w:val="002040F8"/>
    <w:rsid w:val="002B572B"/>
    <w:rsid w:val="00394994"/>
    <w:rsid w:val="0045061A"/>
    <w:rsid w:val="00636F41"/>
    <w:rsid w:val="0067634D"/>
    <w:rsid w:val="006A40AF"/>
    <w:rsid w:val="006C16EB"/>
    <w:rsid w:val="007B3938"/>
    <w:rsid w:val="007D3B02"/>
    <w:rsid w:val="007E2CC3"/>
    <w:rsid w:val="00902A4D"/>
    <w:rsid w:val="009124DB"/>
    <w:rsid w:val="00920684"/>
    <w:rsid w:val="009A307B"/>
    <w:rsid w:val="00A057DE"/>
    <w:rsid w:val="00A45696"/>
    <w:rsid w:val="00AC26FC"/>
    <w:rsid w:val="00B016C0"/>
    <w:rsid w:val="00CF654E"/>
    <w:rsid w:val="00D82C2F"/>
    <w:rsid w:val="00DD2291"/>
    <w:rsid w:val="00EB7FA5"/>
    <w:rsid w:val="00F71208"/>
    <w:rsid w:val="00F74346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ABE0C-157C-41DD-A156-F964B3A8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6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67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76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229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24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43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191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Османова Гюльнара Камиловна</cp:lastModifiedBy>
  <cp:revision>4</cp:revision>
  <cp:lastPrinted>2021-04-27T11:03:00Z</cp:lastPrinted>
  <dcterms:created xsi:type="dcterms:W3CDTF">2021-04-27T11:49:00Z</dcterms:created>
  <dcterms:modified xsi:type="dcterms:W3CDTF">2021-04-27T13:40:00Z</dcterms:modified>
</cp:coreProperties>
</file>