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5C" w:rsidRPr="00A21B5E" w:rsidRDefault="00A21B5E" w:rsidP="00A21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5E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поставку </w:t>
      </w:r>
      <w:r w:rsidR="00982F01">
        <w:rPr>
          <w:rFonts w:ascii="Times New Roman" w:hAnsi="Times New Roman" w:cs="Times New Roman"/>
          <w:b/>
          <w:sz w:val="24"/>
          <w:szCs w:val="24"/>
        </w:rPr>
        <w:t>подгузников для взрослых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048"/>
        <w:gridCol w:w="1209"/>
      </w:tblGrid>
      <w:tr w:rsidR="00A21B5E" w:rsidRPr="00F60302" w:rsidTr="00982F01">
        <w:tc>
          <w:tcPr>
            <w:tcW w:w="1117" w:type="pct"/>
            <w:shd w:val="clear" w:color="auto" w:fill="auto"/>
            <w:vAlign w:val="center"/>
          </w:tcPr>
          <w:p w:rsidR="00A21B5E" w:rsidRPr="00F60302" w:rsidRDefault="00A21B5E" w:rsidP="00333629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изделия  </w:t>
            </w:r>
            <w:proofErr w:type="gramStart"/>
            <w:r w:rsidRPr="00F60302">
              <w:rPr>
                <w:rFonts w:ascii="Times New Roman" w:hAnsi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F60302">
              <w:rPr>
                <w:rFonts w:ascii="Times New Roman" w:hAnsi="Times New Roman"/>
                <w:b/>
                <w:sz w:val="20"/>
                <w:szCs w:val="20"/>
              </w:rPr>
              <w:t>модель, шифр)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A21B5E" w:rsidRPr="00F60302" w:rsidRDefault="00A21B5E" w:rsidP="00333629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647" w:type="pct"/>
            <w:vAlign w:val="center"/>
          </w:tcPr>
          <w:p w:rsidR="00A21B5E" w:rsidRPr="00F60302" w:rsidRDefault="00A21B5E" w:rsidP="003336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</w:tr>
      <w:tr w:rsidR="00395CDA" w:rsidRPr="00F60302" w:rsidTr="00F86780">
        <w:tc>
          <w:tcPr>
            <w:tcW w:w="1117" w:type="pct"/>
            <w:shd w:val="clear" w:color="auto" w:fill="auto"/>
          </w:tcPr>
          <w:p w:rsidR="00395CDA" w:rsidRPr="00395CDA" w:rsidRDefault="00395CDA" w:rsidP="00395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</w:t>
            </w:r>
          </w:p>
        </w:tc>
        <w:tc>
          <w:tcPr>
            <w:tcW w:w="3236" w:type="pct"/>
            <w:shd w:val="clear" w:color="auto" w:fill="auto"/>
          </w:tcPr>
          <w:p w:rsidR="00395CDA" w:rsidRPr="00395CDA" w:rsidRDefault="00395CDA" w:rsidP="00395CDA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sz w:val="24"/>
                <w:szCs w:val="24"/>
              </w:rPr>
              <w:t>Подгузники (Национальный стандарт РФ ГОСТ Р ИСО 9999-2014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95CD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Подгузники должны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«5.2 Требования к конструкции подгузников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5.2.1 Конструкция подгузников включает в себя (начиная со слоя, контактирующего с кожей человека):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верхний покровный слой;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распределительный слой;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абсорбирующий слой, состоящий из одного или двух впитывающих слоев;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защитный слой;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нижний покровный слой;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барьерные элементы;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фиксирующие элементы;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индикатор наполнения подгузника (при наличии).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Допускается изготовлять подгузники без распределительного и нижнего покровного слоев.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При отсутствии нижнего покровного слоя его функцию выполняет защитный слой.»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«5.5 Требования к внешнему виду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5.5.2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выщипывания</w:t>
            </w:r>
            <w:proofErr w:type="spellEnd"/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волокон с поверхности подгузника и </w:t>
            </w:r>
            <w:proofErr w:type="spellStart"/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отмарывание</w:t>
            </w:r>
            <w:proofErr w:type="spellEnd"/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краски.»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«5.7 Для изготовления подгузников применяют следующие материалы: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м²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суперабсорбент</w:t>
            </w:r>
            <w:proofErr w:type="spellEnd"/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полимеров акриловой кислоты;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для защитного слоя: полимерную пленку толщиной не более 30 мкм.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) и обеспечивающих безопасность и функциональное назначение подгузников.»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5.11 Маркировка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отмарывание</w:t>
            </w:r>
            <w:proofErr w:type="spellEnd"/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краски не допускается.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5.11.2 Маркировка на потребительской упаковке подгузников должна содержать: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наименование страны-изготовителя;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по применению подгузника (в виде рисунков или текста);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информацию о наличии специальных ингредиентов;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отличительные характеристики подгузника в соответствии с техническим исполнением (в виде рисунков и/или текста);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номер артикула (при наличии);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количество подгузников в упаковке;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дату (месяц, год) изготовления;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срок годности, устанавливаемый изготовителем;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обозначение настоящего стандарта;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- штриховой код (при наличии).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Допускается дополнять маркировку другими сведениями, </w:t>
            </w:r>
            <w:proofErr w:type="gramStart"/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например</w:t>
            </w:r>
            <w:proofErr w:type="gramEnd"/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5.11.4 Не допускается наносить информацию о специальных свойствах подгузника, </w:t>
            </w:r>
            <w:proofErr w:type="gramStart"/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например</w:t>
            </w:r>
            <w:proofErr w:type="gramEnd"/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«5.12 Упаковка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Швы в пакетах из полимерной пленки должны быть заварены.</w:t>
            </w: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395CDA" w:rsidRPr="00395CDA" w:rsidRDefault="00395CDA" w:rsidP="00395CDA">
            <w:pPr>
              <w:keepNext/>
              <w:tabs>
                <w:tab w:val="left" w:pos="708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Cs/>
                <w:sz w:val="24"/>
                <w:szCs w:val="24"/>
              </w:rPr>
              <w:t>Не допускается механическое повреждение упаковки, открывающее доступ к поверхности подгузника.»</w:t>
            </w:r>
          </w:p>
          <w:p w:rsidR="00395CDA" w:rsidRPr="00395CDA" w:rsidRDefault="00395CDA" w:rsidP="0039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Подгузники, размер S - объем талии/бедер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395CDA">
                <w:rPr>
                  <w:rFonts w:ascii="Times New Roman" w:hAnsi="Times New Roman" w:cs="Times New Roman"/>
                  <w:sz w:val="24"/>
                  <w:szCs w:val="24"/>
                </w:rPr>
                <w:t>90 см</w:t>
              </w:r>
            </w:smartTag>
            <w:r w:rsidRPr="00395CDA">
              <w:rPr>
                <w:rFonts w:ascii="Times New Roman" w:hAnsi="Times New Roman" w:cs="Times New Roman"/>
                <w:sz w:val="24"/>
                <w:szCs w:val="24"/>
              </w:rPr>
              <w:t xml:space="preserve">., с полным влагопоглощением не менее </w:t>
            </w:r>
            <w:smartTag w:uri="urn:schemas-microsoft-com:office:smarttags" w:element="metricconverter">
              <w:smartTagPr>
                <w:attr w:name="ProductID" w:val="1400 г"/>
              </w:smartTagPr>
              <w:r w:rsidRPr="00395CDA">
                <w:rPr>
                  <w:rFonts w:ascii="Times New Roman" w:hAnsi="Times New Roman" w:cs="Times New Roman"/>
                  <w:sz w:val="24"/>
                  <w:szCs w:val="24"/>
                </w:rPr>
                <w:t>1400 г</w:t>
              </w:r>
            </w:smartTag>
            <w:r w:rsidRPr="00395C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95CDA" w:rsidRPr="00395CDA" w:rsidRDefault="00395CDA" w:rsidP="0039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Подгузники, размер М - объем талии/бедер до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395CDA">
                <w:rPr>
                  <w:rFonts w:ascii="Times New Roman" w:hAnsi="Times New Roman" w:cs="Times New Roman"/>
                  <w:sz w:val="24"/>
                  <w:szCs w:val="24"/>
                </w:rPr>
                <w:t>120 см</w:t>
              </w:r>
            </w:smartTag>
            <w:r w:rsidRPr="00395CDA">
              <w:rPr>
                <w:rFonts w:ascii="Times New Roman" w:hAnsi="Times New Roman" w:cs="Times New Roman"/>
                <w:sz w:val="24"/>
                <w:szCs w:val="24"/>
              </w:rPr>
              <w:t xml:space="preserve">., с полным влагопоглощением не менее </w:t>
            </w:r>
            <w:smartTag w:uri="urn:schemas-microsoft-com:office:smarttags" w:element="metricconverter">
              <w:smartTagPr>
                <w:attr w:name="ProductID" w:val="1800 г"/>
              </w:smartTagPr>
              <w:r w:rsidRPr="00395CDA">
                <w:rPr>
                  <w:rFonts w:ascii="Times New Roman" w:hAnsi="Times New Roman" w:cs="Times New Roman"/>
                  <w:sz w:val="24"/>
                  <w:szCs w:val="24"/>
                </w:rPr>
                <w:t>1800 г</w:t>
              </w:r>
            </w:smartTag>
            <w:r w:rsidRPr="00395C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95CDA" w:rsidRPr="00395CDA" w:rsidRDefault="00395CDA" w:rsidP="0039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Подгузники, размер L - объем талии/бедер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395CDA">
                <w:rPr>
                  <w:rFonts w:ascii="Times New Roman" w:hAnsi="Times New Roman" w:cs="Times New Roman"/>
                  <w:sz w:val="24"/>
                  <w:szCs w:val="24"/>
                </w:rPr>
                <w:t>150 см</w:t>
              </w:r>
            </w:smartTag>
            <w:r w:rsidRPr="00395CDA">
              <w:rPr>
                <w:rFonts w:ascii="Times New Roman" w:hAnsi="Times New Roman" w:cs="Times New Roman"/>
                <w:sz w:val="24"/>
                <w:szCs w:val="24"/>
              </w:rPr>
              <w:t xml:space="preserve">., с полным влагопоглощением не менее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95CDA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395C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95CDA" w:rsidRPr="00395CDA" w:rsidRDefault="00395CDA" w:rsidP="0039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Подгузники, размер XL - объем талии/бедер до </w:t>
            </w:r>
            <w:smartTag w:uri="urn:schemas-microsoft-com:office:smarttags" w:element="metricconverter">
              <w:smartTagPr>
                <w:attr w:name="ProductID" w:val="175 см"/>
              </w:smartTagPr>
              <w:r w:rsidRPr="00395CDA">
                <w:rPr>
                  <w:rFonts w:ascii="Times New Roman" w:hAnsi="Times New Roman" w:cs="Times New Roman"/>
                  <w:sz w:val="24"/>
                  <w:szCs w:val="24"/>
                </w:rPr>
                <w:t>175 см</w:t>
              </w:r>
            </w:smartTag>
            <w:r w:rsidRPr="00395CDA">
              <w:rPr>
                <w:rFonts w:ascii="Times New Roman" w:hAnsi="Times New Roman" w:cs="Times New Roman"/>
                <w:sz w:val="24"/>
                <w:szCs w:val="24"/>
              </w:rPr>
              <w:t xml:space="preserve">., с полным влагопоглощением не менее </w:t>
            </w:r>
            <w:smartTag w:uri="urn:schemas-microsoft-com:office:smarttags" w:element="metricconverter">
              <w:smartTagPr>
                <w:attr w:name="ProductID" w:val="2800 г"/>
              </w:smartTagPr>
              <w:r w:rsidRPr="00395CDA">
                <w:rPr>
                  <w:rFonts w:ascii="Times New Roman" w:hAnsi="Times New Roman" w:cs="Times New Roman"/>
                  <w:sz w:val="24"/>
                  <w:szCs w:val="24"/>
                </w:rPr>
                <w:t>2800 г</w:t>
              </w:r>
            </w:smartTag>
            <w:r w:rsidRPr="00395C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95CDA" w:rsidRPr="00395CDA" w:rsidRDefault="00395CDA" w:rsidP="00395C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подгузников:</w:t>
            </w:r>
          </w:p>
          <w:p w:rsidR="00395CDA" w:rsidRPr="00395CDA" w:rsidRDefault="00395CDA" w:rsidP="0039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sz w:val="24"/>
                <w:szCs w:val="24"/>
              </w:rPr>
              <w:t>Обратная сорбция -  не более 4,4 г</w:t>
            </w:r>
          </w:p>
          <w:p w:rsidR="00395CDA" w:rsidRPr="00395CDA" w:rsidRDefault="00395CDA" w:rsidP="0039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впитывания - не менее 2,3 см³/с</w:t>
            </w:r>
          </w:p>
          <w:p w:rsidR="00395CDA" w:rsidRPr="00395CDA" w:rsidRDefault="00395CDA" w:rsidP="0039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 должны соответствовать ГОСТ Р 55082-2012.</w:t>
            </w:r>
          </w:p>
          <w:p w:rsidR="00395CDA" w:rsidRPr="00395CDA" w:rsidRDefault="00395CDA" w:rsidP="00395C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стандартов серии ГОСТ ISO 10993-1-</w:t>
            </w:r>
            <w:proofErr w:type="gramStart"/>
            <w:r w:rsidRPr="00395CDA">
              <w:rPr>
                <w:rFonts w:ascii="Times New Roman" w:hAnsi="Times New Roman" w:cs="Times New Roman"/>
                <w:sz w:val="24"/>
                <w:szCs w:val="24"/>
              </w:rPr>
              <w:t>2011  "</w:t>
            </w:r>
            <w:proofErr w:type="gramEnd"/>
            <w:r w:rsidRPr="00395CDA">
              <w:rPr>
                <w:rFonts w:ascii="Times New Roman" w:hAnsi="Times New Roman" w:cs="Times New Roman"/>
                <w:sz w:val="24"/>
                <w:szCs w:val="24"/>
              </w:rPr>
              <w:t>Изделия медицинские. Оценка биологического действия медицинских изделий. Часть 1. Оценка и исследования", ГОСТ ISO 10993-5-2011, ГОСТ ISO 10993-10-2011, ГОСТ Р 52770-2016.</w:t>
            </w:r>
          </w:p>
          <w:p w:rsidR="00395CDA" w:rsidRPr="00395CDA" w:rsidRDefault="00395CDA" w:rsidP="00395CDA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D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регистрационного удостоверения на </w:t>
            </w:r>
            <w:proofErr w:type="gramStart"/>
            <w:r w:rsidRPr="00395CDA">
              <w:rPr>
                <w:rFonts w:ascii="Times New Roman" w:hAnsi="Times New Roman" w:cs="Times New Roman"/>
                <w:sz w:val="24"/>
                <w:szCs w:val="24"/>
              </w:rPr>
              <w:t>подгузники  обязательно</w:t>
            </w:r>
            <w:proofErr w:type="gramEnd"/>
            <w:r w:rsidRPr="00395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5C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395CDA" w:rsidRPr="00395CDA" w:rsidRDefault="00395CDA" w:rsidP="00395CD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DA" w:rsidRPr="00395CDA" w:rsidRDefault="00395CDA" w:rsidP="00395CD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DA" w:rsidRPr="00395CDA" w:rsidRDefault="00395CDA" w:rsidP="00395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Default="00395CDA" w:rsidP="00395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CDA" w:rsidRPr="00982F01" w:rsidRDefault="00395CDA" w:rsidP="00395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</w:p>
          <w:p w:rsidR="00395CDA" w:rsidRPr="00982F01" w:rsidRDefault="00395CDA" w:rsidP="00395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CDA" w:rsidRPr="00982F01" w:rsidRDefault="00395CDA" w:rsidP="00395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100 500</w:t>
            </w:r>
          </w:p>
          <w:p w:rsidR="00395CDA" w:rsidRPr="00982F01" w:rsidRDefault="00395CDA" w:rsidP="00395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CDA" w:rsidRPr="00982F01" w:rsidRDefault="00395CDA" w:rsidP="00395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85 000</w:t>
            </w:r>
          </w:p>
          <w:p w:rsidR="00395CDA" w:rsidRPr="00982F01" w:rsidRDefault="00395CDA" w:rsidP="00395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CDA" w:rsidRPr="00F60302" w:rsidRDefault="00395CDA" w:rsidP="00395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17 400</w:t>
            </w:r>
            <w:bookmarkStart w:id="0" w:name="_GoBack"/>
            <w:bookmarkEnd w:id="0"/>
          </w:p>
        </w:tc>
      </w:tr>
    </w:tbl>
    <w:p w:rsidR="00A21B5E" w:rsidRPr="00982F01" w:rsidRDefault="00A21B5E" w:rsidP="008910EB">
      <w:pPr>
        <w:pStyle w:val="3"/>
        <w:keepNext/>
        <w:spacing w:line="21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F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поставки товара:</w:t>
      </w:r>
      <w:r w:rsidRPr="00982F01">
        <w:rPr>
          <w:rFonts w:ascii="Times New Roman" w:hAnsi="Times New Roman" w:cs="Times New Roman"/>
          <w:bCs/>
          <w:sz w:val="24"/>
          <w:szCs w:val="24"/>
        </w:rPr>
        <w:t xml:space="preserve"> Способы выдачи технических средств реабилитации получателям (способ доставки): выдача технических средств реабилитации получателям осуществляется по выбору Получателя, а именно:</w:t>
      </w:r>
    </w:p>
    <w:p w:rsidR="00A21B5E" w:rsidRPr="00982F01" w:rsidRDefault="00A21B5E" w:rsidP="008910EB">
      <w:pPr>
        <w:pStyle w:val="3"/>
        <w:keepNext/>
        <w:spacing w:line="21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F01">
        <w:rPr>
          <w:rFonts w:ascii="Times New Roman" w:hAnsi="Times New Roman" w:cs="Times New Roman"/>
          <w:bCs/>
          <w:sz w:val="24"/>
          <w:szCs w:val="24"/>
        </w:rPr>
        <w:t>- по месту жительства Получателя;</w:t>
      </w:r>
    </w:p>
    <w:p w:rsidR="00A21B5E" w:rsidRPr="00982F01" w:rsidRDefault="00A21B5E" w:rsidP="008910E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F01">
        <w:rPr>
          <w:rFonts w:ascii="Times New Roman" w:hAnsi="Times New Roman" w:cs="Times New Roman"/>
          <w:bCs/>
          <w:sz w:val="24"/>
          <w:szCs w:val="24"/>
        </w:rPr>
        <w:t>- в пунктах выдачи технических средств реабилитации.</w:t>
      </w:r>
    </w:p>
    <w:p w:rsidR="00A21B5E" w:rsidRPr="00982F01" w:rsidRDefault="00A21B5E" w:rsidP="008910E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2F01">
        <w:rPr>
          <w:rFonts w:ascii="Times New Roman" w:hAnsi="Times New Roman" w:cs="Times New Roman"/>
          <w:b/>
          <w:iCs/>
          <w:sz w:val="24"/>
          <w:szCs w:val="24"/>
        </w:rPr>
        <w:t>Срок поставки товара</w:t>
      </w:r>
      <w:r w:rsidRPr="00982F01">
        <w:rPr>
          <w:rFonts w:ascii="Times New Roman" w:hAnsi="Times New Roman" w:cs="Times New Roman"/>
          <w:iCs/>
          <w:sz w:val="24"/>
          <w:szCs w:val="24"/>
        </w:rPr>
        <w:t xml:space="preserve">: с даты получения от Заказчика реестра получателей Товара до </w:t>
      </w:r>
      <w:r w:rsidR="00395CDA">
        <w:rPr>
          <w:rFonts w:ascii="Times New Roman" w:hAnsi="Times New Roman" w:cs="Times New Roman"/>
          <w:iCs/>
          <w:sz w:val="24"/>
          <w:szCs w:val="24"/>
        </w:rPr>
        <w:t xml:space="preserve">декабря </w:t>
      </w:r>
      <w:r w:rsidRPr="00982F01">
        <w:rPr>
          <w:rFonts w:ascii="Times New Roman" w:hAnsi="Times New Roman" w:cs="Times New Roman"/>
          <w:iCs/>
          <w:sz w:val="24"/>
          <w:szCs w:val="24"/>
        </w:rPr>
        <w:t>202</w:t>
      </w:r>
      <w:r w:rsidR="0068572D" w:rsidRPr="00982F01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Pr="00982F01">
        <w:rPr>
          <w:rFonts w:ascii="Times New Roman" w:hAnsi="Times New Roman" w:cs="Times New Roman"/>
          <w:iCs/>
          <w:sz w:val="24"/>
          <w:szCs w:val="24"/>
        </w:rPr>
        <w:t>года.</w:t>
      </w:r>
    </w:p>
    <w:p w:rsidR="00A21B5E" w:rsidRDefault="00A21B5E" w:rsidP="00A21B5E"/>
    <w:sectPr w:rsidR="00A2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56"/>
    <w:rsid w:val="0017225C"/>
    <w:rsid w:val="00265A56"/>
    <w:rsid w:val="00395CDA"/>
    <w:rsid w:val="0068572D"/>
    <w:rsid w:val="008910EB"/>
    <w:rsid w:val="00982F01"/>
    <w:rsid w:val="00A2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FB59D-3751-4893-886A-5A55238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21B5E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A21B5E"/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8">
    <w:name w:val="Знак Знак18"/>
    <w:basedOn w:val="a"/>
    <w:rsid w:val="00A21B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A21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"/>
    <w:basedOn w:val="a7"/>
    <w:rsid w:val="00A21B5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8">
    <w:name w:val="Normal (Web)"/>
    <w:aliases w:val="Обычный (Web)"/>
    <w:basedOn w:val="a"/>
    <w:qFormat/>
    <w:rsid w:val="00A2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1B5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next w:val="a"/>
    <w:link w:val="a9"/>
    <w:uiPriority w:val="11"/>
    <w:qFormat/>
    <w:rsid w:val="00A21B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4"/>
    <w:uiPriority w:val="11"/>
    <w:rsid w:val="00A21B5E"/>
    <w:rPr>
      <w:rFonts w:eastAsiaTheme="minorEastAsia"/>
      <w:color w:val="5A5A5A" w:themeColor="text1" w:themeTint="A5"/>
      <w:spacing w:val="15"/>
    </w:rPr>
  </w:style>
  <w:style w:type="paragraph" w:styleId="a7">
    <w:name w:val="Body Text"/>
    <w:basedOn w:val="a"/>
    <w:link w:val="aa"/>
    <w:uiPriority w:val="99"/>
    <w:semiHidden/>
    <w:unhideWhenUsed/>
    <w:rsid w:val="00A21B5E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A21B5E"/>
  </w:style>
  <w:style w:type="paragraph" w:styleId="3">
    <w:name w:val="Body Text Indent 3"/>
    <w:basedOn w:val="a"/>
    <w:link w:val="30"/>
    <w:uiPriority w:val="99"/>
    <w:semiHidden/>
    <w:unhideWhenUsed/>
    <w:rsid w:val="00A21B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1B5E"/>
    <w:rPr>
      <w:sz w:val="16"/>
      <w:szCs w:val="16"/>
    </w:rPr>
  </w:style>
  <w:style w:type="paragraph" w:customStyle="1" w:styleId="180">
    <w:name w:val="Знак Знак18"/>
    <w:basedOn w:val="a"/>
    <w:rsid w:val="00982F0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2</cp:revision>
  <dcterms:created xsi:type="dcterms:W3CDTF">2021-05-21T12:02:00Z</dcterms:created>
  <dcterms:modified xsi:type="dcterms:W3CDTF">2021-05-21T12:02:00Z</dcterms:modified>
</cp:coreProperties>
</file>