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95" w:rsidRPr="001D4395" w:rsidRDefault="001D4395" w:rsidP="001D4395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1D4395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1D4395" w:rsidRPr="001D4395" w:rsidRDefault="001D4395" w:rsidP="001D4395">
      <w:pPr>
        <w:jc w:val="center"/>
        <w:rPr>
          <w:b/>
        </w:rPr>
      </w:pPr>
      <w:r w:rsidRPr="001D4395">
        <w:rPr>
          <w:b/>
        </w:rPr>
        <w:t xml:space="preserve">на оказание услуг по санаторно-курортному лечению в 2021 году гражданам-получателям набора социальных услуг (дети-инвалиды) с болезнями по классу </w:t>
      </w:r>
      <w:r w:rsidRPr="001D4395">
        <w:rPr>
          <w:b/>
          <w:lang w:val="en-US"/>
        </w:rPr>
        <w:t>VII</w:t>
      </w:r>
      <w:r w:rsidRPr="001D4395">
        <w:rPr>
          <w:b/>
        </w:rPr>
        <w:t xml:space="preserve"> МКБ-10 «Болезни глаза и его придаточного аппарата»</w:t>
      </w:r>
    </w:p>
    <w:p w:rsidR="001D4395" w:rsidRPr="001D4395" w:rsidRDefault="001D4395" w:rsidP="001D4395">
      <w:pPr>
        <w:jc w:val="center"/>
        <w:rPr>
          <w:b/>
        </w:rPr>
      </w:pPr>
      <w:r w:rsidRPr="001D4395">
        <w:rPr>
          <w:b/>
        </w:rPr>
        <w:t xml:space="preserve"> </w:t>
      </w:r>
    </w:p>
    <w:p w:rsidR="001D4395" w:rsidRPr="001D4395" w:rsidRDefault="001D4395" w:rsidP="001D4395">
      <w:pPr>
        <w:ind w:left="284" w:firstLine="567"/>
        <w:jc w:val="both"/>
      </w:pPr>
      <w:r w:rsidRPr="001D4395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1D4395" w:rsidRPr="001D4395" w:rsidRDefault="001D4395" w:rsidP="001D4395">
      <w:pPr>
        <w:ind w:firstLine="567"/>
        <w:jc w:val="both"/>
      </w:pPr>
      <w:r w:rsidRPr="001D4395">
        <w:rPr>
          <w:b/>
        </w:rPr>
        <w:t xml:space="preserve">    Начальная (максимальная) цена контракта:</w:t>
      </w:r>
      <w:r w:rsidRPr="001D4395">
        <w:t xml:space="preserve"> 1 075 783,80 руб.</w:t>
      </w:r>
    </w:p>
    <w:p w:rsidR="001D4395" w:rsidRPr="001D4395" w:rsidRDefault="001D4395" w:rsidP="001D4395">
      <w:pPr>
        <w:ind w:firstLine="284"/>
        <w:jc w:val="both"/>
      </w:pPr>
      <w:r w:rsidRPr="001D4395">
        <w:rPr>
          <w:b/>
        </w:rPr>
        <w:t xml:space="preserve">          Цена одного койко-дня: </w:t>
      </w:r>
      <w:r w:rsidRPr="001D4395">
        <w:t>1 348,10 руб.</w:t>
      </w:r>
    </w:p>
    <w:p w:rsidR="001D4395" w:rsidRPr="001D4395" w:rsidRDefault="001D4395" w:rsidP="001D4395">
      <w:pPr>
        <w:ind w:left="284" w:firstLine="567"/>
        <w:jc w:val="both"/>
      </w:pPr>
      <w:r w:rsidRPr="001D4395">
        <w:rPr>
          <w:b/>
        </w:rPr>
        <w:t xml:space="preserve">Объем оказываемых услуг: </w:t>
      </w:r>
      <w:r w:rsidRPr="001D4395">
        <w:t xml:space="preserve">798 койко-дней. </w:t>
      </w:r>
    </w:p>
    <w:p w:rsidR="001D4395" w:rsidRPr="001D4395" w:rsidRDefault="001D4395" w:rsidP="001D4395">
      <w:pPr>
        <w:ind w:left="284" w:firstLine="567"/>
        <w:jc w:val="both"/>
      </w:pPr>
      <w:r w:rsidRPr="001D4395"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для детей-инвалидов составляет – 21 день. </w:t>
      </w:r>
    </w:p>
    <w:p w:rsidR="001D4395" w:rsidRPr="001D4395" w:rsidRDefault="001D4395" w:rsidP="001D4395">
      <w:pPr>
        <w:pStyle w:val="a4"/>
        <w:tabs>
          <w:tab w:val="left" w:pos="-180"/>
        </w:tabs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1D4395">
        <w:rPr>
          <w:rFonts w:ascii="Times New Roman" w:hAnsi="Times New Roman" w:cs="Times New Roman"/>
          <w:b/>
          <w:sz w:val="24"/>
          <w:szCs w:val="24"/>
        </w:rPr>
        <w:t>Место и сроки оказания услуг:</w:t>
      </w:r>
    </w:p>
    <w:p w:rsidR="001D4395" w:rsidRPr="001D4395" w:rsidRDefault="001D4395" w:rsidP="001D4395">
      <w:pPr>
        <w:pStyle w:val="a4"/>
        <w:tabs>
          <w:tab w:val="left" w:pos="-180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 w:rsidRPr="001D4395">
        <w:rPr>
          <w:rFonts w:ascii="Times New Roman" w:hAnsi="Times New Roman" w:cs="Times New Roman"/>
          <w:sz w:val="24"/>
          <w:szCs w:val="24"/>
        </w:rPr>
        <w:t>Место оказания услуг: Российская Федерация, Кабардино-Балкарская Республика и (или) Кавказские Минеральные Воды.</w:t>
      </w:r>
    </w:p>
    <w:p w:rsidR="001D4395" w:rsidRPr="001D4395" w:rsidRDefault="001D4395" w:rsidP="001D4395">
      <w:pPr>
        <w:ind w:left="284" w:firstLine="708"/>
        <w:jc w:val="both"/>
      </w:pPr>
      <w:r w:rsidRPr="001D4395">
        <w:t xml:space="preserve">Срок оказания услуг: 2021 год, путевки предоставляются с датами начала заезда не ранее чем за 21 день </w:t>
      </w:r>
      <w:proofErr w:type="gramStart"/>
      <w:r w:rsidRPr="001D4395">
        <w:t>с даты заключения</w:t>
      </w:r>
      <w:proofErr w:type="gramEnd"/>
      <w:r w:rsidRPr="001D4395">
        <w:t xml:space="preserve"> контракта и фактического предоставления путевок, дата начала последнего заезда не позднее 01 ноября 2021 года.</w:t>
      </w:r>
    </w:p>
    <w:p w:rsidR="001D4395" w:rsidRPr="001D4395" w:rsidRDefault="001D4395" w:rsidP="001D4395">
      <w:pPr>
        <w:ind w:left="284" w:firstLine="540"/>
        <w:jc w:val="both"/>
      </w:pPr>
      <w:r w:rsidRPr="001D4395">
        <w:rPr>
          <w:b/>
        </w:rPr>
        <w:t>Требования к качеству оказываемых услуг:</w:t>
      </w:r>
      <w:r w:rsidRPr="001D4395">
        <w:t xml:space="preserve"> </w:t>
      </w:r>
    </w:p>
    <w:p w:rsidR="001D4395" w:rsidRPr="001D4395" w:rsidRDefault="001D4395" w:rsidP="001D4395">
      <w:pPr>
        <w:ind w:left="284" w:firstLine="540"/>
        <w:jc w:val="both"/>
      </w:pPr>
      <w:r w:rsidRPr="001D4395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1D4395" w:rsidRPr="001D4395" w:rsidRDefault="001D4395" w:rsidP="001D4395">
      <w:pPr>
        <w:tabs>
          <w:tab w:val="left" w:pos="540"/>
        </w:tabs>
        <w:ind w:left="284"/>
        <w:jc w:val="both"/>
        <w:rPr>
          <w:bCs/>
        </w:rPr>
      </w:pPr>
      <w:r w:rsidRPr="001D4395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«офтальмология», «педиатрия».</w:t>
      </w:r>
    </w:p>
    <w:p w:rsidR="001D4395" w:rsidRPr="001D4395" w:rsidRDefault="001D4395" w:rsidP="001D4395">
      <w:pPr>
        <w:tabs>
          <w:tab w:val="left" w:pos="540"/>
        </w:tabs>
        <w:ind w:left="284" w:firstLine="540"/>
        <w:jc w:val="both"/>
        <w:rPr>
          <w:bCs/>
        </w:rPr>
      </w:pPr>
      <w:r w:rsidRPr="001D4395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1D4395" w:rsidRPr="001D4395" w:rsidRDefault="001D4395" w:rsidP="001D4395">
      <w:pPr>
        <w:tabs>
          <w:tab w:val="left" w:pos="720"/>
        </w:tabs>
        <w:ind w:left="284"/>
        <w:jc w:val="both"/>
        <w:rPr>
          <w:bCs/>
        </w:rPr>
      </w:pPr>
      <w:r w:rsidRPr="001D4395">
        <w:t xml:space="preserve">         </w:t>
      </w:r>
      <w:r w:rsidRPr="001D4395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1D4395" w:rsidRPr="001D4395" w:rsidRDefault="001D4395" w:rsidP="001D4395">
      <w:pPr>
        <w:ind w:left="284"/>
        <w:jc w:val="both"/>
        <w:rPr>
          <w:bCs/>
        </w:rPr>
      </w:pPr>
      <w:r w:rsidRPr="001D4395">
        <w:rPr>
          <w:bCs/>
        </w:rPr>
        <w:t xml:space="preserve">  </w:t>
      </w:r>
      <w:r w:rsidRPr="001D4395">
        <w:t xml:space="preserve">       Соответствие предоставляемых услуг стандартам санаторно-курортной помощи</w:t>
      </w:r>
      <w:r w:rsidRPr="001D4395">
        <w:rPr>
          <w:lang w:eastAsia="ar-SA"/>
        </w:rPr>
        <w:t xml:space="preserve"> </w:t>
      </w:r>
      <w:r w:rsidRPr="001D4395">
        <w:rPr>
          <w:bCs/>
        </w:rPr>
        <w:t>по различным нозологическим формам</w:t>
      </w:r>
      <w:r w:rsidRPr="001D4395">
        <w:t xml:space="preserve">, </w:t>
      </w:r>
      <w:r w:rsidRPr="001D4395">
        <w:rPr>
          <w:bCs/>
        </w:rPr>
        <w:t xml:space="preserve">утвержденным приказами </w:t>
      </w:r>
      <w:proofErr w:type="spellStart"/>
      <w:r w:rsidRPr="001D4395">
        <w:rPr>
          <w:bCs/>
        </w:rPr>
        <w:t>Минздравсоцразвития</w:t>
      </w:r>
      <w:proofErr w:type="spellEnd"/>
      <w:r w:rsidRPr="001D4395">
        <w:rPr>
          <w:bCs/>
        </w:rPr>
        <w:t xml:space="preserve"> России от 22.11.2004 г.:</w:t>
      </w:r>
    </w:p>
    <w:p w:rsidR="001D4395" w:rsidRPr="001D4395" w:rsidRDefault="001D4395" w:rsidP="001D4395">
      <w:pPr>
        <w:ind w:left="284" w:firstLine="540"/>
        <w:jc w:val="both"/>
      </w:pPr>
      <w:r w:rsidRPr="001D4395">
        <w:t xml:space="preserve"> № 215 «Об утверждении стандарта санаторно-курортной помощи больным с болезнями глаза и его придаточного аппарата».</w:t>
      </w:r>
    </w:p>
    <w:p w:rsidR="001D4395" w:rsidRPr="001D4395" w:rsidRDefault="001D4395" w:rsidP="001D4395">
      <w:pPr>
        <w:ind w:left="284" w:firstLine="540"/>
        <w:jc w:val="both"/>
        <w:rPr>
          <w:bCs/>
        </w:rPr>
      </w:pPr>
      <w:r w:rsidRPr="001D4395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1D4395">
        <w:rPr>
          <w:bCs/>
        </w:rPr>
        <w:t>н–</w:t>
      </w:r>
      <w:proofErr w:type="gramEnd"/>
      <w:r w:rsidRPr="001D4395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1D4395" w:rsidRPr="001D4395" w:rsidRDefault="001D4395" w:rsidP="001D4395">
      <w:pPr>
        <w:ind w:left="284" w:firstLine="540"/>
        <w:jc w:val="both"/>
        <w:rPr>
          <w:bCs/>
        </w:rPr>
      </w:pPr>
      <w:r w:rsidRPr="001D4395">
        <w:rPr>
          <w:bCs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1D4395" w:rsidRPr="001D4395" w:rsidRDefault="001D4395" w:rsidP="001D4395">
      <w:pPr>
        <w:ind w:left="284"/>
        <w:jc w:val="both"/>
        <w:rPr>
          <w:bCs/>
        </w:rPr>
      </w:pPr>
      <w:r w:rsidRPr="001D4395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1D4395" w:rsidRPr="001D4395" w:rsidRDefault="001D4395" w:rsidP="001D4395">
      <w:pPr>
        <w:pStyle w:val="a4"/>
        <w:tabs>
          <w:tab w:val="left" w:pos="708"/>
        </w:tabs>
        <w:ind w:left="284"/>
        <w:rPr>
          <w:rFonts w:ascii="Times New Roman" w:hAnsi="Times New Roman" w:cs="Times New Roman"/>
          <w:bCs w:val="0"/>
          <w:sz w:val="24"/>
          <w:szCs w:val="24"/>
        </w:rPr>
      </w:pPr>
      <w:r w:rsidRPr="001D4395">
        <w:rPr>
          <w:rFonts w:ascii="Times New Roman" w:hAnsi="Times New Roman" w:cs="Times New Roman"/>
          <w:bCs w:val="0"/>
          <w:sz w:val="24"/>
          <w:szCs w:val="24"/>
        </w:rPr>
        <w:t xml:space="preserve">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</w:t>
      </w:r>
      <w:r w:rsidRPr="001D4395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1D4395" w:rsidRPr="001D4395" w:rsidRDefault="001D4395" w:rsidP="001D4395">
      <w:pPr>
        <w:pStyle w:val="a4"/>
        <w:tabs>
          <w:tab w:val="left" w:pos="708"/>
        </w:tabs>
        <w:ind w:left="284" w:firstLine="540"/>
        <w:rPr>
          <w:rFonts w:ascii="Times New Roman" w:hAnsi="Times New Roman" w:cs="Times New Roman"/>
          <w:bCs w:val="0"/>
          <w:sz w:val="24"/>
          <w:szCs w:val="24"/>
        </w:rPr>
      </w:pPr>
      <w:r w:rsidRPr="001D4395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1D4395" w:rsidRPr="001D4395" w:rsidRDefault="001D4395" w:rsidP="001D4395">
      <w:pPr>
        <w:pStyle w:val="a4"/>
        <w:tabs>
          <w:tab w:val="left" w:pos="708"/>
        </w:tabs>
        <w:ind w:left="284" w:firstLine="540"/>
        <w:rPr>
          <w:rFonts w:ascii="Times New Roman" w:hAnsi="Times New Roman" w:cs="Times New Roman"/>
          <w:sz w:val="24"/>
          <w:szCs w:val="24"/>
        </w:rPr>
      </w:pPr>
      <w:r w:rsidRPr="001D4395">
        <w:rPr>
          <w:rFonts w:ascii="Times New Roman" w:hAnsi="Times New Roman" w:cs="Times New Roman"/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1D4395" w:rsidRPr="001D4395" w:rsidRDefault="001D4395" w:rsidP="001D4395">
      <w:pPr>
        <w:pStyle w:val="a4"/>
        <w:tabs>
          <w:tab w:val="left" w:pos="708"/>
        </w:tabs>
        <w:ind w:left="284" w:firstLine="540"/>
        <w:rPr>
          <w:rFonts w:ascii="Times New Roman" w:hAnsi="Times New Roman" w:cs="Times New Roman"/>
          <w:sz w:val="24"/>
          <w:szCs w:val="24"/>
        </w:rPr>
      </w:pPr>
      <w:r w:rsidRPr="001D4395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1D4395" w:rsidRPr="001D4395" w:rsidRDefault="001D4395" w:rsidP="001D4395">
      <w:pPr>
        <w:pStyle w:val="a4"/>
        <w:tabs>
          <w:tab w:val="left" w:pos="708"/>
        </w:tabs>
        <w:ind w:left="284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D4395">
        <w:rPr>
          <w:rFonts w:ascii="Times New Roman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1D4395" w:rsidRPr="001D4395" w:rsidRDefault="001D4395" w:rsidP="001D4395">
      <w:pPr>
        <w:ind w:left="284" w:firstLine="540"/>
        <w:jc w:val="both"/>
        <w:rPr>
          <w:bCs/>
        </w:rPr>
      </w:pPr>
      <w:r w:rsidRPr="001D4395">
        <w:t>Оказание бесплатных транспортных услуг по доставке граждан от места прибытия к месту санаторно-курортного лечения и обратно по требованию.</w:t>
      </w:r>
    </w:p>
    <w:p w:rsidR="001D4395" w:rsidRPr="001D4395" w:rsidRDefault="001D4395" w:rsidP="001D4395">
      <w:pPr>
        <w:pStyle w:val="a4"/>
        <w:tabs>
          <w:tab w:val="left" w:pos="708"/>
        </w:tabs>
        <w:ind w:left="284" w:firstLine="540"/>
        <w:rPr>
          <w:rFonts w:ascii="Times New Roman" w:hAnsi="Times New Roman" w:cs="Times New Roman"/>
          <w:bCs w:val="0"/>
          <w:sz w:val="24"/>
          <w:szCs w:val="24"/>
        </w:rPr>
      </w:pPr>
      <w:r w:rsidRPr="001D4395">
        <w:rPr>
          <w:rFonts w:ascii="Times New Roman" w:hAnsi="Times New Roman" w:cs="Times New Roman"/>
          <w:sz w:val="24"/>
          <w:szCs w:val="24"/>
        </w:rPr>
        <w:t>Организация досуга.</w:t>
      </w:r>
      <w:r w:rsidRPr="001D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395">
        <w:rPr>
          <w:rFonts w:ascii="Times New Roman" w:hAnsi="Times New Roman" w:cs="Times New Roman"/>
          <w:sz w:val="24"/>
          <w:szCs w:val="24"/>
        </w:rPr>
        <w:t>Наличие</w:t>
      </w:r>
      <w:r w:rsidRPr="001D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395">
        <w:rPr>
          <w:rFonts w:ascii="Times New Roman" w:hAnsi="Times New Roman" w:cs="Times New Roman"/>
          <w:sz w:val="24"/>
          <w:szCs w:val="24"/>
        </w:rPr>
        <w:t>детских игровых площадок (комнат).</w:t>
      </w:r>
      <w:r w:rsidRPr="001D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395">
        <w:rPr>
          <w:rFonts w:ascii="Times New Roman" w:hAnsi="Times New Roman" w:cs="Times New Roman"/>
          <w:sz w:val="24"/>
          <w:szCs w:val="24"/>
        </w:rPr>
        <w:t>Обеспечение культурно-массовых мероприятий.</w:t>
      </w:r>
    </w:p>
    <w:p w:rsidR="001D4395" w:rsidRDefault="001D4395" w:rsidP="001D4395">
      <w:pPr>
        <w:tabs>
          <w:tab w:val="left" w:pos="540"/>
        </w:tabs>
        <w:ind w:left="284" w:right="337"/>
        <w:jc w:val="both"/>
      </w:pPr>
      <w:r>
        <w:t xml:space="preserve">       </w:t>
      </w:r>
      <w:bookmarkStart w:id="0" w:name="_GoBack"/>
      <w:bookmarkEnd w:id="0"/>
    </w:p>
    <w:p w:rsidR="004F2045" w:rsidRDefault="004F2045"/>
    <w:sectPr w:rsidR="004F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95"/>
    <w:rsid w:val="001D4395"/>
    <w:rsid w:val="004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1D4395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1D4395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4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1D4395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1D4395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4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2021-04-20T09:07:00Z</dcterms:created>
  <dcterms:modified xsi:type="dcterms:W3CDTF">2021-04-20T09:07:00Z</dcterms:modified>
</cp:coreProperties>
</file>