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6" w:rsidRPr="00A075FB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описание объекта закупки</w:t>
      </w:r>
    </w:p>
    <w:p w:rsidR="001551E6" w:rsidRPr="00A075FB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407F9C" w:rsidRPr="00407F9C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IX МКБ-10 "Болезни системы кровообращения", по Классу X МКБ-10 "Болезни органов дыхания", по Классу XIII МКБ-10 "Болезни костно-мышечной системы и соединительной ткани", по Классу IV МКБ-10 "Болезни эндокринной системы</w:t>
      </w:r>
      <w:proofErr w:type="gramEnd"/>
      <w:r w:rsidR="00407F9C" w:rsidRPr="00407F9C">
        <w:rPr>
          <w:rFonts w:eastAsia="Times New Roman"/>
          <w:b/>
          <w:kern w:val="0"/>
          <w:sz w:val="22"/>
          <w:szCs w:val="22"/>
          <w:lang w:eastAsia="ru-RU"/>
        </w:rPr>
        <w:t>, расстройства питания и нарушения обмена веществ".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1551E6" w:rsidRPr="00447585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99582B">
        <w:rPr>
          <w:color w:val="000000" w:themeColor="text1"/>
          <w:sz w:val="22"/>
          <w:szCs w:val="22"/>
        </w:rPr>
        <w:t xml:space="preserve">кардиологии, пульмонологии, травматологии и ортопедии, </w:t>
      </w:r>
      <w:r w:rsidR="00B654F1">
        <w:rPr>
          <w:color w:val="000000" w:themeColor="text1"/>
          <w:sz w:val="22"/>
          <w:szCs w:val="22"/>
        </w:rPr>
        <w:t>эндокринологии</w:t>
      </w:r>
      <w:r w:rsidR="0099582B">
        <w:rPr>
          <w:color w:val="000000" w:themeColor="text1"/>
          <w:sz w:val="22"/>
          <w:szCs w:val="22"/>
        </w:rPr>
        <w:t>.</w:t>
      </w:r>
    </w:p>
    <w:p w:rsidR="001551E6" w:rsidRDefault="00837D5A" w:rsidP="001551E6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99582B" w:rsidRPr="0099582B" w:rsidRDefault="0099582B" w:rsidP="0099582B">
      <w:pPr>
        <w:ind w:firstLine="709"/>
        <w:jc w:val="both"/>
        <w:rPr>
          <w:bCs/>
          <w:color w:val="000000"/>
          <w:sz w:val="22"/>
          <w:szCs w:val="22"/>
        </w:rPr>
      </w:pPr>
      <w:r w:rsidRPr="0099582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99582B" w:rsidRPr="0099582B" w:rsidRDefault="0099582B" w:rsidP="0099582B">
      <w:pPr>
        <w:ind w:firstLine="709"/>
        <w:jc w:val="both"/>
        <w:rPr>
          <w:bCs/>
          <w:color w:val="000000"/>
          <w:sz w:val="22"/>
          <w:szCs w:val="22"/>
        </w:rPr>
      </w:pPr>
      <w:r w:rsidRPr="0099582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99582B" w:rsidRDefault="0099582B" w:rsidP="0099582B">
      <w:pPr>
        <w:ind w:firstLine="709"/>
        <w:jc w:val="both"/>
        <w:rPr>
          <w:bCs/>
          <w:color w:val="000000"/>
          <w:sz w:val="22"/>
          <w:szCs w:val="22"/>
        </w:rPr>
      </w:pPr>
      <w:r w:rsidRPr="0099582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</w:p>
    <w:p w:rsidR="0099582B" w:rsidRDefault="0099582B" w:rsidP="0099582B">
      <w:pPr>
        <w:ind w:firstLine="709"/>
        <w:jc w:val="both"/>
        <w:rPr>
          <w:bCs/>
          <w:color w:val="000000"/>
          <w:sz w:val="22"/>
          <w:szCs w:val="22"/>
        </w:rPr>
      </w:pPr>
      <w:r w:rsidRPr="0099582B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1551E6" w:rsidRDefault="001551E6" w:rsidP="001551E6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  <w:r w:rsidRPr="00FB575E">
        <w:rPr>
          <w:bCs/>
          <w:color w:val="000000"/>
          <w:sz w:val="22"/>
          <w:szCs w:val="22"/>
        </w:rPr>
        <w:t xml:space="preserve"> </w:t>
      </w:r>
    </w:p>
    <w:p w:rsidR="001551E6" w:rsidRDefault="001551E6" w:rsidP="001551E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№227 «Об утверждении стандарта санаторно-курортной помощи больным костно-мышечной системы и соединительной ткани (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>, артр</w:t>
      </w:r>
      <w:r w:rsidR="0099582B">
        <w:rPr>
          <w:bCs/>
          <w:color w:val="000000"/>
          <w:sz w:val="22"/>
          <w:szCs w:val="22"/>
        </w:rPr>
        <w:t>озы, другие поражения суставов),</w:t>
      </w:r>
    </w:p>
    <w:p w:rsidR="00B654F1" w:rsidRPr="00B654F1" w:rsidRDefault="00B654F1" w:rsidP="00B654F1">
      <w:pPr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B654F1">
        <w:rPr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654F1" w:rsidRPr="00B654F1" w:rsidRDefault="00B654F1" w:rsidP="00B654F1">
      <w:pPr>
        <w:ind w:firstLine="709"/>
        <w:jc w:val="both"/>
        <w:rPr>
          <w:sz w:val="22"/>
          <w:szCs w:val="22"/>
        </w:rPr>
      </w:pPr>
      <w:r w:rsidRPr="00B654F1">
        <w:rPr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B654F1">
        <w:rPr>
          <w:sz w:val="22"/>
          <w:szCs w:val="22"/>
        </w:rPr>
        <w:t>липопротеинемиями</w:t>
      </w:r>
      <w:proofErr w:type="spellEnd"/>
      <w:r w:rsidRPr="00B654F1">
        <w:rPr>
          <w:sz w:val="22"/>
          <w:szCs w:val="22"/>
        </w:rPr>
        <w:t>»,</w:t>
      </w:r>
    </w:p>
    <w:p w:rsidR="00B654F1" w:rsidRPr="001551E6" w:rsidRDefault="00B654F1" w:rsidP="00B654F1">
      <w:pPr>
        <w:ind w:firstLine="709"/>
        <w:jc w:val="both"/>
        <w:rPr>
          <w:sz w:val="22"/>
          <w:szCs w:val="22"/>
        </w:rPr>
      </w:pPr>
      <w:r w:rsidRPr="00B654F1">
        <w:rPr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1551E6" w:rsidRPr="00447585" w:rsidRDefault="001551E6" w:rsidP="001551E6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техническим характеристикам услуг: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>
        <w:rPr>
          <w:rFonts w:eastAsia="Times New Roman"/>
          <w:kern w:val="2"/>
          <w:sz w:val="22"/>
          <w:szCs w:val="22"/>
          <w:lang w:val="en-US"/>
        </w:rPr>
        <w:t>c</w:t>
      </w:r>
      <w:r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Pr="001804AF">
        <w:rPr>
          <w:rFonts w:eastAsia="Times New Roman"/>
          <w:kern w:val="2"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>
        <w:rPr>
          <w:rFonts w:eastAsia="Times New Roman"/>
          <w:kern w:val="2"/>
          <w:sz w:val="22"/>
          <w:szCs w:val="22"/>
        </w:rPr>
        <w:t>, а в случае необходимости</w:t>
      </w:r>
      <w:r w:rsidRPr="00A075FB">
        <w:rPr>
          <w:rFonts w:eastAsia="Times New Roman"/>
          <w:kern w:val="2"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</w:rPr>
        <w:t xml:space="preserve">и сопровождающих их лиц, </w:t>
      </w:r>
      <w:r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1551E6" w:rsidRPr="003E2C0C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1551E6" w:rsidRPr="003E2C0C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2 340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1551E6" w:rsidRPr="00F271FA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</w:t>
      </w:r>
      <w:r>
        <w:rPr>
          <w:color w:val="000000" w:themeColor="text1"/>
          <w:sz w:val="22"/>
          <w:szCs w:val="22"/>
        </w:rPr>
        <w:t>30.11</w:t>
      </w:r>
      <w:r w:rsidRPr="003E2C0C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b/>
          <w:color w:val="000000" w:themeColor="text1"/>
          <w:sz w:val="22"/>
          <w:szCs w:val="22"/>
        </w:rPr>
        <w:t xml:space="preserve">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551E6"/>
    <w:rsid w:val="001804AF"/>
    <w:rsid w:val="001F47CB"/>
    <w:rsid w:val="00205088"/>
    <w:rsid w:val="002109F6"/>
    <w:rsid w:val="00303AB8"/>
    <w:rsid w:val="00336824"/>
    <w:rsid w:val="003E2C0C"/>
    <w:rsid w:val="00407F9C"/>
    <w:rsid w:val="00524836"/>
    <w:rsid w:val="005A0887"/>
    <w:rsid w:val="005C7D49"/>
    <w:rsid w:val="00636340"/>
    <w:rsid w:val="0066622F"/>
    <w:rsid w:val="007060FC"/>
    <w:rsid w:val="00706C78"/>
    <w:rsid w:val="007955EA"/>
    <w:rsid w:val="007B4891"/>
    <w:rsid w:val="007D41D3"/>
    <w:rsid w:val="00837D5A"/>
    <w:rsid w:val="008A3A9B"/>
    <w:rsid w:val="009454D9"/>
    <w:rsid w:val="009545AA"/>
    <w:rsid w:val="00965A22"/>
    <w:rsid w:val="0099582B"/>
    <w:rsid w:val="009D57AC"/>
    <w:rsid w:val="00A075FB"/>
    <w:rsid w:val="00AC7BE4"/>
    <w:rsid w:val="00B654F1"/>
    <w:rsid w:val="00BA1069"/>
    <w:rsid w:val="00C9392C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30</cp:revision>
  <dcterms:created xsi:type="dcterms:W3CDTF">2020-02-14T12:39:00Z</dcterms:created>
  <dcterms:modified xsi:type="dcterms:W3CDTF">2021-04-30T11:59:00Z</dcterms:modified>
</cp:coreProperties>
</file>