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15C" w:rsidRDefault="00D7115C" w:rsidP="00D7115C">
      <w:pPr>
        <w:jc w:val="center"/>
        <w:rPr>
          <w:b/>
          <w:sz w:val="22"/>
          <w:szCs w:val="22"/>
        </w:rPr>
      </w:pPr>
      <w:r>
        <w:rPr>
          <w:b/>
          <w:bCs/>
        </w:rPr>
        <w:t>Ш</w:t>
      </w:r>
      <w:r w:rsidRPr="000669CA">
        <w:rPr>
          <w:b/>
          <w:bCs/>
        </w:rPr>
        <w:t xml:space="preserve">. </w:t>
      </w:r>
      <w:r w:rsidRPr="008D2969">
        <w:rPr>
          <w:b/>
          <w:sz w:val="22"/>
          <w:szCs w:val="22"/>
        </w:rPr>
        <w:t>ОПИСАНИЕ ОБЪЕКТА ЗАКУПКИ</w:t>
      </w:r>
    </w:p>
    <w:p w:rsidR="00D7115C" w:rsidRDefault="00D7115C" w:rsidP="00D7115C">
      <w:pPr>
        <w:autoSpaceDE w:val="0"/>
        <w:autoSpaceDN w:val="0"/>
        <w:adjustRightInd w:val="0"/>
        <w:ind w:firstLine="709"/>
        <w:jc w:val="both"/>
        <w:rPr>
          <w:b/>
        </w:rPr>
      </w:pPr>
    </w:p>
    <w:p w:rsidR="00E35808" w:rsidRPr="000A357E" w:rsidRDefault="00E35808" w:rsidP="009226AD">
      <w:pPr>
        <w:jc w:val="both"/>
        <w:rPr>
          <w:b/>
          <w:sz w:val="26"/>
          <w:szCs w:val="26"/>
        </w:rPr>
      </w:pPr>
    </w:p>
    <w:p w:rsidR="009226AD" w:rsidRPr="000A357E" w:rsidRDefault="009226AD" w:rsidP="009226AD">
      <w:pPr>
        <w:spacing w:after="160" w:line="259" w:lineRule="auto"/>
        <w:jc w:val="both"/>
        <w:rPr>
          <w:rFonts w:eastAsia="Andale Sans UI"/>
          <w:kern w:val="1"/>
          <w:sz w:val="26"/>
          <w:szCs w:val="26"/>
          <w:lang w:eastAsia="ar-SA"/>
        </w:rPr>
      </w:pPr>
      <w:r w:rsidRPr="000A357E">
        <w:rPr>
          <w:b/>
          <w:bCs/>
          <w:kern w:val="1"/>
          <w:sz w:val="26"/>
          <w:szCs w:val="26"/>
        </w:rPr>
        <w:t xml:space="preserve">Место </w:t>
      </w:r>
      <w:r w:rsidR="00427C62">
        <w:rPr>
          <w:b/>
          <w:bCs/>
          <w:kern w:val="1"/>
          <w:sz w:val="26"/>
          <w:szCs w:val="26"/>
        </w:rPr>
        <w:t>поставки товара</w:t>
      </w:r>
      <w:r w:rsidRPr="000A357E">
        <w:rPr>
          <w:b/>
          <w:bCs/>
          <w:kern w:val="1"/>
          <w:sz w:val="26"/>
          <w:szCs w:val="26"/>
        </w:rPr>
        <w:t xml:space="preserve">: </w:t>
      </w:r>
      <w:r w:rsidR="00427C62" w:rsidRPr="00427C62">
        <w:rPr>
          <w:rFonts w:eastAsia="Andale Sans UI"/>
          <w:kern w:val="1"/>
          <w:sz w:val="26"/>
          <w:szCs w:val="26"/>
          <w:lang w:eastAsia="ar-SA"/>
        </w:rPr>
        <w:t>Поставка осуществляется на территории Ханты-Мансийского автономного округа – Югры, по направлениям на получение либо изготовление технических   средств реабилитации.</w:t>
      </w:r>
    </w:p>
    <w:p w:rsidR="000A357E" w:rsidRDefault="009226AD" w:rsidP="009A4C9B">
      <w:pPr>
        <w:spacing w:after="160" w:line="259" w:lineRule="auto"/>
        <w:jc w:val="both"/>
        <w:rPr>
          <w:rFonts w:eastAsia="Andale Sans UI"/>
          <w:kern w:val="1"/>
          <w:sz w:val="26"/>
          <w:szCs w:val="26"/>
          <w:lang w:eastAsia="ar-SA"/>
        </w:rPr>
      </w:pPr>
      <w:r w:rsidRPr="000A357E">
        <w:rPr>
          <w:b/>
          <w:bCs/>
          <w:kern w:val="1"/>
          <w:sz w:val="26"/>
          <w:szCs w:val="26"/>
        </w:rPr>
        <w:t xml:space="preserve">Сроки </w:t>
      </w:r>
      <w:r w:rsidR="00427C62">
        <w:rPr>
          <w:b/>
          <w:bCs/>
          <w:kern w:val="1"/>
          <w:sz w:val="26"/>
          <w:szCs w:val="26"/>
        </w:rPr>
        <w:t>поставки товара</w:t>
      </w:r>
      <w:r w:rsidRPr="000A357E">
        <w:rPr>
          <w:b/>
          <w:bCs/>
          <w:kern w:val="1"/>
          <w:sz w:val="26"/>
          <w:szCs w:val="26"/>
        </w:rPr>
        <w:t xml:space="preserve">: </w:t>
      </w:r>
      <w:r w:rsidR="00427C62" w:rsidRPr="00427C62">
        <w:rPr>
          <w:rFonts w:eastAsia="Andale Sans UI"/>
          <w:kern w:val="1"/>
          <w:sz w:val="26"/>
          <w:szCs w:val="26"/>
          <w:lang w:eastAsia="ar-SA"/>
        </w:rPr>
        <w:t>С даты получения от Заказчика реестра получателей Товара по «</w:t>
      </w:r>
      <w:r w:rsidR="00D07E18">
        <w:rPr>
          <w:rFonts w:eastAsia="Andale Sans UI"/>
          <w:kern w:val="1"/>
          <w:sz w:val="26"/>
          <w:szCs w:val="26"/>
          <w:lang w:eastAsia="ar-SA"/>
        </w:rPr>
        <w:t>30</w:t>
      </w:r>
      <w:r w:rsidR="00427C62" w:rsidRPr="00427C62">
        <w:rPr>
          <w:rFonts w:eastAsia="Andale Sans UI"/>
          <w:kern w:val="1"/>
          <w:sz w:val="26"/>
          <w:szCs w:val="26"/>
          <w:lang w:eastAsia="ar-SA"/>
        </w:rPr>
        <w:t xml:space="preserve">» </w:t>
      </w:r>
      <w:r w:rsidR="00D07E18">
        <w:rPr>
          <w:rFonts w:eastAsia="Andale Sans UI"/>
          <w:kern w:val="1"/>
          <w:sz w:val="26"/>
          <w:szCs w:val="26"/>
          <w:lang w:eastAsia="ar-SA"/>
        </w:rPr>
        <w:t>ноября</w:t>
      </w:r>
      <w:r w:rsidR="00427C62" w:rsidRPr="00427C62">
        <w:rPr>
          <w:rFonts w:eastAsia="Andale Sans UI"/>
          <w:kern w:val="1"/>
          <w:sz w:val="26"/>
          <w:szCs w:val="26"/>
          <w:lang w:eastAsia="ar-SA"/>
        </w:rPr>
        <w:t xml:space="preserve"> 202</w:t>
      </w:r>
      <w:r w:rsidR="00427C62">
        <w:rPr>
          <w:rFonts w:eastAsia="Andale Sans UI"/>
          <w:kern w:val="1"/>
          <w:sz w:val="26"/>
          <w:szCs w:val="26"/>
          <w:lang w:eastAsia="ar-SA"/>
        </w:rPr>
        <w:t>1</w:t>
      </w:r>
      <w:r w:rsidR="00427C62" w:rsidRPr="00427C62">
        <w:rPr>
          <w:rFonts w:eastAsia="Andale Sans UI"/>
          <w:kern w:val="1"/>
          <w:sz w:val="26"/>
          <w:szCs w:val="26"/>
          <w:lang w:eastAsia="ar-SA"/>
        </w:rPr>
        <w:t xml:space="preserve"> года.</w:t>
      </w:r>
    </w:p>
    <w:p w:rsidR="00D7115C" w:rsidRDefault="00D7115C" w:rsidP="009A4C9B">
      <w:pPr>
        <w:spacing w:after="160" w:line="259" w:lineRule="auto"/>
        <w:jc w:val="both"/>
        <w:rPr>
          <w:sz w:val="26"/>
          <w:szCs w:val="26"/>
        </w:rPr>
      </w:pPr>
      <w:r w:rsidRPr="000A357E">
        <w:rPr>
          <w:b/>
          <w:sz w:val="26"/>
          <w:szCs w:val="26"/>
        </w:rPr>
        <w:t>Наименование, характеристики и количество поставляемых товаров</w:t>
      </w:r>
      <w:r w:rsidRPr="000A357E">
        <w:rPr>
          <w:sz w:val="26"/>
          <w:szCs w:val="26"/>
        </w:rPr>
        <w:t>, объем выполняемых работ, оказываемых услуг:</w:t>
      </w:r>
    </w:p>
    <w:tbl>
      <w:tblPr>
        <w:tblW w:w="10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127"/>
        <w:gridCol w:w="3260"/>
        <w:gridCol w:w="1559"/>
        <w:gridCol w:w="1701"/>
        <w:gridCol w:w="709"/>
        <w:gridCol w:w="759"/>
      </w:tblGrid>
      <w:tr w:rsidR="00240127" w:rsidRPr="00240127" w:rsidTr="00240127">
        <w:trPr>
          <w:trHeight w:val="490"/>
          <w:jc w:val="center"/>
        </w:trPr>
        <w:tc>
          <w:tcPr>
            <w:tcW w:w="562" w:type="dxa"/>
            <w:vMerge w:val="restart"/>
            <w:vAlign w:val="center"/>
          </w:tcPr>
          <w:p w:rsidR="00240127" w:rsidRPr="00240127" w:rsidRDefault="00240127" w:rsidP="00D31429">
            <w:pPr>
              <w:contextualSpacing/>
              <w:jc w:val="center"/>
              <w:rPr>
                <w:sz w:val="22"/>
                <w:szCs w:val="22"/>
              </w:rPr>
            </w:pPr>
            <w:r w:rsidRPr="00240127">
              <w:rPr>
                <w:sz w:val="22"/>
                <w:szCs w:val="22"/>
              </w:rPr>
              <w:t>№</w:t>
            </w:r>
          </w:p>
          <w:p w:rsidR="00240127" w:rsidRPr="00240127" w:rsidRDefault="00240127" w:rsidP="00D31429">
            <w:pPr>
              <w:contextualSpacing/>
              <w:jc w:val="center"/>
              <w:rPr>
                <w:sz w:val="22"/>
                <w:szCs w:val="22"/>
              </w:rPr>
            </w:pPr>
            <w:r w:rsidRPr="00240127">
              <w:rPr>
                <w:sz w:val="22"/>
                <w:szCs w:val="22"/>
              </w:rPr>
              <w:t>п/п</w:t>
            </w:r>
          </w:p>
        </w:tc>
        <w:tc>
          <w:tcPr>
            <w:tcW w:w="2127" w:type="dxa"/>
            <w:vMerge w:val="restart"/>
            <w:vAlign w:val="center"/>
          </w:tcPr>
          <w:p w:rsidR="00240127" w:rsidRPr="00240127" w:rsidRDefault="00240127" w:rsidP="00240127">
            <w:pPr>
              <w:contextualSpacing/>
              <w:jc w:val="center"/>
              <w:rPr>
                <w:sz w:val="22"/>
                <w:szCs w:val="22"/>
              </w:rPr>
            </w:pPr>
            <w:r>
              <w:rPr>
                <w:sz w:val="22"/>
                <w:szCs w:val="22"/>
              </w:rPr>
              <w:t>Наименование</w:t>
            </w:r>
          </w:p>
        </w:tc>
        <w:tc>
          <w:tcPr>
            <w:tcW w:w="6520" w:type="dxa"/>
            <w:gridSpan w:val="3"/>
            <w:vAlign w:val="center"/>
          </w:tcPr>
          <w:p w:rsidR="00240127" w:rsidRPr="00240127" w:rsidRDefault="00240127" w:rsidP="00D31429">
            <w:pPr>
              <w:contextualSpacing/>
              <w:jc w:val="center"/>
              <w:rPr>
                <w:sz w:val="22"/>
                <w:szCs w:val="22"/>
              </w:rPr>
            </w:pPr>
            <w:proofErr w:type="spellStart"/>
            <w:r w:rsidRPr="00D26EF6">
              <w:rPr>
                <w:rFonts w:eastAsia="Lucida Sans Unicode" w:cs="Tahoma"/>
                <w:color w:val="000000"/>
                <w:sz w:val="20"/>
                <w:szCs w:val="20"/>
                <w:lang w:val="en-US" w:eastAsia="en-US" w:bidi="en-US"/>
              </w:rPr>
              <w:t>Описание</w:t>
            </w:r>
            <w:proofErr w:type="spellEnd"/>
            <w:r w:rsidRPr="00D26EF6">
              <w:rPr>
                <w:rFonts w:eastAsia="Lucida Sans Unicode" w:cs="Tahoma"/>
                <w:color w:val="000000"/>
                <w:sz w:val="20"/>
                <w:szCs w:val="20"/>
                <w:lang w:val="en-US" w:eastAsia="en-US" w:bidi="en-US"/>
              </w:rPr>
              <w:t xml:space="preserve"> (</w:t>
            </w:r>
            <w:proofErr w:type="spellStart"/>
            <w:r w:rsidRPr="00D26EF6">
              <w:rPr>
                <w:rFonts w:eastAsia="Lucida Sans Unicode" w:cs="Tahoma"/>
                <w:color w:val="000000"/>
                <w:sz w:val="20"/>
                <w:szCs w:val="20"/>
                <w:lang w:val="en-US" w:eastAsia="en-US" w:bidi="en-US"/>
              </w:rPr>
              <w:t>характеристики</w:t>
            </w:r>
            <w:proofErr w:type="spellEnd"/>
            <w:r w:rsidRPr="00D26EF6">
              <w:rPr>
                <w:rFonts w:eastAsia="Lucida Sans Unicode" w:cs="Tahoma"/>
                <w:color w:val="000000"/>
                <w:sz w:val="20"/>
                <w:szCs w:val="20"/>
                <w:lang w:val="en-US" w:eastAsia="en-US" w:bidi="en-US"/>
              </w:rPr>
              <w:t xml:space="preserve">) </w:t>
            </w:r>
            <w:proofErr w:type="spellStart"/>
            <w:r w:rsidRPr="00D26EF6">
              <w:rPr>
                <w:rFonts w:eastAsia="Lucida Sans Unicode" w:cs="Tahoma"/>
                <w:color w:val="000000"/>
                <w:sz w:val="20"/>
                <w:szCs w:val="20"/>
                <w:lang w:val="en-US" w:eastAsia="en-US" w:bidi="en-US"/>
              </w:rPr>
              <w:t>объекта</w:t>
            </w:r>
            <w:proofErr w:type="spellEnd"/>
            <w:r w:rsidRPr="00D26EF6">
              <w:rPr>
                <w:rFonts w:eastAsia="Lucida Sans Unicode" w:cs="Tahoma"/>
                <w:color w:val="000000"/>
                <w:sz w:val="20"/>
                <w:szCs w:val="20"/>
                <w:lang w:val="en-US" w:eastAsia="en-US" w:bidi="en-US"/>
              </w:rPr>
              <w:t xml:space="preserve"> </w:t>
            </w:r>
            <w:proofErr w:type="spellStart"/>
            <w:r w:rsidRPr="00D26EF6">
              <w:rPr>
                <w:rFonts w:eastAsia="Lucida Sans Unicode" w:cs="Tahoma"/>
                <w:color w:val="000000"/>
                <w:sz w:val="20"/>
                <w:szCs w:val="20"/>
                <w:lang w:val="en-US" w:eastAsia="en-US" w:bidi="en-US"/>
              </w:rPr>
              <w:t>закупки</w:t>
            </w:r>
            <w:proofErr w:type="spellEnd"/>
            <w:r w:rsidRPr="00D26EF6">
              <w:rPr>
                <w:rFonts w:eastAsia="Lucida Sans Unicode" w:cs="Tahoma"/>
                <w:color w:val="000000"/>
                <w:sz w:val="20"/>
                <w:szCs w:val="20"/>
                <w:vertAlign w:val="superscript"/>
                <w:lang w:val="en-US" w:eastAsia="en-US" w:bidi="en-US"/>
              </w:rPr>
              <w:footnoteReference w:id="1"/>
            </w:r>
          </w:p>
        </w:tc>
        <w:tc>
          <w:tcPr>
            <w:tcW w:w="709" w:type="dxa"/>
            <w:vMerge w:val="restart"/>
            <w:vAlign w:val="center"/>
          </w:tcPr>
          <w:p w:rsidR="00240127" w:rsidRPr="00240127" w:rsidRDefault="00240127" w:rsidP="00D31429">
            <w:pPr>
              <w:autoSpaceDE w:val="0"/>
              <w:autoSpaceDN w:val="0"/>
              <w:adjustRightInd w:val="0"/>
              <w:contextualSpacing/>
              <w:jc w:val="center"/>
              <w:rPr>
                <w:sz w:val="22"/>
                <w:szCs w:val="22"/>
              </w:rPr>
            </w:pPr>
            <w:r w:rsidRPr="00240127">
              <w:rPr>
                <w:sz w:val="22"/>
                <w:szCs w:val="22"/>
              </w:rPr>
              <w:t>Ед. изм.</w:t>
            </w:r>
          </w:p>
        </w:tc>
        <w:tc>
          <w:tcPr>
            <w:tcW w:w="759" w:type="dxa"/>
            <w:vMerge w:val="restart"/>
            <w:vAlign w:val="center"/>
          </w:tcPr>
          <w:p w:rsidR="00240127" w:rsidRPr="00240127" w:rsidRDefault="00240127" w:rsidP="00D31429">
            <w:pPr>
              <w:contextualSpacing/>
              <w:jc w:val="center"/>
              <w:rPr>
                <w:sz w:val="22"/>
                <w:szCs w:val="22"/>
              </w:rPr>
            </w:pPr>
            <w:r>
              <w:rPr>
                <w:sz w:val="22"/>
                <w:szCs w:val="22"/>
              </w:rPr>
              <w:t>Кол-во</w:t>
            </w:r>
          </w:p>
        </w:tc>
      </w:tr>
      <w:tr w:rsidR="00240127" w:rsidRPr="00240127" w:rsidTr="00240127">
        <w:trPr>
          <w:cantSplit/>
          <w:trHeight w:val="1929"/>
          <w:jc w:val="center"/>
        </w:trPr>
        <w:tc>
          <w:tcPr>
            <w:tcW w:w="562" w:type="dxa"/>
            <w:vMerge/>
            <w:vAlign w:val="center"/>
          </w:tcPr>
          <w:p w:rsidR="00240127" w:rsidRPr="00240127" w:rsidRDefault="00240127" w:rsidP="00240127">
            <w:pPr>
              <w:contextualSpacing/>
              <w:jc w:val="center"/>
              <w:rPr>
                <w:sz w:val="22"/>
                <w:szCs w:val="22"/>
              </w:rPr>
            </w:pPr>
          </w:p>
        </w:tc>
        <w:tc>
          <w:tcPr>
            <w:tcW w:w="2127" w:type="dxa"/>
            <w:vMerge/>
            <w:vAlign w:val="center"/>
          </w:tcPr>
          <w:p w:rsidR="00240127" w:rsidRPr="00240127" w:rsidRDefault="00240127" w:rsidP="00240127">
            <w:pPr>
              <w:contextualSpacing/>
              <w:jc w:val="center"/>
              <w:rPr>
                <w:sz w:val="22"/>
                <w:szCs w:val="22"/>
              </w:rPr>
            </w:pPr>
          </w:p>
        </w:tc>
        <w:tc>
          <w:tcPr>
            <w:tcW w:w="3260" w:type="dxa"/>
            <w:vAlign w:val="center"/>
          </w:tcPr>
          <w:p w:rsidR="00240127" w:rsidRPr="00D26EF6" w:rsidRDefault="00240127" w:rsidP="00240127">
            <w:pPr>
              <w:widowControl w:val="0"/>
              <w:suppressAutoHyphens/>
              <w:jc w:val="center"/>
              <w:rPr>
                <w:rFonts w:eastAsia="Lucida Sans Unicode" w:cs="Tahoma"/>
                <w:color w:val="000000"/>
                <w:lang w:val="en-US" w:eastAsia="en-US" w:bidi="en-US"/>
              </w:rPr>
            </w:pPr>
            <w:proofErr w:type="spellStart"/>
            <w:r w:rsidRPr="00D26EF6">
              <w:rPr>
                <w:rFonts w:eastAsia="Lucida Sans Unicode" w:cs="Tahoma"/>
                <w:color w:val="000000"/>
                <w:sz w:val="20"/>
                <w:szCs w:val="20"/>
                <w:lang w:val="en-US" w:eastAsia="en-US" w:bidi="en-US"/>
              </w:rPr>
              <w:t>Наименование</w:t>
            </w:r>
            <w:proofErr w:type="spellEnd"/>
            <w:r w:rsidRPr="00D26EF6">
              <w:rPr>
                <w:rFonts w:eastAsia="Lucida Sans Unicode" w:cs="Tahoma"/>
                <w:color w:val="000000"/>
                <w:sz w:val="20"/>
                <w:szCs w:val="20"/>
                <w:lang w:val="en-US" w:eastAsia="en-US" w:bidi="en-US"/>
              </w:rPr>
              <w:t xml:space="preserve"> </w:t>
            </w:r>
            <w:proofErr w:type="spellStart"/>
            <w:r w:rsidRPr="00D26EF6">
              <w:rPr>
                <w:rFonts w:eastAsia="Lucida Sans Unicode" w:cs="Tahoma"/>
                <w:color w:val="000000"/>
                <w:sz w:val="20"/>
                <w:szCs w:val="20"/>
                <w:lang w:val="en-US" w:eastAsia="en-US" w:bidi="en-US"/>
              </w:rPr>
              <w:t>показателя</w:t>
            </w:r>
            <w:proofErr w:type="spellEnd"/>
            <w:r w:rsidRPr="00D26EF6">
              <w:rPr>
                <w:rFonts w:eastAsia="Lucida Sans Unicode" w:cs="Tahoma"/>
                <w:color w:val="000000"/>
                <w:vertAlign w:val="superscript"/>
                <w:lang w:val="en-US" w:eastAsia="en-US" w:bidi="en-US"/>
              </w:rPr>
              <w:t xml:space="preserve"> </w:t>
            </w:r>
            <w:r w:rsidRPr="00D26EF6">
              <w:rPr>
                <w:rFonts w:eastAsia="Lucida Sans Unicode" w:cs="Tahoma"/>
                <w:color w:val="000000"/>
                <w:vertAlign w:val="superscript"/>
                <w:lang w:val="en-US" w:eastAsia="en-US" w:bidi="en-US"/>
              </w:rPr>
              <w:footnoteReference w:id="2"/>
            </w:r>
          </w:p>
          <w:p w:rsidR="00240127" w:rsidRPr="00D26EF6" w:rsidRDefault="00240127" w:rsidP="00240127">
            <w:pPr>
              <w:widowControl w:val="0"/>
              <w:suppressAutoHyphens/>
              <w:jc w:val="center"/>
              <w:rPr>
                <w:rFonts w:eastAsia="Lucida Sans Unicode" w:cs="Tahoma"/>
                <w:color w:val="FF0000"/>
                <w:sz w:val="20"/>
                <w:szCs w:val="20"/>
                <w:lang w:val="en-US" w:eastAsia="en-US" w:bidi="en-US"/>
              </w:rPr>
            </w:pPr>
            <w:r w:rsidRPr="00D26EF6">
              <w:rPr>
                <w:rFonts w:eastAsia="Lucida Sans Unicode" w:cs="Tahoma"/>
                <w:color w:val="FF0000"/>
                <w:sz w:val="20"/>
                <w:szCs w:val="20"/>
                <w:lang w:val="en-US" w:eastAsia="en-US" w:bidi="en-US"/>
              </w:rPr>
              <w:t>(</w:t>
            </w:r>
            <w:proofErr w:type="spellStart"/>
            <w:r w:rsidRPr="00D26EF6">
              <w:rPr>
                <w:rFonts w:eastAsia="Lucida Sans Unicode" w:cs="Tahoma"/>
                <w:color w:val="FF0000"/>
                <w:sz w:val="20"/>
                <w:szCs w:val="20"/>
                <w:lang w:val="en-US" w:eastAsia="en-US" w:bidi="en-US"/>
              </w:rPr>
              <w:t>неизменяемое</w:t>
            </w:r>
            <w:proofErr w:type="spellEnd"/>
            <w:r w:rsidRPr="00D26EF6">
              <w:rPr>
                <w:rFonts w:eastAsia="Lucida Sans Unicode" w:cs="Tahoma"/>
                <w:color w:val="FF0000"/>
                <w:sz w:val="20"/>
                <w:szCs w:val="20"/>
                <w:lang w:val="en-US" w:eastAsia="en-US" w:bidi="en-US"/>
              </w:rPr>
              <w:t>)</w:t>
            </w:r>
          </w:p>
        </w:tc>
        <w:tc>
          <w:tcPr>
            <w:tcW w:w="1559" w:type="dxa"/>
            <w:vAlign w:val="center"/>
          </w:tcPr>
          <w:p w:rsidR="00240127" w:rsidRPr="00D26EF6" w:rsidRDefault="00240127" w:rsidP="00240127">
            <w:pPr>
              <w:widowControl w:val="0"/>
              <w:suppressAutoHyphens/>
              <w:autoSpaceDE w:val="0"/>
              <w:autoSpaceDN w:val="0"/>
              <w:adjustRightInd w:val="0"/>
              <w:jc w:val="center"/>
              <w:rPr>
                <w:rFonts w:eastAsia="Lucida Sans Unicode" w:cs="Tahoma"/>
                <w:color w:val="000000"/>
                <w:lang w:eastAsia="en-US" w:bidi="en-US"/>
              </w:rPr>
            </w:pPr>
            <w:r w:rsidRPr="00D26EF6">
              <w:rPr>
                <w:rFonts w:eastAsia="Lucida Sans Unicode" w:cs="Tahoma"/>
                <w:color w:val="000000"/>
                <w:sz w:val="20"/>
                <w:szCs w:val="20"/>
                <w:lang w:eastAsia="en-US" w:bidi="en-US"/>
              </w:rPr>
              <w:t>Значения показателей, которые не могут изменяться</w:t>
            </w:r>
            <w:r w:rsidRPr="00D26EF6">
              <w:rPr>
                <w:rFonts w:eastAsia="Lucida Sans Unicode" w:cs="Tahoma"/>
                <w:color w:val="000000"/>
                <w:vertAlign w:val="superscript"/>
                <w:lang w:val="en-US" w:eastAsia="en-US" w:bidi="en-US"/>
              </w:rPr>
              <w:footnoteReference w:id="3"/>
            </w:r>
          </w:p>
          <w:p w:rsidR="00240127" w:rsidRPr="00D26EF6" w:rsidRDefault="00240127" w:rsidP="00240127">
            <w:pPr>
              <w:widowControl w:val="0"/>
              <w:suppressAutoHyphens/>
              <w:autoSpaceDE w:val="0"/>
              <w:autoSpaceDN w:val="0"/>
              <w:adjustRightInd w:val="0"/>
              <w:jc w:val="center"/>
              <w:rPr>
                <w:rFonts w:eastAsia="Lucida Sans Unicode" w:cs="Tahoma"/>
                <w:color w:val="FF0000"/>
                <w:sz w:val="20"/>
                <w:szCs w:val="20"/>
                <w:lang w:val="en-US" w:eastAsia="en-US" w:bidi="en-US"/>
              </w:rPr>
            </w:pPr>
            <w:r w:rsidRPr="00D26EF6">
              <w:rPr>
                <w:rFonts w:eastAsia="Lucida Sans Unicode" w:cs="Tahoma"/>
                <w:color w:val="FF0000"/>
                <w:sz w:val="20"/>
                <w:szCs w:val="20"/>
                <w:lang w:val="en-US" w:eastAsia="en-US" w:bidi="en-US"/>
              </w:rPr>
              <w:t>(</w:t>
            </w:r>
            <w:proofErr w:type="spellStart"/>
            <w:r w:rsidRPr="00D26EF6">
              <w:rPr>
                <w:rFonts w:eastAsia="Lucida Sans Unicode" w:cs="Tahoma"/>
                <w:color w:val="FF0000"/>
                <w:sz w:val="20"/>
                <w:szCs w:val="20"/>
                <w:lang w:val="en-US" w:eastAsia="en-US" w:bidi="en-US"/>
              </w:rPr>
              <w:t>неизменяемое</w:t>
            </w:r>
            <w:proofErr w:type="spellEnd"/>
            <w:r w:rsidRPr="00D26EF6">
              <w:rPr>
                <w:rFonts w:eastAsia="Lucida Sans Unicode" w:cs="Tahoma"/>
                <w:color w:val="FF0000"/>
                <w:sz w:val="20"/>
                <w:szCs w:val="20"/>
                <w:lang w:val="en-US" w:eastAsia="en-US" w:bidi="en-US"/>
              </w:rPr>
              <w:t>)</w:t>
            </w:r>
          </w:p>
        </w:tc>
        <w:tc>
          <w:tcPr>
            <w:tcW w:w="1701" w:type="dxa"/>
            <w:vAlign w:val="center"/>
          </w:tcPr>
          <w:p w:rsidR="00240127" w:rsidRPr="00D26EF6" w:rsidRDefault="00240127" w:rsidP="00240127">
            <w:pPr>
              <w:widowControl w:val="0"/>
              <w:suppressAutoHyphens/>
              <w:autoSpaceDE w:val="0"/>
              <w:autoSpaceDN w:val="0"/>
              <w:adjustRightInd w:val="0"/>
              <w:jc w:val="center"/>
              <w:rPr>
                <w:rFonts w:eastAsia="Lucida Sans Unicode" w:cs="Tahoma"/>
                <w:color w:val="000000"/>
                <w:sz w:val="20"/>
                <w:szCs w:val="20"/>
                <w:lang w:eastAsia="en-US" w:bidi="en-US"/>
              </w:rPr>
            </w:pPr>
            <w:r w:rsidRPr="00D26EF6">
              <w:rPr>
                <w:rFonts w:eastAsia="Lucida Sans Unicode" w:cs="Tahoma"/>
                <w:color w:val="000000"/>
                <w:sz w:val="20"/>
                <w:szCs w:val="20"/>
                <w:lang w:eastAsia="en-US" w:bidi="en-US"/>
              </w:rPr>
              <w:t>Изменяемое значение показателей (точное значение устанавливает участник закупки)</w:t>
            </w:r>
          </w:p>
        </w:tc>
        <w:tc>
          <w:tcPr>
            <w:tcW w:w="709" w:type="dxa"/>
            <w:vMerge/>
          </w:tcPr>
          <w:p w:rsidR="00240127" w:rsidRPr="00240127" w:rsidRDefault="00240127" w:rsidP="00240127">
            <w:pPr>
              <w:contextualSpacing/>
              <w:jc w:val="center"/>
              <w:rPr>
                <w:sz w:val="22"/>
                <w:szCs w:val="22"/>
              </w:rPr>
            </w:pPr>
          </w:p>
        </w:tc>
        <w:tc>
          <w:tcPr>
            <w:tcW w:w="759" w:type="dxa"/>
            <w:vMerge/>
          </w:tcPr>
          <w:p w:rsidR="00240127" w:rsidRPr="00240127" w:rsidRDefault="00240127" w:rsidP="00240127">
            <w:pPr>
              <w:contextualSpacing/>
              <w:jc w:val="center"/>
              <w:rPr>
                <w:sz w:val="22"/>
                <w:szCs w:val="22"/>
              </w:rPr>
            </w:pPr>
          </w:p>
        </w:tc>
      </w:tr>
      <w:tr w:rsidR="00240127" w:rsidRPr="00240127" w:rsidTr="00240127">
        <w:trPr>
          <w:trHeight w:val="211"/>
          <w:jc w:val="center"/>
        </w:trPr>
        <w:tc>
          <w:tcPr>
            <w:tcW w:w="562" w:type="dxa"/>
            <w:vMerge w:val="restart"/>
          </w:tcPr>
          <w:p w:rsidR="00240127" w:rsidRPr="00240127" w:rsidRDefault="00240127" w:rsidP="00D31429">
            <w:pPr>
              <w:contextualSpacing/>
              <w:jc w:val="center"/>
              <w:rPr>
                <w:sz w:val="20"/>
                <w:szCs w:val="20"/>
              </w:rPr>
            </w:pPr>
            <w:r w:rsidRPr="00240127">
              <w:rPr>
                <w:sz w:val="20"/>
                <w:szCs w:val="20"/>
              </w:rPr>
              <w:t>1</w:t>
            </w:r>
          </w:p>
        </w:tc>
        <w:tc>
          <w:tcPr>
            <w:tcW w:w="2127" w:type="dxa"/>
            <w:vMerge w:val="restart"/>
          </w:tcPr>
          <w:p w:rsidR="00240127" w:rsidRPr="00240127" w:rsidRDefault="00240127" w:rsidP="00D31429">
            <w:pPr>
              <w:contextualSpacing/>
              <w:rPr>
                <w:sz w:val="20"/>
                <w:szCs w:val="20"/>
              </w:rPr>
            </w:pPr>
            <w:r w:rsidRPr="00240127">
              <w:rPr>
                <w:bCs/>
                <w:sz w:val="20"/>
                <w:szCs w:val="20"/>
              </w:rPr>
              <w:t>Специальное устройство для чтения "говорящих книг" на флэш-картах (</w:t>
            </w:r>
            <w:proofErr w:type="spellStart"/>
            <w:r w:rsidRPr="00240127">
              <w:rPr>
                <w:bCs/>
                <w:sz w:val="20"/>
                <w:szCs w:val="20"/>
              </w:rPr>
              <w:t>тифлофлешплеер</w:t>
            </w:r>
            <w:proofErr w:type="spellEnd"/>
            <w:r w:rsidRPr="00240127">
              <w:rPr>
                <w:bCs/>
                <w:sz w:val="20"/>
                <w:szCs w:val="20"/>
              </w:rPr>
              <w:t>)</w:t>
            </w:r>
          </w:p>
        </w:tc>
        <w:tc>
          <w:tcPr>
            <w:tcW w:w="3260" w:type="dxa"/>
          </w:tcPr>
          <w:p w:rsidR="00240127" w:rsidRPr="00240127" w:rsidRDefault="00240127" w:rsidP="00D31429">
            <w:pPr>
              <w:tabs>
                <w:tab w:val="left" w:pos="708"/>
              </w:tabs>
              <w:contextualSpacing/>
              <w:rPr>
                <w:bCs/>
                <w:sz w:val="20"/>
                <w:szCs w:val="20"/>
              </w:rPr>
            </w:pPr>
            <w:r w:rsidRPr="00240127">
              <w:rPr>
                <w:bCs/>
                <w:sz w:val="20"/>
                <w:szCs w:val="20"/>
              </w:rPr>
              <w:t xml:space="preserve">1. Специальное устройство для </w:t>
            </w:r>
            <w:proofErr w:type="gramStart"/>
            <w:r w:rsidRPr="00240127">
              <w:rPr>
                <w:bCs/>
                <w:sz w:val="20"/>
                <w:szCs w:val="20"/>
              </w:rPr>
              <w:t>чтения  «</w:t>
            </w:r>
            <w:proofErr w:type="gramEnd"/>
            <w:r w:rsidRPr="00240127">
              <w:rPr>
                <w:bCs/>
                <w:sz w:val="20"/>
                <w:szCs w:val="20"/>
              </w:rPr>
              <w:t>говорящих книг», на флэш-картах (</w:t>
            </w:r>
            <w:proofErr w:type="spellStart"/>
            <w:r w:rsidRPr="00240127">
              <w:rPr>
                <w:bCs/>
                <w:sz w:val="20"/>
                <w:szCs w:val="20"/>
              </w:rPr>
              <w:t>тифлофлешплеер</w:t>
            </w:r>
            <w:proofErr w:type="spellEnd"/>
            <w:r w:rsidRPr="00240127">
              <w:rPr>
                <w:bCs/>
                <w:sz w:val="20"/>
                <w:szCs w:val="20"/>
              </w:rPr>
              <w:t xml:space="preserve">) предназначено для воспроизведения «говорящих </w:t>
            </w:r>
            <w:bookmarkStart w:id="0" w:name="_GoBack"/>
            <w:bookmarkEnd w:id="0"/>
            <w:r w:rsidRPr="00240127">
              <w:rPr>
                <w:bCs/>
                <w:sz w:val="20"/>
                <w:szCs w:val="20"/>
              </w:rPr>
              <w:t xml:space="preserve">книг», записанных в специальном </w:t>
            </w:r>
            <w:proofErr w:type="spellStart"/>
            <w:r w:rsidRPr="00240127">
              <w:rPr>
                <w:bCs/>
                <w:sz w:val="20"/>
                <w:szCs w:val="20"/>
              </w:rPr>
              <w:t>криптозащищенном</w:t>
            </w:r>
            <w:proofErr w:type="spellEnd"/>
            <w:r w:rsidRPr="00240127">
              <w:rPr>
                <w:bCs/>
                <w:sz w:val="20"/>
                <w:szCs w:val="20"/>
              </w:rPr>
              <w:t xml:space="preserve"> формате, предусмотренном перечнем форматов, предназначенных исключительно для использования слепыми и слабовидящими утвержденным Постановлением Правительства Российской Федерации от 23.01.2016г. №32.</w:t>
            </w:r>
          </w:p>
          <w:p w:rsidR="00240127" w:rsidRPr="00240127" w:rsidRDefault="00240127" w:rsidP="00D31429">
            <w:pPr>
              <w:tabs>
                <w:tab w:val="left" w:pos="708"/>
              </w:tabs>
              <w:contextualSpacing/>
              <w:rPr>
                <w:bCs/>
                <w:sz w:val="20"/>
                <w:szCs w:val="20"/>
              </w:rPr>
            </w:pPr>
            <w:r w:rsidRPr="00240127">
              <w:rPr>
                <w:bCs/>
                <w:sz w:val="20"/>
                <w:szCs w:val="20"/>
              </w:rPr>
              <w:t xml:space="preserve">Устройства предназначены для воспроизведения «говорящих книг» международного формата </w:t>
            </w:r>
            <w:r w:rsidRPr="00240127">
              <w:rPr>
                <w:bCs/>
                <w:sz w:val="20"/>
                <w:szCs w:val="20"/>
                <w:lang w:val="en-US"/>
              </w:rPr>
              <w:t>DAISY</w:t>
            </w:r>
            <w:r w:rsidRPr="00240127">
              <w:rPr>
                <w:bCs/>
                <w:sz w:val="20"/>
                <w:szCs w:val="20"/>
              </w:rPr>
              <w:t>, аудио файлов и электронных текстов из фондов Российской государственной библиотекой для слепых, специальных библиотек и школ для слепых.  Устройство должны способствовать компенсации ограничений способности к обучению, общению, трудовой деятельностью, особенно лиц, занятых в профессиях интеллектуального труда, овладению навыками самообслуживания.</w:t>
            </w:r>
          </w:p>
        </w:tc>
        <w:tc>
          <w:tcPr>
            <w:tcW w:w="1559" w:type="dxa"/>
          </w:tcPr>
          <w:p w:rsidR="00240127" w:rsidRPr="00240127" w:rsidRDefault="00240127" w:rsidP="00D31429">
            <w:pPr>
              <w:contextualSpacing/>
              <w:jc w:val="center"/>
              <w:rPr>
                <w:sz w:val="20"/>
                <w:szCs w:val="20"/>
              </w:rPr>
            </w:pPr>
            <w:r w:rsidRPr="00240127">
              <w:rPr>
                <w:sz w:val="20"/>
                <w:szCs w:val="20"/>
              </w:rPr>
              <w:t>соответствие</w:t>
            </w:r>
          </w:p>
        </w:tc>
        <w:tc>
          <w:tcPr>
            <w:tcW w:w="1701" w:type="dxa"/>
          </w:tcPr>
          <w:p w:rsidR="00240127" w:rsidRPr="00240127" w:rsidRDefault="00240127" w:rsidP="00D31429">
            <w:pPr>
              <w:contextualSpacing/>
              <w:jc w:val="center"/>
              <w:rPr>
                <w:sz w:val="20"/>
                <w:szCs w:val="20"/>
              </w:rPr>
            </w:pPr>
          </w:p>
        </w:tc>
        <w:tc>
          <w:tcPr>
            <w:tcW w:w="709" w:type="dxa"/>
            <w:vMerge w:val="restart"/>
          </w:tcPr>
          <w:p w:rsidR="00240127" w:rsidRPr="00240127" w:rsidRDefault="00240127" w:rsidP="00D31429">
            <w:pPr>
              <w:contextualSpacing/>
              <w:jc w:val="center"/>
              <w:rPr>
                <w:sz w:val="20"/>
                <w:szCs w:val="20"/>
              </w:rPr>
            </w:pPr>
            <w:r w:rsidRPr="00240127">
              <w:rPr>
                <w:sz w:val="20"/>
                <w:szCs w:val="20"/>
              </w:rPr>
              <w:t>шт.</w:t>
            </w:r>
          </w:p>
        </w:tc>
        <w:tc>
          <w:tcPr>
            <w:tcW w:w="759" w:type="dxa"/>
            <w:vMerge w:val="restart"/>
          </w:tcPr>
          <w:p w:rsidR="00240127" w:rsidRPr="00240127" w:rsidRDefault="00240127" w:rsidP="00D31429">
            <w:pPr>
              <w:contextualSpacing/>
              <w:jc w:val="center"/>
              <w:rPr>
                <w:sz w:val="20"/>
                <w:szCs w:val="20"/>
              </w:rPr>
            </w:pPr>
            <w:r w:rsidRPr="00240127">
              <w:rPr>
                <w:sz w:val="20"/>
                <w:szCs w:val="20"/>
              </w:rPr>
              <w:t>70</w:t>
            </w:r>
          </w:p>
        </w:tc>
      </w:tr>
      <w:tr w:rsidR="00240127" w:rsidRPr="00240127" w:rsidTr="00240127">
        <w:trPr>
          <w:trHeight w:val="211"/>
          <w:jc w:val="center"/>
        </w:trPr>
        <w:tc>
          <w:tcPr>
            <w:tcW w:w="562" w:type="dxa"/>
            <w:vMerge/>
          </w:tcPr>
          <w:p w:rsidR="00240127" w:rsidRPr="00240127" w:rsidRDefault="00240127" w:rsidP="00D31429">
            <w:pPr>
              <w:contextualSpacing/>
              <w:jc w:val="center"/>
              <w:rPr>
                <w:sz w:val="20"/>
                <w:szCs w:val="20"/>
              </w:rPr>
            </w:pPr>
          </w:p>
        </w:tc>
        <w:tc>
          <w:tcPr>
            <w:tcW w:w="2127" w:type="dxa"/>
            <w:vMerge/>
          </w:tcPr>
          <w:p w:rsidR="00240127" w:rsidRPr="00240127" w:rsidRDefault="00240127" w:rsidP="00D31429">
            <w:pPr>
              <w:contextualSpacing/>
              <w:jc w:val="center"/>
              <w:rPr>
                <w:bCs/>
                <w:sz w:val="20"/>
                <w:szCs w:val="20"/>
              </w:rPr>
            </w:pPr>
          </w:p>
        </w:tc>
        <w:tc>
          <w:tcPr>
            <w:tcW w:w="3260" w:type="dxa"/>
          </w:tcPr>
          <w:p w:rsidR="00240127" w:rsidRPr="00240127" w:rsidRDefault="00240127" w:rsidP="00D31429">
            <w:pPr>
              <w:tabs>
                <w:tab w:val="left" w:pos="708"/>
              </w:tabs>
              <w:contextualSpacing/>
              <w:rPr>
                <w:bCs/>
                <w:sz w:val="20"/>
                <w:szCs w:val="20"/>
              </w:rPr>
            </w:pPr>
            <w:r w:rsidRPr="00240127">
              <w:rPr>
                <w:bCs/>
                <w:sz w:val="20"/>
                <w:szCs w:val="20"/>
              </w:rPr>
              <w:t xml:space="preserve">2. Поставляемый товар должен быть новым (товаром который не был в употреблении, в ремонте, в том числе который не был </w:t>
            </w:r>
            <w:proofErr w:type="spellStart"/>
            <w:r w:rsidRPr="00240127">
              <w:rPr>
                <w:bCs/>
                <w:sz w:val="20"/>
                <w:szCs w:val="20"/>
              </w:rPr>
              <w:t>востанновлен</w:t>
            </w:r>
            <w:proofErr w:type="spellEnd"/>
            <w:r w:rsidRPr="00240127">
              <w:rPr>
                <w:bCs/>
                <w:sz w:val="20"/>
                <w:szCs w:val="20"/>
              </w:rPr>
              <w:t xml:space="preserve">, у которого не была </w:t>
            </w:r>
            <w:r w:rsidRPr="00240127">
              <w:rPr>
                <w:bCs/>
                <w:sz w:val="20"/>
                <w:szCs w:val="20"/>
              </w:rPr>
              <w:lastRenderedPageBreak/>
              <w:t>осуществлена замена основных частей, не были восстановлены потребительские свойства)</w:t>
            </w:r>
          </w:p>
        </w:tc>
        <w:tc>
          <w:tcPr>
            <w:tcW w:w="1559" w:type="dxa"/>
          </w:tcPr>
          <w:p w:rsidR="00240127" w:rsidRPr="00240127" w:rsidRDefault="00240127" w:rsidP="00D31429">
            <w:pPr>
              <w:contextualSpacing/>
              <w:jc w:val="center"/>
              <w:rPr>
                <w:sz w:val="20"/>
                <w:szCs w:val="20"/>
              </w:rPr>
            </w:pPr>
            <w:r w:rsidRPr="00240127">
              <w:rPr>
                <w:sz w:val="20"/>
                <w:szCs w:val="20"/>
              </w:rPr>
              <w:lastRenderedPageBreak/>
              <w:t>соответствие</w:t>
            </w:r>
          </w:p>
        </w:tc>
        <w:tc>
          <w:tcPr>
            <w:tcW w:w="1701" w:type="dxa"/>
          </w:tcPr>
          <w:p w:rsidR="00240127" w:rsidRPr="00240127" w:rsidRDefault="00240127" w:rsidP="00D31429">
            <w:pPr>
              <w:contextualSpacing/>
              <w:jc w:val="center"/>
              <w:rPr>
                <w:sz w:val="20"/>
                <w:szCs w:val="20"/>
              </w:rPr>
            </w:pPr>
          </w:p>
        </w:tc>
        <w:tc>
          <w:tcPr>
            <w:tcW w:w="709" w:type="dxa"/>
            <w:vMerge/>
          </w:tcPr>
          <w:p w:rsidR="00240127" w:rsidRPr="00240127" w:rsidRDefault="00240127" w:rsidP="00D31429">
            <w:pPr>
              <w:contextualSpacing/>
              <w:jc w:val="center"/>
              <w:rPr>
                <w:sz w:val="20"/>
                <w:szCs w:val="20"/>
              </w:rPr>
            </w:pPr>
          </w:p>
        </w:tc>
        <w:tc>
          <w:tcPr>
            <w:tcW w:w="759" w:type="dxa"/>
            <w:vMerge/>
          </w:tcPr>
          <w:p w:rsidR="00240127" w:rsidRPr="00240127" w:rsidRDefault="00240127" w:rsidP="00D31429">
            <w:pPr>
              <w:contextualSpacing/>
              <w:jc w:val="center"/>
              <w:rPr>
                <w:sz w:val="20"/>
                <w:szCs w:val="20"/>
              </w:rPr>
            </w:pPr>
          </w:p>
        </w:tc>
      </w:tr>
      <w:tr w:rsidR="00240127" w:rsidRPr="00240127" w:rsidTr="00240127">
        <w:trPr>
          <w:trHeight w:val="4232"/>
          <w:jc w:val="center"/>
        </w:trPr>
        <w:tc>
          <w:tcPr>
            <w:tcW w:w="562" w:type="dxa"/>
            <w:vMerge/>
          </w:tcPr>
          <w:p w:rsidR="00240127" w:rsidRPr="00240127" w:rsidRDefault="00240127" w:rsidP="00D31429">
            <w:pPr>
              <w:contextualSpacing/>
              <w:jc w:val="center"/>
              <w:rPr>
                <w:sz w:val="20"/>
                <w:szCs w:val="20"/>
              </w:rPr>
            </w:pPr>
          </w:p>
        </w:tc>
        <w:tc>
          <w:tcPr>
            <w:tcW w:w="2127" w:type="dxa"/>
            <w:vMerge/>
          </w:tcPr>
          <w:p w:rsidR="00240127" w:rsidRPr="00240127" w:rsidRDefault="00240127" w:rsidP="00D31429">
            <w:pPr>
              <w:contextualSpacing/>
              <w:jc w:val="center"/>
              <w:rPr>
                <w:bCs/>
                <w:sz w:val="20"/>
                <w:szCs w:val="20"/>
              </w:rPr>
            </w:pPr>
          </w:p>
        </w:tc>
        <w:tc>
          <w:tcPr>
            <w:tcW w:w="3260" w:type="dxa"/>
          </w:tcPr>
          <w:p w:rsidR="00240127" w:rsidRPr="00240127" w:rsidRDefault="00240127" w:rsidP="00D31429">
            <w:pPr>
              <w:tabs>
                <w:tab w:val="left" w:pos="708"/>
              </w:tabs>
              <w:contextualSpacing/>
              <w:rPr>
                <w:bCs/>
                <w:sz w:val="20"/>
                <w:szCs w:val="20"/>
                <w:lang w:val="de-DE"/>
              </w:rPr>
            </w:pPr>
            <w:r w:rsidRPr="00240127">
              <w:rPr>
                <w:bCs/>
                <w:sz w:val="20"/>
                <w:szCs w:val="20"/>
              </w:rPr>
              <w:t>3. Воспроизведение «говорящих книг», звуковых и электронных текстовых файлов следующих форматов:</w:t>
            </w:r>
          </w:p>
          <w:p w:rsidR="00240127" w:rsidRPr="00240127" w:rsidRDefault="00240127" w:rsidP="00D31429">
            <w:pPr>
              <w:tabs>
                <w:tab w:val="left" w:pos="708"/>
              </w:tabs>
              <w:contextualSpacing/>
              <w:rPr>
                <w:bCs/>
                <w:sz w:val="20"/>
                <w:szCs w:val="20"/>
              </w:rPr>
            </w:pPr>
            <w:r w:rsidRPr="00240127">
              <w:rPr>
                <w:bCs/>
                <w:sz w:val="20"/>
                <w:szCs w:val="20"/>
              </w:rPr>
              <w:t xml:space="preserve">1. </w:t>
            </w:r>
            <w:r w:rsidRPr="00240127">
              <w:rPr>
                <w:bCs/>
                <w:sz w:val="20"/>
                <w:szCs w:val="20"/>
                <w:lang w:val="de-DE"/>
              </w:rPr>
              <w:t>«</w:t>
            </w:r>
            <w:r w:rsidRPr="00240127">
              <w:rPr>
                <w:bCs/>
                <w:sz w:val="20"/>
                <w:szCs w:val="20"/>
              </w:rPr>
              <w:t>Г</w:t>
            </w:r>
            <w:proofErr w:type="spellStart"/>
            <w:r w:rsidRPr="00240127">
              <w:rPr>
                <w:bCs/>
                <w:sz w:val="20"/>
                <w:szCs w:val="20"/>
                <w:lang w:val="de-DE"/>
              </w:rPr>
              <w:t>оворящи</w:t>
            </w:r>
            <w:proofErr w:type="spellEnd"/>
            <w:r w:rsidRPr="00240127">
              <w:rPr>
                <w:bCs/>
                <w:sz w:val="20"/>
                <w:szCs w:val="20"/>
              </w:rPr>
              <w:t>е</w:t>
            </w:r>
            <w:r w:rsidRPr="00240127">
              <w:rPr>
                <w:bCs/>
                <w:sz w:val="20"/>
                <w:szCs w:val="20"/>
                <w:lang w:val="de-DE"/>
              </w:rPr>
              <w:t xml:space="preserve"> </w:t>
            </w:r>
            <w:proofErr w:type="spellStart"/>
            <w:r w:rsidRPr="00240127">
              <w:rPr>
                <w:bCs/>
                <w:sz w:val="20"/>
                <w:szCs w:val="20"/>
                <w:lang w:val="de-DE"/>
              </w:rPr>
              <w:t>книг</w:t>
            </w:r>
            <w:proofErr w:type="spellEnd"/>
            <w:r w:rsidRPr="00240127">
              <w:rPr>
                <w:bCs/>
                <w:sz w:val="20"/>
                <w:szCs w:val="20"/>
              </w:rPr>
              <w:t>и</w:t>
            </w:r>
            <w:r w:rsidRPr="00240127">
              <w:rPr>
                <w:bCs/>
                <w:sz w:val="20"/>
                <w:szCs w:val="20"/>
                <w:lang w:val="de-DE"/>
              </w:rPr>
              <w:t xml:space="preserve">», </w:t>
            </w:r>
            <w:proofErr w:type="spellStart"/>
            <w:r w:rsidRPr="00240127">
              <w:rPr>
                <w:bCs/>
                <w:sz w:val="20"/>
                <w:szCs w:val="20"/>
                <w:lang w:val="de-DE"/>
              </w:rPr>
              <w:t>записанны</w:t>
            </w:r>
            <w:proofErr w:type="spellEnd"/>
            <w:r w:rsidRPr="00240127">
              <w:rPr>
                <w:bCs/>
                <w:sz w:val="20"/>
                <w:szCs w:val="20"/>
              </w:rPr>
              <w:t>е</w:t>
            </w:r>
            <w:r w:rsidRPr="00240127">
              <w:rPr>
                <w:bCs/>
                <w:sz w:val="20"/>
                <w:szCs w:val="20"/>
                <w:lang w:val="de-DE"/>
              </w:rPr>
              <w:t xml:space="preserve"> </w:t>
            </w:r>
            <w:r w:rsidRPr="00240127">
              <w:rPr>
                <w:bCs/>
                <w:sz w:val="20"/>
                <w:szCs w:val="20"/>
              </w:rPr>
              <w:t>в специальном формате на</w:t>
            </w:r>
            <w:r w:rsidRPr="00240127">
              <w:rPr>
                <w:bCs/>
                <w:sz w:val="20"/>
                <w:szCs w:val="20"/>
                <w:lang w:val="de-DE"/>
              </w:rPr>
              <w:t xml:space="preserve"> </w:t>
            </w:r>
            <w:r w:rsidRPr="00240127">
              <w:rPr>
                <w:bCs/>
                <w:sz w:val="20"/>
                <w:szCs w:val="20"/>
              </w:rPr>
              <w:t>флэш-картах</w:t>
            </w:r>
            <w:r w:rsidRPr="00240127">
              <w:rPr>
                <w:bCs/>
                <w:sz w:val="20"/>
                <w:szCs w:val="20"/>
                <w:lang w:val="de-DE"/>
              </w:rPr>
              <w:t xml:space="preserve"> </w:t>
            </w:r>
            <w:proofErr w:type="spellStart"/>
            <w:r w:rsidRPr="00240127">
              <w:rPr>
                <w:bCs/>
                <w:sz w:val="20"/>
                <w:szCs w:val="20"/>
                <w:lang w:val="de-DE"/>
              </w:rPr>
              <w:t>типа</w:t>
            </w:r>
            <w:proofErr w:type="spellEnd"/>
            <w:r w:rsidRPr="00240127">
              <w:rPr>
                <w:bCs/>
                <w:sz w:val="20"/>
                <w:szCs w:val="20"/>
                <w:lang w:val="de-DE"/>
              </w:rPr>
              <w:t xml:space="preserve"> </w:t>
            </w:r>
            <w:r w:rsidRPr="00240127">
              <w:rPr>
                <w:bCs/>
                <w:sz w:val="20"/>
                <w:szCs w:val="20"/>
                <w:lang w:val="en-US"/>
              </w:rPr>
              <w:t>SD</w:t>
            </w:r>
            <w:r w:rsidRPr="00240127">
              <w:rPr>
                <w:bCs/>
                <w:sz w:val="20"/>
                <w:szCs w:val="20"/>
              </w:rPr>
              <w:t>,</w:t>
            </w:r>
            <w:r w:rsidRPr="00240127">
              <w:rPr>
                <w:bCs/>
                <w:sz w:val="20"/>
                <w:szCs w:val="20"/>
                <w:lang w:val="de-DE"/>
              </w:rPr>
              <w:t xml:space="preserve"> </w:t>
            </w:r>
            <w:r w:rsidRPr="00240127">
              <w:rPr>
                <w:bCs/>
                <w:sz w:val="20"/>
                <w:szCs w:val="20"/>
                <w:lang w:val="en-US"/>
              </w:rPr>
              <w:t>SDHC</w:t>
            </w:r>
            <w:r w:rsidRPr="00240127">
              <w:rPr>
                <w:bCs/>
                <w:sz w:val="20"/>
                <w:szCs w:val="20"/>
                <w:lang w:val="de-DE"/>
              </w:rPr>
              <w:t xml:space="preserve"> </w:t>
            </w:r>
            <w:r w:rsidRPr="00240127">
              <w:rPr>
                <w:bCs/>
                <w:sz w:val="20"/>
                <w:szCs w:val="20"/>
              </w:rPr>
              <w:t>и SDXC</w:t>
            </w:r>
            <w:r w:rsidRPr="00240127">
              <w:rPr>
                <w:bCs/>
                <w:sz w:val="20"/>
                <w:szCs w:val="20"/>
                <w:lang w:val="de-DE"/>
              </w:rPr>
              <w:t xml:space="preserve"> с </w:t>
            </w:r>
            <w:proofErr w:type="spellStart"/>
            <w:r w:rsidRPr="00240127">
              <w:rPr>
                <w:bCs/>
                <w:sz w:val="20"/>
                <w:szCs w:val="20"/>
                <w:lang w:val="de-DE"/>
              </w:rPr>
              <w:t>применением</w:t>
            </w:r>
            <w:proofErr w:type="spellEnd"/>
            <w:r w:rsidRPr="00240127">
              <w:rPr>
                <w:bCs/>
                <w:sz w:val="20"/>
                <w:szCs w:val="20"/>
                <w:lang w:val="de-DE"/>
              </w:rPr>
              <w:t xml:space="preserve"> </w:t>
            </w:r>
            <w:proofErr w:type="spellStart"/>
            <w:r w:rsidRPr="00240127">
              <w:rPr>
                <w:bCs/>
                <w:sz w:val="20"/>
                <w:szCs w:val="20"/>
                <w:lang w:val="de-DE"/>
              </w:rPr>
              <w:t>трехпроходного</w:t>
            </w:r>
            <w:proofErr w:type="spellEnd"/>
            <w:r w:rsidRPr="00240127">
              <w:rPr>
                <w:bCs/>
                <w:sz w:val="20"/>
                <w:szCs w:val="20"/>
                <w:lang w:val="de-DE"/>
              </w:rPr>
              <w:t xml:space="preserve"> </w:t>
            </w:r>
            <w:proofErr w:type="spellStart"/>
            <w:r w:rsidRPr="00240127">
              <w:rPr>
                <w:bCs/>
                <w:sz w:val="20"/>
                <w:szCs w:val="20"/>
                <w:lang w:val="de-DE"/>
              </w:rPr>
              <w:t>поточного</w:t>
            </w:r>
            <w:proofErr w:type="spellEnd"/>
            <w:r w:rsidRPr="00240127">
              <w:rPr>
                <w:bCs/>
                <w:sz w:val="20"/>
                <w:szCs w:val="20"/>
                <w:lang w:val="de-DE"/>
              </w:rPr>
              <w:t xml:space="preserve"> </w:t>
            </w:r>
            <w:proofErr w:type="spellStart"/>
            <w:r w:rsidRPr="00240127">
              <w:rPr>
                <w:bCs/>
                <w:sz w:val="20"/>
                <w:szCs w:val="20"/>
                <w:lang w:val="de-DE"/>
              </w:rPr>
              <w:t>блочного</w:t>
            </w:r>
            <w:proofErr w:type="spellEnd"/>
            <w:r w:rsidRPr="00240127">
              <w:rPr>
                <w:bCs/>
                <w:sz w:val="20"/>
                <w:szCs w:val="20"/>
                <w:lang w:val="de-DE"/>
              </w:rPr>
              <w:t xml:space="preserve"> </w:t>
            </w:r>
            <w:proofErr w:type="spellStart"/>
            <w:r w:rsidRPr="00240127">
              <w:rPr>
                <w:bCs/>
                <w:sz w:val="20"/>
                <w:szCs w:val="20"/>
                <w:lang w:val="de-DE"/>
              </w:rPr>
              <w:t>шифрования</w:t>
            </w:r>
            <w:proofErr w:type="spellEnd"/>
            <w:r w:rsidRPr="00240127">
              <w:rPr>
                <w:bCs/>
                <w:sz w:val="20"/>
                <w:szCs w:val="20"/>
                <w:lang w:val="de-DE"/>
              </w:rPr>
              <w:t xml:space="preserve"> </w:t>
            </w:r>
            <w:proofErr w:type="spellStart"/>
            <w:r w:rsidRPr="00240127">
              <w:rPr>
                <w:bCs/>
                <w:sz w:val="20"/>
                <w:szCs w:val="20"/>
                <w:lang w:val="de-DE"/>
              </w:rPr>
              <w:t>содержимого</w:t>
            </w:r>
            <w:proofErr w:type="spellEnd"/>
            <w:r w:rsidRPr="00240127">
              <w:rPr>
                <w:bCs/>
                <w:sz w:val="20"/>
                <w:szCs w:val="20"/>
                <w:lang w:val="de-DE"/>
              </w:rPr>
              <w:t xml:space="preserve"> </w:t>
            </w:r>
            <w:r w:rsidRPr="00240127">
              <w:rPr>
                <w:bCs/>
                <w:sz w:val="20"/>
                <w:szCs w:val="20"/>
                <w:lang w:val="en-US"/>
              </w:rPr>
              <w:t>MP</w:t>
            </w:r>
            <w:r w:rsidRPr="00240127">
              <w:rPr>
                <w:bCs/>
                <w:sz w:val="20"/>
                <w:szCs w:val="20"/>
                <w:lang w:val="de-DE"/>
              </w:rPr>
              <w:t xml:space="preserve">3 </w:t>
            </w:r>
            <w:proofErr w:type="spellStart"/>
            <w:r w:rsidRPr="00240127">
              <w:rPr>
                <w:bCs/>
                <w:sz w:val="20"/>
                <w:szCs w:val="20"/>
                <w:lang w:val="de-DE"/>
              </w:rPr>
              <w:t>файлов</w:t>
            </w:r>
            <w:proofErr w:type="spellEnd"/>
            <w:r w:rsidRPr="00240127">
              <w:rPr>
                <w:bCs/>
                <w:sz w:val="20"/>
                <w:szCs w:val="20"/>
                <w:lang w:val="de-DE"/>
              </w:rPr>
              <w:t xml:space="preserve"> по </w:t>
            </w:r>
            <w:proofErr w:type="spellStart"/>
            <w:r w:rsidRPr="00240127">
              <w:rPr>
                <w:bCs/>
                <w:sz w:val="20"/>
                <w:szCs w:val="20"/>
                <w:lang w:val="de-DE"/>
              </w:rPr>
              <w:t>алгоритму</w:t>
            </w:r>
            <w:proofErr w:type="spellEnd"/>
            <w:r w:rsidRPr="00240127">
              <w:rPr>
                <w:bCs/>
                <w:sz w:val="20"/>
                <w:szCs w:val="20"/>
                <w:lang w:val="de-DE"/>
              </w:rPr>
              <w:t xml:space="preserve"> </w:t>
            </w:r>
            <w:r w:rsidRPr="00240127">
              <w:rPr>
                <w:bCs/>
                <w:sz w:val="20"/>
                <w:szCs w:val="20"/>
                <w:lang w:val="en-US"/>
              </w:rPr>
              <w:t>XXTEA</w:t>
            </w:r>
            <w:r w:rsidRPr="00240127">
              <w:rPr>
                <w:bCs/>
                <w:sz w:val="20"/>
                <w:szCs w:val="20"/>
                <w:lang w:val="de-DE"/>
              </w:rPr>
              <w:t xml:space="preserve"> с </w:t>
            </w:r>
            <w:proofErr w:type="spellStart"/>
            <w:r w:rsidRPr="00240127">
              <w:rPr>
                <w:bCs/>
                <w:sz w:val="20"/>
                <w:szCs w:val="20"/>
                <w:lang w:val="de-DE"/>
              </w:rPr>
              <w:t>длиной</w:t>
            </w:r>
            <w:proofErr w:type="spellEnd"/>
            <w:r w:rsidRPr="00240127">
              <w:rPr>
                <w:bCs/>
                <w:sz w:val="20"/>
                <w:szCs w:val="20"/>
                <w:lang w:val="de-DE"/>
              </w:rPr>
              <w:t xml:space="preserve"> </w:t>
            </w:r>
            <w:proofErr w:type="spellStart"/>
            <w:r w:rsidRPr="00240127">
              <w:rPr>
                <w:bCs/>
                <w:sz w:val="20"/>
                <w:szCs w:val="20"/>
                <w:lang w:val="de-DE"/>
              </w:rPr>
              <w:t>ключа</w:t>
            </w:r>
            <w:proofErr w:type="spellEnd"/>
            <w:r w:rsidRPr="00240127">
              <w:rPr>
                <w:bCs/>
                <w:sz w:val="20"/>
                <w:szCs w:val="20"/>
                <w:lang w:val="de-DE"/>
              </w:rPr>
              <w:t xml:space="preserve"> </w:t>
            </w:r>
            <w:proofErr w:type="spellStart"/>
            <w:r w:rsidRPr="00240127">
              <w:rPr>
                <w:bCs/>
                <w:sz w:val="20"/>
                <w:szCs w:val="20"/>
                <w:lang w:val="de-DE"/>
              </w:rPr>
              <w:t>криптозащиты</w:t>
            </w:r>
            <w:proofErr w:type="spellEnd"/>
            <w:r w:rsidRPr="00240127">
              <w:rPr>
                <w:bCs/>
                <w:sz w:val="20"/>
                <w:szCs w:val="20"/>
                <w:lang w:val="de-DE"/>
              </w:rPr>
              <w:t xml:space="preserve"> </w:t>
            </w:r>
            <w:r w:rsidRPr="00240127">
              <w:rPr>
                <w:bCs/>
                <w:sz w:val="20"/>
                <w:szCs w:val="20"/>
              </w:rPr>
              <w:t>128-бит;</w:t>
            </w:r>
          </w:p>
          <w:p w:rsidR="00240127" w:rsidRPr="00240127" w:rsidRDefault="00240127" w:rsidP="00D31429">
            <w:pPr>
              <w:tabs>
                <w:tab w:val="left" w:pos="708"/>
              </w:tabs>
              <w:contextualSpacing/>
              <w:rPr>
                <w:bCs/>
                <w:sz w:val="20"/>
                <w:szCs w:val="20"/>
              </w:rPr>
            </w:pPr>
            <w:r w:rsidRPr="00240127">
              <w:rPr>
                <w:bCs/>
                <w:sz w:val="20"/>
                <w:szCs w:val="20"/>
              </w:rPr>
              <w:t xml:space="preserve">2. «Говорящие книги» международного формата </w:t>
            </w:r>
            <w:r w:rsidRPr="00240127">
              <w:rPr>
                <w:bCs/>
                <w:sz w:val="20"/>
                <w:szCs w:val="20"/>
                <w:lang w:val="en-US"/>
              </w:rPr>
              <w:t>DAISY</w:t>
            </w:r>
            <w:r w:rsidRPr="00240127">
              <w:rPr>
                <w:bCs/>
                <w:sz w:val="20"/>
                <w:szCs w:val="20"/>
              </w:rPr>
              <w:t xml:space="preserve"> (</w:t>
            </w:r>
            <w:r w:rsidRPr="00240127">
              <w:rPr>
                <w:bCs/>
                <w:sz w:val="20"/>
                <w:szCs w:val="20"/>
                <w:lang w:val="en-US"/>
              </w:rPr>
              <w:t>DAISY</w:t>
            </w:r>
            <w:r w:rsidRPr="00240127">
              <w:rPr>
                <w:bCs/>
                <w:sz w:val="20"/>
                <w:szCs w:val="20"/>
              </w:rPr>
              <w:t xml:space="preserve"> 2.0, </w:t>
            </w:r>
            <w:r w:rsidRPr="00240127">
              <w:rPr>
                <w:bCs/>
                <w:sz w:val="20"/>
                <w:szCs w:val="20"/>
                <w:lang w:val="en-US"/>
              </w:rPr>
              <w:t>DAISY</w:t>
            </w:r>
            <w:r w:rsidRPr="00240127">
              <w:rPr>
                <w:bCs/>
                <w:sz w:val="20"/>
                <w:szCs w:val="20"/>
              </w:rPr>
              <w:t xml:space="preserve"> 2,02).</w:t>
            </w:r>
          </w:p>
        </w:tc>
        <w:tc>
          <w:tcPr>
            <w:tcW w:w="1559" w:type="dxa"/>
          </w:tcPr>
          <w:p w:rsidR="00240127" w:rsidRPr="00240127" w:rsidRDefault="00240127" w:rsidP="00D31429">
            <w:pPr>
              <w:contextualSpacing/>
              <w:jc w:val="center"/>
              <w:rPr>
                <w:sz w:val="20"/>
                <w:szCs w:val="20"/>
              </w:rPr>
            </w:pPr>
            <w:r w:rsidRPr="00240127">
              <w:rPr>
                <w:sz w:val="20"/>
                <w:szCs w:val="20"/>
              </w:rPr>
              <w:t>соответствие</w:t>
            </w:r>
          </w:p>
        </w:tc>
        <w:tc>
          <w:tcPr>
            <w:tcW w:w="1701" w:type="dxa"/>
          </w:tcPr>
          <w:p w:rsidR="00240127" w:rsidRPr="00240127" w:rsidRDefault="00240127" w:rsidP="00D31429">
            <w:pPr>
              <w:contextualSpacing/>
              <w:jc w:val="center"/>
              <w:rPr>
                <w:sz w:val="20"/>
                <w:szCs w:val="20"/>
              </w:rPr>
            </w:pPr>
          </w:p>
        </w:tc>
        <w:tc>
          <w:tcPr>
            <w:tcW w:w="709" w:type="dxa"/>
            <w:vMerge/>
          </w:tcPr>
          <w:p w:rsidR="00240127" w:rsidRPr="00240127" w:rsidRDefault="00240127" w:rsidP="00D31429">
            <w:pPr>
              <w:contextualSpacing/>
              <w:jc w:val="center"/>
              <w:rPr>
                <w:sz w:val="20"/>
                <w:szCs w:val="20"/>
              </w:rPr>
            </w:pPr>
          </w:p>
        </w:tc>
        <w:tc>
          <w:tcPr>
            <w:tcW w:w="759" w:type="dxa"/>
            <w:vMerge/>
          </w:tcPr>
          <w:p w:rsidR="00240127" w:rsidRPr="00240127" w:rsidRDefault="00240127" w:rsidP="00D31429">
            <w:pPr>
              <w:contextualSpacing/>
              <w:jc w:val="center"/>
              <w:rPr>
                <w:sz w:val="20"/>
                <w:szCs w:val="20"/>
              </w:rPr>
            </w:pPr>
          </w:p>
        </w:tc>
      </w:tr>
      <w:tr w:rsidR="00240127" w:rsidRPr="00240127" w:rsidTr="00240127">
        <w:trPr>
          <w:trHeight w:val="211"/>
          <w:jc w:val="center"/>
        </w:trPr>
        <w:tc>
          <w:tcPr>
            <w:tcW w:w="562" w:type="dxa"/>
            <w:vMerge/>
          </w:tcPr>
          <w:p w:rsidR="00240127" w:rsidRPr="00240127" w:rsidRDefault="00240127" w:rsidP="00D31429">
            <w:pPr>
              <w:contextualSpacing/>
              <w:jc w:val="center"/>
              <w:rPr>
                <w:sz w:val="20"/>
                <w:szCs w:val="20"/>
              </w:rPr>
            </w:pPr>
          </w:p>
        </w:tc>
        <w:tc>
          <w:tcPr>
            <w:tcW w:w="2127" w:type="dxa"/>
            <w:vMerge/>
          </w:tcPr>
          <w:p w:rsidR="00240127" w:rsidRPr="00240127" w:rsidRDefault="00240127" w:rsidP="00D31429">
            <w:pPr>
              <w:contextualSpacing/>
              <w:jc w:val="center"/>
              <w:rPr>
                <w:bCs/>
                <w:sz w:val="20"/>
                <w:szCs w:val="20"/>
              </w:rPr>
            </w:pPr>
          </w:p>
        </w:tc>
        <w:tc>
          <w:tcPr>
            <w:tcW w:w="3260" w:type="dxa"/>
          </w:tcPr>
          <w:p w:rsidR="00240127" w:rsidRPr="00240127" w:rsidRDefault="00240127" w:rsidP="00D31429">
            <w:pPr>
              <w:tabs>
                <w:tab w:val="left" w:pos="708"/>
              </w:tabs>
              <w:contextualSpacing/>
              <w:rPr>
                <w:bCs/>
                <w:sz w:val="20"/>
                <w:szCs w:val="20"/>
              </w:rPr>
            </w:pPr>
            <w:r w:rsidRPr="00240127">
              <w:rPr>
                <w:bCs/>
                <w:sz w:val="20"/>
                <w:szCs w:val="20"/>
              </w:rPr>
              <w:t>3.1. Озвученная перемотка в пределах всей книги в прямом и обратном направлениях.</w:t>
            </w:r>
          </w:p>
        </w:tc>
        <w:tc>
          <w:tcPr>
            <w:tcW w:w="1559" w:type="dxa"/>
          </w:tcPr>
          <w:p w:rsidR="00240127" w:rsidRPr="00240127" w:rsidRDefault="00240127" w:rsidP="00D31429">
            <w:pPr>
              <w:contextualSpacing/>
              <w:jc w:val="center"/>
              <w:rPr>
                <w:sz w:val="20"/>
                <w:szCs w:val="20"/>
              </w:rPr>
            </w:pPr>
            <w:r w:rsidRPr="00240127">
              <w:rPr>
                <w:sz w:val="20"/>
                <w:szCs w:val="20"/>
              </w:rPr>
              <w:t>соответствие</w:t>
            </w:r>
          </w:p>
        </w:tc>
        <w:tc>
          <w:tcPr>
            <w:tcW w:w="1701" w:type="dxa"/>
          </w:tcPr>
          <w:p w:rsidR="00240127" w:rsidRPr="00240127" w:rsidRDefault="00240127" w:rsidP="00D31429">
            <w:pPr>
              <w:contextualSpacing/>
              <w:jc w:val="center"/>
              <w:rPr>
                <w:sz w:val="20"/>
                <w:szCs w:val="20"/>
              </w:rPr>
            </w:pPr>
          </w:p>
        </w:tc>
        <w:tc>
          <w:tcPr>
            <w:tcW w:w="709" w:type="dxa"/>
            <w:vMerge/>
          </w:tcPr>
          <w:p w:rsidR="00240127" w:rsidRPr="00240127" w:rsidRDefault="00240127" w:rsidP="00D31429">
            <w:pPr>
              <w:contextualSpacing/>
              <w:jc w:val="center"/>
              <w:rPr>
                <w:sz w:val="20"/>
                <w:szCs w:val="20"/>
              </w:rPr>
            </w:pPr>
          </w:p>
        </w:tc>
        <w:tc>
          <w:tcPr>
            <w:tcW w:w="759" w:type="dxa"/>
            <w:vMerge/>
          </w:tcPr>
          <w:p w:rsidR="00240127" w:rsidRPr="00240127" w:rsidRDefault="00240127" w:rsidP="00D31429">
            <w:pPr>
              <w:contextualSpacing/>
              <w:jc w:val="center"/>
              <w:rPr>
                <w:sz w:val="20"/>
                <w:szCs w:val="20"/>
              </w:rPr>
            </w:pPr>
          </w:p>
        </w:tc>
      </w:tr>
      <w:tr w:rsidR="00240127" w:rsidRPr="00240127" w:rsidTr="00240127">
        <w:trPr>
          <w:trHeight w:val="211"/>
          <w:jc w:val="center"/>
        </w:trPr>
        <w:tc>
          <w:tcPr>
            <w:tcW w:w="562" w:type="dxa"/>
            <w:vMerge/>
          </w:tcPr>
          <w:p w:rsidR="00240127" w:rsidRPr="00240127" w:rsidRDefault="00240127" w:rsidP="00D31429">
            <w:pPr>
              <w:contextualSpacing/>
              <w:jc w:val="center"/>
              <w:rPr>
                <w:sz w:val="20"/>
                <w:szCs w:val="20"/>
              </w:rPr>
            </w:pPr>
          </w:p>
        </w:tc>
        <w:tc>
          <w:tcPr>
            <w:tcW w:w="2127" w:type="dxa"/>
            <w:vMerge/>
          </w:tcPr>
          <w:p w:rsidR="00240127" w:rsidRPr="00240127" w:rsidRDefault="00240127" w:rsidP="00D31429">
            <w:pPr>
              <w:contextualSpacing/>
              <w:jc w:val="center"/>
              <w:rPr>
                <w:bCs/>
                <w:sz w:val="20"/>
                <w:szCs w:val="20"/>
              </w:rPr>
            </w:pPr>
          </w:p>
        </w:tc>
        <w:tc>
          <w:tcPr>
            <w:tcW w:w="3260" w:type="dxa"/>
          </w:tcPr>
          <w:p w:rsidR="00240127" w:rsidRPr="00240127" w:rsidRDefault="00240127" w:rsidP="00D31429">
            <w:pPr>
              <w:tabs>
                <w:tab w:val="left" w:pos="708"/>
              </w:tabs>
              <w:contextualSpacing/>
              <w:rPr>
                <w:bCs/>
                <w:sz w:val="20"/>
                <w:szCs w:val="20"/>
              </w:rPr>
            </w:pPr>
            <w:r w:rsidRPr="00240127">
              <w:rPr>
                <w:bCs/>
                <w:sz w:val="20"/>
                <w:szCs w:val="20"/>
              </w:rPr>
              <w:t>3.2. У</w:t>
            </w:r>
            <w:proofErr w:type="spellStart"/>
            <w:r w:rsidRPr="00240127">
              <w:rPr>
                <w:bCs/>
                <w:sz w:val="20"/>
                <w:szCs w:val="20"/>
                <w:lang w:val="de-DE"/>
              </w:rPr>
              <w:t>стан</w:t>
            </w:r>
            <w:r w:rsidRPr="00240127">
              <w:rPr>
                <w:bCs/>
                <w:sz w:val="20"/>
                <w:szCs w:val="20"/>
              </w:rPr>
              <w:t>овка</w:t>
            </w:r>
            <w:proofErr w:type="spellEnd"/>
            <w:r w:rsidRPr="00240127">
              <w:rPr>
                <w:bCs/>
                <w:sz w:val="20"/>
                <w:szCs w:val="20"/>
                <w:lang w:val="de-DE"/>
              </w:rPr>
              <w:t xml:space="preserve"> «</w:t>
            </w:r>
            <w:proofErr w:type="spellStart"/>
            <w:r w:rsidRPr="00240127">
              <w:rPr>
                <w:bCs/>
                <w:sz w:val="20"/>
                <w:szCs w:val="20"/>
                <w:lang w:val="de-DE"/>
              </w:rPr>
              <w:t>электронны</w:t>
            </w:r>
            <w:proofErr w:type="spellEnd"/>
            <w:r w:rsidRPr="00240127">
              <w:rPr>
                <w:bCs/>
                <w:sz w:val="20"/>
                <w:szCs w:val="20"/>
              </w:rPr>
              <w:t>х</w:t>
            </w:r>
            <w:r w:rsidRPr="00240127">
              <w:rPr>
                <w:bCs/>
                <w:sz w:val="20"/>
                <w:szCs w:val="20"/>
                <w:lang w:val="de-DE"/>
              </w:rPr>
              <w:t xml:space="preserve"> </w:t>
            </w:r>
            <w:proofErr w:type="spellStart"/>
            <w:r w:rsidRPr="00240127">
              <w:rPr>
                <w:bCs/>
                <w:sz w:val="20"/>
                <w:szCs w:val="20"/>
                <w:lang w:val="de-DE"/>
              </w:rPr>
              <w:t>заклад</w:t>
            </w:r>
            <w:r w:rsidRPr="00240127">
              <w:rPr>
                <w:bCs/>
                <w:sz w:val="20"/>
                <w:szCs w:val="20"/>
              </w:rPr>
              <w:t>ок</w:t>
            </w:r>
            <w:proofErr w:type="spellEnd"/>
            <w:r w:rsidRPr="00240127">
              <w:rPr>
                <w:bCs/>
                <w:sz w:val="20"/>
                <w:szCs w:val="20"/>
                <w:lang w:val="de-DE"/>
              </w:rPr>
              <w:t>» (</w:t>
            </w:r>
            <w:proofErr w:type="spellStart"/>
            <w:r w:rsidRPr="00240127">
              <w:rPr>
                <w:bCs/>
                <w:sz w:val="20"/>
                <w:szCs w:val="20"/>
                <w:lang w:val="de-DE"/>
              </w:rPr>
              <w:t>маркировка</w:t>
            </w:r>
            <w:proofErr w:type="spellEnd"/>
            <w:r w:rsidRPr="00240127">
              <w:rPr>
                <w:bCs/>
                <w:sz w:val="20"/>
                <w:szCs w:val="20"/>
                <w:lang w:val="de-DE"/>
              </w:rPr>
              <w:t xml:space="preserve"> </w:t>
            </w:r>
            <w:proofErr w:type="spellStart"/>
            <w:r w:rsidRPr="00240127">
              <w:rPr>
                <w:bCs/>
                <w:sz w:val="20"/>
                <w:szCs w:val="20"/>
                <w:lang w:val="de-DE"/>
              </w:rPr>
              <w:t>необходимого</w:t>
            </w:r>
            <w:proofErr w:type="spellEnd"/>
            <w:r w:rsidRPr="00240127">
              <w:rPr>
                <w:bCs/>
                <w:sz w:val="20"/>
                <w:szCs w:val="20"/>
                <w:lang w:val="de-DE"/>
              </w:rPr>
              <w:t xml:space="preserve"> </w:t>
            </w:r>
            <w:proofErr w:type="spellStart"/>
            <w:r w:rsidRPr="00240127">
              <w:rPr>
                <w:bCs/>
                <w:sz w:val="20"/>
                <w:szCs w:val="20"/>
                <w:lang w:val="de-DE"/>
              </w:rPr>
              <w:t>места</w:t>
            </w:r>
            <w:proofErr w:type="spellEnd"/>
            <w:r w:rsidRPr="00240127">
              <w:rPr>
                <w:bCs/>
                <w:sz w:val="20"/>
                <w:szCs w:val="20"/>
                <w:lang w:val="de-DE"/>
              </w:rPr>
              <w:t xml:space="preserve"> </w:t>
            </w:r>
            <w:proofErr w:type="spellStart"/>
            <w:r w:rsidRPr="00240127">
              <w:rPr>
                <w:bCs/>
                <w:sz w:val="20"/>
                <w:szCs w:val="20"/>
                <w:lang w:val="de-DE"/>
              </w:rPr>
              <w:t>на</w:t>
            </w:r>
            <w:proofErr w:type="spellEnd"/>
            <w:r w:rsidRPr="00240127">
              <w:rPr>
                <w:bCs/>
                <w:sz w:val="20"/>
                <w:szCs w:val="20"/>
                <w:lang w:val="de-DE"/>
              </w:rPr>
              <w:t xml:space="preserve"> </w:t>
            </w:r>
            <w:proofErr w:type="spellStart"/>
            <w:r w:rsidRPr="00240127">
              <w:rPr>
                <w:bCs/>
                <w:sz w:val="20"/>
                <w:szCs w:val="20"/>
                <w:lang w:val="de-DE"/>
              </w:rPr>
              <w:t>фонограмме</w:t>
            </w:r>
            <w:proofErr w:type="spellEnd"/>
            <w:r w:rsidRPr="00240127">
              <w:rPr>
                <w:bCs/>
                <w:sz w:val="20"/>
                <w:szCs w:val="20"/>
                <w:lang w:val="de-DE"/>
              </w:rPr>
              <w:t xml:space="preserve"> и </w:t>
            </w:r>
            <w:proofErr w:type="spellStart"/>
            <w:r w:rsidRPr="00240127">
              <w:rPr>
                <w:bCs/>
                <w:sz w:val="20"/>
                <w:szCs w:val="20"/>
                <w:lang w:val="de-DE"/>
              </w:rPr>
              <w:t>воспроизведение</w:t>
            </w:r>
            <w:proofErr w:type="spellEnd"/>
            <w:r w:rsidRPr="00240127">
              <w:rPr>
                <w:bCs/>
                <w:sz w:val="20"/>
                <w:szCs w:val="20"/>
                <w:lang w:val="de-DE"/>
              </w:rPr>
              <w:t xml:space="preserve"> с </w:t>
            </w:r>
            <w:proofErr w:type="spellStart"/>
            <w:r w:rsidRPr="00240127">
              <w:rPr>
                <w:bCs/>
                <w:sz w:val="20"/>
                <w:szCs w:val="20"/>
                <w:lang w:val="de-DE"/>
              </w:rPr>
              <w:t>установленного</w:t>
            </w:r>
            <w:proofErr w:type="spellEnd"/>
            <w:r w:rsidRPr="00240127">
              <w:rPr>
                <w:bCs/>
                <w:sz w:val="20"/>
                <w:szCs w:val="20"/>
                <w:lang w:val="de-DE"/>
              </w:rPr>
              <w:t xml:space="preserve"> </w:t>
            </w:r>
            <w:proofErr w:type="spellStart"/>
            <w:r w:rsidRPr="00240127">
              <w:rPr>
                <w:bCs/>
                <w:sz w:val="20"/>
                <w:szCs w:val="20"/>
                <w:lang w:val="de-DE"/>
              </w:rPr>
              <w:t>места</w:t>
            </w:r>
            <w:proofErr w:type="spellEnd"/>
            <w:r w:rsidRPr="00240127">
              <w:rPr>
                <w:bCs/>
                <w:sz w:val="20"/>
                <w:szCs w:val="20"/>
                <w:lang w:val="de-DE"/>
              </w:rPr>
              <w:t xml:space="preserve">) для </w:t>
            </w:r>
            <w:proofErr w:type="spellStart"/>
            <w:r w:rsidRPr="00240127">
              <w:rPr>
                <w:bCs/>
                <w:sz w:val="20"/>
                <w:szCs w:val="20"/>
                <w:lang w:val="de-DE"/>
              </w:rPr>
              <w:t>каждой</w:t>
            </w:r>
            <w:proofErr w:type="spellEnd"/>
            <w:r w:rsidRPr="00240127">
              <w:rPr>
                <w:bCs/>
                <w:sz w:val="20"/>
                <w:szCs w:val="20"/>
                <w:lang w:val="de-DE"/>
              </w:rPr>
              <w:t xml:space="preserve"> </w:t>
            </w:r>
            <w:proofErr w:type="spellStart"/>
            <w:r w:rsidRPr="00240127">
              <w:rPr>
                <w:bCs/>
                <w:sz w:val="20"/>
                <w:szCs w:val="20"/>
                <w:lang w:val="de-DE"/>
              </w:rPr>
              <w:t>книги</w:t>
            </w:r>
            <w:proofErr w:type="spellEnd"/>
            <w:r w:rsidRPr="00240127">
              <w:rPr>
                <w:bCs/>
                <w:sz w:val="20"/>
                <w:szCs w:val="20"/>
                <w:lang w:val="de-DE"/>
              </w:rPr>
              <w:t xml:space="preserve"> (</w:t>
            </w:r>
            <w:proofErr w:type="spellStart"/>
            <w:r w:rsidRPr="00240127">
              <w:rPr>
                <w:bCs/>
                <w:sz w:val="20"/>
                <w:szCs w:val="20"/>
                <w:lang w:val="de-DE"/>
              </w:rPr>
              <w:t>отдельный</w:t>
            </w:r>
            <w:proofErr w:type="spellEnd"/>
            <w:r w:rsidRPr="00240127">
              <w:rPr>
                <w:bCs/>
                <w:sz w:val="20"/>
                <w:szCs w:val="20"/>
                <w:lang w:val="de-DE"/>
              </w:rPr>
              <w:t xml:space="preserve"> </w:t>
            </w:r>
            <w:proofErr w:type="spellStart"/>
            <w:r w:rsidRPr="00240127">
              <w:rPr>
                <w:bCs/>
                <w:sz w:val="20"/>
                <w:szCs w:val="20"/>
                <w:lang w:val="de-DE"/>
              </w:rPr>
              <w:t>список</w:t>
            </w:r>
            <w:proofErr w:type="spellEnd"/>
            <w:r w:rsidRPr="00240127">
              <w:rPr>
                <w:bCs/>
                <w:sz w:val="20"/>
                <w:szCs w:val="20"/>
                <w:lang w:val="de-DE"/>
              </w:rPr>
              <w:t xml:space="preserve"> для </w:t>
            </w:r>
            <w:proofErr w:type="spellStart"/>
            <w:r w:rsidRPr="00240127">
              <w:rPr>
                <w:bCs/>
                <w:sz w:val="20"/>
                <w:szCs w:val="20"/>
                <w:lang w:val="de-DE"/>
              </w:rPr>
              <w:t>каждой</w:t>
            </w:r>
            <w:proofErr w:type="spellEnd"/>
            <w:r w:rsidRPr="00240127">
              <w:rPr>
                <w:bCs/>
                <w:sz w:val="20"/>
                <w:szCs w:val="20"/>
                <w:lang w:val="de-DE"/>
              </w:rPr>
              <w:t xml:space="preserve"> </w:t>
            </w:r>
            <w:proofErr w:type="spellStart"/>
            <w:r w:rsidRPr="00240127">
              <w:rPr>
                <w:bCs/>
                <w:sz w:val="20"/>
                <w:szCs w:val="20"/>
                <w:lang w:val="de-DE"/>
              </w:rPr>
              <w:t>книги</w:t>
            </w:r>
            <w:proofErr w:type="spellEnd"/>
            <w:r w:rsidRPr="00240127">
              <w:rPr>
                <w:bCs/>
                <w:sz w:val="20"/>
                <w:szCs w:val="20"/>
                <w:lang w:val="de-DE"/>
              </w:rPr>
              <w:t>)</w:t>
            </w:r>
            <w:r w:rsidRPr="00240127">
              <w:rPr>
                <w:bCs/>
                <w:sz w:val="20"/>
                <w:szCs w:val="20"/>
              </w:rPr>
              <w:t>, шт.</w:t>
            </w:r>
          </w:p>
        </w:tc>
        <w:tc>
          <w:tcPr>
            <w:tcW w:w="1559" w:type="dxa"/>
          </w:tcPr>
          <w:p w:rsidR="00240127" w:rsidRPr="00240127" w:rsidRDefault="00240127" w:rsidP="00D31429">
            <w:pPr>
              <w:contextualSpacing/>
              <w:jc w:val="center"/>
              <w:rPr>
                <w:sz w:val="20"/>
                <w:szCs w:val="20"/>
              </w:rPr>
            </w:pPr>
          </w:p>
        </w:tc>
        <w:tc>
          <w:tcPr>
            <w:tcW w:w="1701" w:type="dxa"/>
          </w:tcPr>
          <w:p w:rsidR="00240127" w:rsidRPr="00240127" w:rsidRDefault="00240127" w:rsidP="00D31429">
            <w:pPr>
              <w:contextualSpacing/>
              <w:jc w:val="center"/>
              <w:rPr>
                <w:sz w:val="20"/>
                <w:szCs w:val="20"/>
              </w:rPr>
            </w:pPr>
            <w:r w:rsidRPr="00240127">
              <w:rPr>
                <w:sz w:val="20"/>
                <w:szCs w:val="20"/>
              </w:rPr>
              <w:t>Не менее 50</w:t>
            </w:r>
          </w:p>
        </w:tc>
        <w:tc>
          <w:tcPr>
            <w:tcW w:w="709" w:type="dxa"/>
            <w:vMerge/>
          </w:tcPr>
          <w:p w:rsidR="00240127" w:rsidRPr="00240127" w:rsidRDefault="00240127" w:rsidP="00D31429">
            <w:pPr>
              <w:contextualSpacing/>
              <w:jc w:val="center"/>
              <w:rPr>
                <w:sz w:val="20"/>
                <w:szCs w:val="20"/>
              </w:rPr>
            </w:pPr>
          </w:p>
        </w:tc>
        <w:tc>
          <w:tcPr>
            <w:tcW w:w="759" w:type="dxa"/>
            <w:vMerge/>
          </w:tcPr>
          <w:p w:rsidR="00240127" w:rsidRPr="00240127" w:rsidRDefault="00240127" w:rsidP="00D31429">
            <w:pPr>
              <w:contextualSpacing/>
              <w:jc w:val="center"/>
              <w:rPr>
                <w:sz w:val="20"/>
                <w:szCs w:val="20"/>
              </w:rPr>
            </w:pPr>
          </w:p>
        </w:tc>
      </w:tr>
      <w:tr w:rsidR="00240127" w:rsidRPr="00240127" w:rsidTr="00240127">
        <w:trPr>
          <w:trHeight w:val="211"/>
          <w:jc w:val="center"/>
        </w:trPr>
        <w:tc>
          <w:tcPr>
            <w:tcW w:w="562" w:type="dxa"/>
            <w:vMerge/>
          </w:tcPr>
          <w:p w:rsidR="00240127" w:rsidRPr="00240127" w:rsidRDefault="00240127" w:rsidP="00D31429">
            <w:pPr>
              <w:contextualSpacing/>
              <w:jc w:val="center"/>
              <w:rPr>
                <w:sz w:val="20"/>
                <w:szCs w:val="20"/>
              </w:rPr>
            </w:pPr>
          </w:p>
        </w:tc>
        <w:tc>
          <w:tcPr>
            <w:tcW w:w="2127" w:type="dxa"/>
            <w:vMerge/>
          </w:tcPr>
          <w:p w:rsidR="00240127" w:rsidRPr="00240127" w:rsidRDefault="00240127" w:rsidP="00D31429">
            <w:pPr>
              <w:contextualSpacing/>
              <w:jc w:val="center"/>
              <w:rPr>
                <w:bCs/>
                <w:sz w:val="20"/>
                <w:szCs w:val="20"/>
              </w:rPr>
            </w:pPr>
          </w:p>
        </w:tc>
        <w:tc>
          <w:tcPr>
            <w:tcW w:w="3260" w:type="dxa"/>
          </w:tcPr>
          <w:p w:rsidR="00240127" w:rsidRPr="00240127" w:rsidRDefault="00240127" w:rsidP="00D31429">
            <w:pPr>
              <w:tabs>
                <w:tab w:val="left" w:pos="708"/>
              </w:tabs>
              <w:contextualSpacing/>
              <w:rPr>
                <w:bCs/>
                <w:sz w:val="20"/>
                <w:szCs w:val="20"/>
              </w:rPr>
            </w:pPr>
            <w:r w:rsidRPr="00240127">
              <w:rPr>
                <w:bCs/>
                <w:sz w:val="20"/>
                <w:szCs w:val="20"/>
              </w:rPr>
              <w:t xml:space="preserve">3.3. </w:t>
            </w:r>
            <w:proofErr w:type="gramStart"/>
            <w:r w:rsidRPr="00240127">
              <w:rPr>
                <w:bCs/>
                <w:sz w:val="20"/>
                <w:szCs w:val="20"/>
              </w:rPr>
              <w:t>Р</w:t>
            </w:r>
            <w:proofErr w:type="spellStart"/>
            <w:r w:rsidRPr="00240127">
              <w:rPr>
                <w:bCs/>
                <w:sz w:val="20"/>
                <w:szCs w:val="20"/>
                <w:lang w:val="de-DE"/>
              </w:rPr>
              <w:t>егулировка</w:t>
            </w:r>
            <w:proofErr w:type="spellEnd"/>
            <w:r w:rsidRPr="00240127">
              <w:rPr>
                <w:bCs/>
                <w:sz w:val="20"/>
                <w:szCs w:val="20"/>
                <w:lang w:val="de-DE"/>
              </w:rPr>
              <w:t xml:space="preserve"> </w:t>
            </w:r>
            <w:proofErr w:type="spellStart"/>
            <w:r w:rsidRPr="00240127">
              <w:rPr>
                <w:bCs/>
                <w:sz w:val="20"/>
                <w:szCs w:val="20"/>
                <w:lang w:val="de-DE"/>
              </w:rPr>
              <w:t>скорости</w:t>
            </w:r>
            <w:proofErr w:type="spellEnd"/>
            <w:proofErr w:type="gramEnd"/>
            <w:r w:rsidRPr="00240127">
              <w:rPr>
                <w:bCs/>
                <w:sz w:val="20"/>
                <w:szCs w:val="20"/>
              </w:rPr>
              <w:t xml:space="preserve"> воспроизведенная без изменения тембра голоса: в сторону уменьшения-не менее, чем в 2 раза, и в сторону увеличения – не менее, чем в 3 раза;</w:t>
            </w:r>
          </w:p>
        </w:tc>
        <w:tc>
          <w:tcPr>
            <w:tcW w:w="1559" w:type="dxa"/>
          </w:tcPr>
          <w:p w:rsidR="00240127" w:rsidRPr="00240127" w:rsidRDefault="00240127" w:rsidP="00D31429">
            <w:pPr>
              <w:contextualSpacing/>
              <w:jc w:val="center"/>
              <w:rPr>
                <w:sz w:val="20"/>
                <w:szCs w:val="20"/>
              </w:rPr>
            </w:pPr>
            <w:r w:rsidRPr="00240127">
              <w:rPr>
                <w:sz w:val="20"/>
                <w:szCs w:val="20"/>
              </w:rPr>
              <w:t>соответствие</w:t>
            </w:r>
          </w:p>
        </w:tc>
        <w:tc>
          <w:tcPr>
            <w:tcW w:w="1701" w:type="dxa"/>
          </w:tcPr>
          <w:p w:rsidR="00240127" w:rsidRPr="00240127" w:rsidRDefault="00240127" w:rsidP="00D31429">
            <w:pPr>
              <w:contextualSpacing/>
              <w:jc w:val="center"/>
              <w:rPr>
                <w:sz w:val="20"/>
                <w:szCs w:val="20"/>
              </w:rPr>
            </w:pPr>
            <w:r w:rsidRPr="00240127">
              <w:rPr>
                <w:bCs/>
                <w:sz w:val="20"/>
                <w:szCs w:val="20"/>
              </w:rPr>
              <w:t>плавная или ступенчатая с количеством градаций не менее 11</w:t>
            </w:r>
          </w:p>
        </w:tc>
        <w:tc>
          <w:tcPr>
            <w:tcW w:w="709" w:type="dxa"/>
            <w:vMerge/>
          </w:tcPr>
          <w:p w:rsidR="00240127" w:rsidRPr="00240127" w:rsidRDefault="00240127" w:rsidP="00D31429">
            <w:pPr>
              <w:contextualSpacing/>
              <w:jc w:val="center"/>
              <w:rPr>
                <w:sz w:val="20"/>
                <w:szCs w:val="20"/>
              </w:rPr>
            </w:pPr>
          </w:p>
        </w:tc>
        <w:tc>
          <w:tcPr>
            <w:tcW w:w="759" w:type="dxa"/>
            <w:vMerge/>
          </w:tcPr>
          <w:p w:rsidR="00240127" w:rsidRPr="00240127" w:rsidRDefault="00240127" w:rsidP="00D31429">
            <w:pPr>
              <w:contextualSpacing/>
              <w:jc w:val="center"/>
              <w:rPr>
                <w:sz w:val="20"/>
                <w:szCs w:val="20"/>
              </w:rPr>
            </w:pPr>
          </w:p>
        </w:tc>
      </w:tr>
      <w:tr w:rsidR="00240127" w:rsidRPr="00240127" w:rsidTr="00240127">
        <w:trPr>
          <w:trHeight w:val="211"/>
          <w:jc w:val="center"/>
        </w:trPr>
        <w:tc>
          <w:tcPr>
            <w:tcW w:w="562" w:type="dxa"/>
            <w:vMerge/>
          </w:tcPr>
          <w:p w:rsidR="00240127" w:rsidRPr="00240127" w:rsidRDefault="00240127" w:rsidP="00D31429">
            <w:pPr>
              <w:contextualSpacing/>
              <w:jc w:val="center"/>
              <w:rPr>
                <w:sz w:val="20"/>
                <w:szCs w:val="20"/>
              </w:rPr>
            </w:pPr>
          </w:p>
        </w:tc>
        <w:tc>
          <w:tcPr>
            <w:tcW w:w="2127" w:type="dxa"/>
            <w:vMerge/>
          </w:tcPr>
          <w:p w:rsidR="00240127" w:rsidRPr="00240127" w:rsidRDefault="00240127" w:rsidP="00D31429">
            <w:pPr>
              <w:contextualSpacing/>
              <w:jc w:val="center"/>
              <w:rPr>
                <w:bCs/>
                <w:sz w:val="20"/>
                <w:szCs w:val="20"/>
              </w:rPr>
            </w:pPr>
          </w:p>
        </w:tc>
        <w:tc>
          <w:tcPr>
            <w:tcW w:w="3260" w:type="dxa"/>
          </w:tcPr>
          <w:p w:rsidR="00240127" w:rsidRPr="00240127" w:rsidRDefault="00240127" w:rsidP="00D31429">
            <w:pPr>
              <w:tabs>
                <w:tab w:val="left" w:pos="708"/>
              </w:tabs>
              <w:contextualSpacing/>
              <w:rPr>
                <w:bCs/>
                <w:sz w:val="20"/>
                <w:szCs w:val="20"/>
              </w:rPr>
            </w:pPr>
            <w:r w:rsidRPr="00240127">
              <w:rPr>
                <w:bCs/>
                <w:sz w:val="20"/>
                <w:szCs w:val="20"/>
              </w:rPr>
              <w:t>3.4. О</w:t>
            </w:r>
            <w:proofErr w:type="spellStart"/>
            <w:r w:rsidRPr="00240127">
              <w:rPr>
                <w:bCs/>
                <w:sz w:val="20"/>
                <w:szCs w:val="20"/>
                <w:lang w:val="de-DE"/>
              </w:rPr>
              <w:t>звученная</w:t>
            </w:r>
            <w:proofErr w:type="spellEnd"/>
            <w:r w:rsidRPr="00240127">
              <w:rPr>
                <w:bCs/>
                <w:sz w:val="20"/>
                <w:szCs w:val="20"/>
                <w:lang w:val="de-DE"/>
              </w:rPr>
              <w:t xml:space="preserve"> </w:t>
            </w:r>
            <w:proofErr w:type="spellStart"/>
            <w:r w:rsidRPr="00240127">
              <w:rPr>
                <w:bCs/>
                <w:sz w:val="20"/>
                <w:szCs w:val="20"/>
                <w:lang w:val="de-DE"/>
              </w:rPr>
              <w:t>речевая</w:t>
            </w:r>
            <w:proofErr w:type="spellEnd"/>
            <w:r w:rsidRPr="00240127">
              <w:rPr>
                <w:bCs/>
                <w:sz w:val="20"/>
                <w:szCs w:val="20"/>
                <w:lang w:val="de-DE"/>
              </w:rPr>
              <w:t xml:space="preserve"> </w:t>
            </w:r>
            <w:proofErr w:type="spellStart"/>
            <w:r w:rsidRPr="00240127">
              <w:rPr>
                <w:bCs/>
                <w:sz w:val="20"/>
                <w:szCs w:val="20"/>
                <w:lang w:val="de-DE"/>
              </w:rPr>
              <w:t>навигация</w:t>
            </w:r>
            <w:proofErr w:type="spellEnd"/>
            <w:r w:rsidRPr="00240127">
              <w:rPr>
                <w:bCs/>
                <w:sz w:val="20"/>
                <w:szCs w:val="20"/>
                <w:lang w:val="de-DE"/>
              </w:rPr>
              <w:t xml:space="preserve"> в </w:t>
            </w:r>
            <w:proofErr w:type="spellStart"/>
            <w:r w:rsidRPr="00240127">
              <w:rPr>
                <w:bCs/>
                <w:sz w:val="20"/>
                <w:szCs w:val="20"/>
                <w:lang w:val="de-DE"/>
              </w:rPr>
              <w:t>прямом</w:t>
            </w:r>
            <w:proofErr w:type="spellEnd"/>
            <w:r w:rsidRPr="00240127">
              <w:rPr>
                <w:bCs/>
                <w:sz w:val="20"/>
                <w:szCs w:val="20"/>
                <w:lang w:val="de-DE"/>
              </w:rPr>
              <w:t xml:space="preserve"> и </w:t>
            </w:r>
            <w:proofErr w:type="spellStart"/>
            <w:r w:rsidRPr="00240127">
              <w:rPr>
                <w:bCs/>
                <w:sz w:val="20"/>
                <w:szCs w:val="20"/>
                <w:lang w:val="de-DE"/>
              </w:rPr>
              <w:t>обратном</w:t>
            </w:r>
            <w:proofErr w:type="spellEnd"/>
            <w:r w:rsidRPr="00240127">
              <w:rPr>
                <w:bCs/>
                <w:sz w:val="20"/>
                <w:szCs w:val="20"/>
                <w:lang w:val="de-DE"/>
              </w:rPr>
              <w:t xml:space="preserve"> </w:t>
            </w:r>
            <w:proofErr w:type="spellStart"/>
            <w:r w:rsidRPr="00240127">
              <w:rPr>
                <w:bCs/>
                <w:sz w:val="20"/>
                <w:szCs w:val="20"/>
                <w:lang w:val="de-DE"/>
              </w:rPr>
              <w:t>направлениях</w:t>
            </w:r>
            <w:proofErr w:type="spellEnd"/>
            <w:r w:rsidRPr="00240127">
              <w:rPr>
                <w:bCs/>
                <w:sz w:val="20"/>
                <w:szCs w:val="20"/>
                <w:lang w:val="de-DE"/>
              </w:rPr>
              <w:t xml:space="preserve"> по </w:t>
            </w:r>
            <w:proofErr w:type="spellStart"/>
            <w:r w:rsidRPr="00240127">
              <w:rPr>
                <w:bCs/>
                <w:sz w:val="20"/>
                <w:szCs w:val="20"/>
                <w:lang w:val="de-DE"/>
              </w:rPr>
              <w:t>книгам</w:t>
            </w:r>
            <w:proofErr w:type="spellEnd"/>
            <w:r w:rsidRPr="00240127">
              <w:rPr>
                <w:bCs/>
                <w:sz w:val="20"/>
                <w:szCs w:val="20"/>
                <w:lang w:val="de-DE"/>
              </w:rPr>
              <w:t xml:space="preserve">, </w:t>
            </w:r>
            <w:proofErr w:type="spellStart"/>
            <w:r w:rsidRPr="00240127">
              <w:rPr>
                <w:bCs/>
                <w:sz w:val="20"/>
                <w:szCs w:val="20"/>
                <w:lang w:val="de-DE"/>
              </w:rPr>
              <w:t>фрагментам</w:t>
            </w:r>
            <w:proofErr w:type="spellEnd"/>
            <w:r w:rsidRPr="00240127">
              <w:rPr>
                <w:bCs/>
                <w:sz w:val="20"/>
                <w:szCs w:val="20"/>
                <w:lang w:val="de-DE"/>
              </w:rPr>
              <w:t xml:space="preserve">, </w:t>
            </w:r>
            <w:proofErr w:type="spellStart"/>
            <w:r w:rsidRPr="00240127">
              <w:rPr>
                <w:bCs/>
                <w:sz w:val="20"/>
                <w:szCs w:val="20"/>
                <w:lang w:val="de-DE"/>
              </w:rPr>
              <w:t>закладкам</w:t>
            </w:r>
            <w:proofErr w:type="spellEnd"/>
            <w:r w:rsidRPr="00240127">
              <w:rPr>
                <w:bCs/>
                <w:sz w:val="20"/>
                <w:szCs w:val="20"/>
              </w:rPr>
              <w:t>.</w:t>
            </w:r>
          </w:p>
        </w:tc>
        <w:tc>
          <w:tcPr>
            <w:tcW w:w="1559" w:type="dxa"/>
          </w:tcPr>
          <w:p w:rsidR="00240127" w:rsidRPr="00240127" w:rsidRDefault="00240127" w:rsidP="00D31429">
            <w:pPr>
              <w:contextualSpacing/>
              <w:jc w:val="center"/>
              <w:rPr>
                <w:sz w:val="20"/>
                <w:szCs w:val="20"/>
              </w:rPr>
            </w:pPr>
            <w:r w:rsidRPr="00240127">
              <w:rPr>
                <w:sz w:val="20"/>
                <w:szCs w:val="20"/>
              </w:rPr>
              <w:t>Наличие</w:t>
            </w:r>
          </w:p>
        </w:tc>
        <w:tc>
          <w:tcPr>
            <w:tcW w:w="1701" w:type="dxa"/>
          </w:tcPr>
          <w:p w:rsidR="00240127" w:rsidRPr="00240127" w:rsidRDefault="00240127" w:rsidP="00D31429">
            <w:pPr>
              <w:contextualSpacing/>
              <w:jc w:val="center"/>
              <w:rPr>
                <w:sz w:val="20"/>
                <w:szCs w:val="20"/>
              </w:rPr>
            </w:pPr>
          </w:p>
        </w:tc>
        <w:tc>
          <w:tcPr>
            <w:tcW w:w="709" w:type="dxa"/>
            <w:vMerge/>
          </w:tcPr>
          <w:p w:rsidR="00240127" w:rsidRPr="00240127" w:rsidRDefault="00240127" w:rsidP="00D31429">
            <w:pPr>
              <w:contextualSpacing/>
              <w:jc w:val="center"/>
              <w:rPr>
                <w:sz w:val="20"/>
                <w:szCs w:val="20"/>
              </w:rPr>
            </w:pPr>
          </w:p>
        </w:tc>
        <w:tc>
          <w:tcPr>
            <w:tcW w:w="759" w:type="dxa"/>
            <w:vMerge/>
          </w:tcPr>
          <w:p w:rsidR="00240127" w:rsidRPr="00240127" w:rsidRDefault="00240127" w:rsidP="00D31429">
            <w:pPr>
              <w:contextualSpacing/>
              <w:jc w:val="center"/>
              <w:rPr>
                <w:sz w:val="20"/>
                <w:szCs w:val="20"/>
              </w:rPr>
            </w:pPr>
          </w:p>
        </w:tc>
      </w:tr>
      <w:tr w:rsidR="00240127" w:rsidRPr="00240127" w:rsidTr="00240127">
        <w:trPr>
          <w:trHeight w:val="211"/>
          <w:jc w:val="center"/>
        </w:trPr>
        <w:tc>
          <w:tcPr>
            <w:tcW w:w="562" w:type="dxa"/>
            <w:vMerge/>
          </w:tcPr>
          <w:p w:rsidR="00240127" w:rsidRPr="00240127" w:rsidRDefault="00240127" w:rsidP="00D31429">
            <w:pPr>
              <w:contextualSpacing/>
              <w:jc w:val="center"/>
              <w:rPr>
                <w:sz w:val="20"/>
                <w:szCs w:val="20"/>
              </w:rPr>
            </w:pPr>
          </w:p>
        </w:tc>
        <w:tc>
          <w:tcPr>
            <w:tcW w:w="2127" w:type="dxa"/>
            <w:vMerge/>
          </w:tcPr>
          <w:p w:rsidR="00240127" w:rsidRPr="00240127" w:rsidRDefault="00240127" w:rsidP="00D31429">
            <w:pPr>
              <w:contextualSpacing/>
              <w:jc w:val="center"/>
              <w:rPr>
                <w:bCs/>
                <w:sz w:val="20"/>
                <w:szCs w:val="20"/>
              </w:rPr>
            </w:pPr>
          </w:p>
        </w:tc>
        <w:tc>
          <w:tcPr>
            <w:tcW w:w="3260" w:type="dxa"/>
          </w:tcPr>
          <w:p w:rsidR="00240127" w:rsidRPr="00240127" w:rsidRDefault="00240127" w:rsidP="00D31429">
            <w:pPr>
              <w:tabs>
                <w:tab w:val="left" w:pos="708"/>
              </w:tabs>
              <w:contextualSpacing/>
              <w:rPr>
                <w:bCs/>
                <w:sz w:val="20"/>
                <w:szCs w:val="20"/>
              </w:rPr>
            </w:pPr>
            <w:r w:rsidRPr="00240127">
              <w:rPr>
                <w:bCs/>
                <w:sz w:val="20"/>
                <w:szCs w:val="20"/>
              </w:rPr>
              <w:t>3.5.</w:t>
            </w:r>
            <w:r w:rsidRPr="00240127">
              <w:rPr>
                <w:rFonts w:cs="Tahoma"/>
                <w:color w:val="000000"/>
                <w:sz w:val="20"/>
                <w:szCs w:val="20"/>
                <w:lang w:bidi="en-US"/>
              </w:rPr>
              <w:t xml:space="preserve"> </w:t>
            </w:r>
            <w:r w:rsidRPr="00240127">
              <w:rPr>
                <w:bCs/>
                <w:sz w:val="20"/>
                <w:szCs w:val="20"/>
              </w:rPr>
              <w:t>О</w:t>
            </w:r>
            <w:proofErr w:type="spellStart"/>
            <w:r w:rsidRPr="00240127">
              <w:rPr>
                <w:bCs/>
                <w:sz w:val="20"/>
                <w:szCs w:val="20"/>
                <w:lang w:val="de-DE"/>
              </w:rPr>
              <w:t>звучивание</w:t>
            </w:r>
            <w:proofErr w:type="spellEnd"/>
            <w:r w:rsidRPr="00240127">
              <w:rPr>
                <w:bCs/>
                <w:sz w:val="20"/>
                <w:szCs w:val="20"/>
                <w:lang w:val="de-DE"/>
              </w:rPr>
              <w:t xml:space="preserve"> </w:t>
            </w:r>
            <w:proofErr w:type="spellStart"/>
            <w:r w:rsidRPr="00240127">
              <w:rPr>
                <w:bCs/>
                <w:sz w:val="20"/>
                <w:szCs w:val="20"/>
                <w:lang w:val="de-DE"/>
              </w:rPr>
              <w:t>текущего</w:t>
            </w:r>
            <w:proofErr w:type="spellEnd"/>
            <w:r w:rsidRPr="00240127">
              <w:rPr>
                <w:bCs/>
                <w:sz w:val="20"/>
                <w:szCs w:val="20"/>
                <w:lang w:val="de-DE"/>
              </w:rPr>
              <w:t xml:space="preserve"> </w:t>
            </w:r>
            <w:proofErr w:type="spellStart"/>
            <w:r w:rsidRPr="00240127">
              <w:rPr>
                <w:bCs/>
                <w:sz w:val="20"/>
                <w:szCs w:val="20"/>
                <w:lang w:val="de-DE"/>
              </w:rPr>
              <w:t>места</w:t>
            </w:r>
            <w:proofErr w:type="spellEnd"/>
            <w:r w:rsidRPr="00240127">
              <w:rPr>
                <w:bCs/>
                <w:sz w:val="20"/>
                <w:szCs w:val="20"/>
                <w:lang w:val="de-DE"/>
              </w:rPr>
              <w:t xml:space="preserve"> </w:t>
            </w:r>
            <w:proofErr w:type="spellStart"/>
            <w:r w:rsidRPr="00240127">
              <w:rPr>
                <w:bCs/>
                <w:sz w:val="20"/>
                <w:szCs w:val="20"/>
                <w:lang w:val="de-DE"/>
              </w:rPr>
              <w:t>воспроизведения</w:t>
            </w:r>
            <w:proofErr w:type="spellEnd"/>
            <w:r w:rsidRPr="00240127">
              <w:rPr>
                <w:bCs/>
                <w:sz w:val="20"/>
                <w:szCs w:val="20"/>
                <w:lang w:val="de-DE"/>
              </w:rPr>
              <w:t xml:space="preserve">: </w:t>
            </w:r>
            <w:proofErr w:type="spellStart"/>
            <w:r w:rsidRPr="00240127">
              <w:rPr>
                <w:bCs/>
                <w:sz w:val="20"/>
                <w:szCs w:val="20"/>
                <w:lang w:val="de-DE"/>
              </w:rPr>
              <w:t>номера</w:t>
            </w:r>
            <w:proofErr w:type="spellEnd"/>
            <w:r w:rsidRPr="00240127">
              <w:rPr>
                <w:bCs/>
                <w:sz w:val="20"/>
                <w:szCs w:val="20"/>
                <w:lang w:val="de-DE"/>
              </w:rPr>
              <w:t xml:space="preserve"> </w:t>
            </w:r>
            <w:proofErr w:type="spellStart"/>
            <w:r w:rsidRPr="00240127">
              <w:rPr>
                <w:bCs/>
                <w:sz w:val="20"/>
                <w:szCs w:val="20"/>
                <w:lang w:val="de-DE"/>
              </w:rPr>
              <w:t>книги</w:t>
            </w:r>
            <w:proofErr w:type="spellEnd"/>
            <w:r w:rsidRPr="00240127">
              <w:rPr>
                <w:bCs/>
                <w:sz w:val="20"/>
                <w:szCs w:val="20"/>
                <w:lang w:val="de-DE"/>
              </w:rPr>
              <w:t xml:space="preserve">, </w:t>
            </w:r>
            <w:proofErr w:type="spellStart"/>
            <w:r w:rsidRPr="00240127">
              <w:rPr>
                <w:bCs/>
                <w:sz w:val="20"/>
                <w:szCs w:val="20"/>
                <w:lang w:val="de-DE"/>
              </w:rPr>
              <w:t>номера</w:t>
            </w:r>
            <w:proofErr w:type="spellEnd"/>
            <w:r w:rsidRPr="00240127">
              <w:rPr>
                <w:bCs/>
                <w:sz w:val="20"/>
                <w:szCs w:val="20"/>
                <w:lang w:val="de-DE"/>
              </w:rPr>
              <w:t xml:space="preserve"> </w:t>
            </w:r>
            <w:proofErr w:type="spellStart"/>
            <w:r w:rsidRPr="00240127">
              <w:rPr>
                <w:bCs/>
                <w:sz w:val="20"/>
                <w:szCs w:val="20"/>
                <w:lang w:val="de-DE"/>
              </w:rPr>
              <w:t>фрагмента</w:t>
            </w:r>
            <w:proofErr w:type="spellEnd"/>
            <w:r w:rsidRPr="00240127">
              <w:rPr>
                <w:bCs/>
                <w:sz w:val="20"/>
                <w:szCs w:val="20"/>
                <w:lang w:val="de-DE"/>
              </w:rPr>
              <w:t xml:space="preserve">, </w:t>
            </w:r>
            <w:proofErr w:type="spellStart"/>
            <w:r w:rsidRPr="00240127">
              <w:rPr>
                <w:bCs/>
                <w:sz w:val="20"/>
                <w:szCs w:val="20"/>
                <w:lang w:val="de-DE"/>
              </w:rPr>
              <w:t>времени</w:t>
            </w:r>
            <w:proofErr w:type="spellEnd"/>
            <w:r w:rsidRPr="00240127">
              <w:rPr>
                <w:bCs/>
                <w:sz w:val="20"/>
                <w:szCs w:val="20"/>
                <w:lang w:val="de-DE"/>
              </w:rPr>
              <w:t xml:space="preserve"> </w:t>
            </w:r>
            <w:proofErr w:type="spellStart"/>
            <w:r w:rsidRPr="00240127">
              <w:rPr>
                <w:bCs/>
                <w:sz w:val="20"/>
                <w:szCs w:val="20"/>
                <w:lang w:val="de-DE"/>
              </w:rPr>
              <w:t>от</w:t>
            </w:r>
            <w:proofErr w:type="spellEnd"/>
            <w:r w:rsidRPr="00240127">
              <w:rPr>
                <w:bCs/>
                <w:sz w:val="20"/>
                <w:szCs w:val="20"/>
                <w:lang w:val="de-DE"/>
              </w:rPr>
              <w:t xml:space="preserve"> </w:t>
            </w:r>
            <w:proofErr w:type="spellStart"/>
            <w:r w:rsidRPr="00240127">
              <w:rPr>
                <w:bCs/>
                <w:sz w:val="20"/>
                <w:szCs w:val="20"/>
                <w:lang w:val="de-DE"/>
              </w:rPr>
              <w:t>начала</w:t>
            </w:r>
            <w:proofErr w:type="spellEnd"/>
            <w:r w:rsidRPr="00240127">
              <w:rPr>
                <w:bCs/>
                <w:sz w:val="20"/>
                <w:szCs w:val="20"/>
                <w:lang w:val="de-DE"/>
              </w:rPr>
              <w:t xml:space="preserve"> </w:t>
            </w:r>
            <w:proofErr w:type="spellStart"/>
            <w:r w:rsidRPr="00240127">
              <w:rPr>
                <w:bCs/>
                <w:sz w:val="20"/>
                <w:szCs w:val="20"/>
                <w:lang w:val="de-DE"/>
              </w:rPr>
              <w:t>книги</w:t>
            </w:r>
            <w:proofErr w:type="spellEnd"/>
            <w:r w:rsidRPr="00240127">
              <w:rPr>
                <w:bCs/>
                <w:sz w:val="20"/>
                <w:szCs w:val="20"/>
                <w:lang w:val="de-DE"/>
              </w:rPr>
              <w:t xml:space="preserve"> и </w:t>
            </w:r>
            <w:proofErr w:type="spellStart"/>
            <w:r w:rsidRPr="00240127">
              <w:rPr>
                <w:bCs/>
                <w:sz w:val="20"/>
                <w:szCs w:val="20"/>
                <w:lang w:val="de-DE"/>
              </w:rPr>
              <w:t>общего</w:t>
            </w:r>
            <w:proofErr w:type="spellEnd"/>
            <w:r w:rsidRPr="00240127">
              <w:rPr>
                <w:bCs/>
                <w:sz w:val="20"/>
                <w:szCs w:val="20"/>
                <w:lang w:val="de-DE"/>
              </w:rPr>
              <w:t xml:space="preserve"> </w:t>
            </w:r>
            <w:proofErr w:type="spellStart"/>
            <w:r w:rsidRPr="00240127">
              <w:rPr>
                <w:bCs/>
                <w:sz w:val="20"/>
                <w:szCs w:val="20"/>
                <w:lang w:val="de-DE"/>
              </w:rPr>
              <w:t>времени</w:t>
            </w:r>
            <w:proofErr w:type="spellEnd"/>
            <w:r w:rsidRPr="00240127">
              <w:rPr>
                <w:bCs/>
                <w:sz w:val="20"/>
                <w:szCs w:val="20"/>
                <w:lang w:val="de-DE"/>
              </w:rPr>
              <w:t xml:space="preserve"> </w:t>
            </w:r>
            <w:proofErr w:type="spellStart"/>
            <w:r w:rsidRPr="00240127">
              <w:rPr>
                <w:bCs/>
                <w:sz w:val="20"/>
                <w:szCs w:val="20"/>
                <w:lang w:val="de-DE"/>
              </w:rPr>
              <w:t>звучания</w:t>
            </w:r>
            <w:proofErr w:type="spellEnd"/>
            <w:r w:rsidRPr="00240127">
              <w:rPr>
                <w:bCs/>
                <w:sz w:val="20"/>
                <w:szCs w:val="20"/>
                <w:lang w:val="de-DE"/>
              </w:rPr>
              <w:t xml:space="preserve"> </w:t>
            </w:r>
            <w:proofErr w:type="spellStart"/>
            <w:r w:rsidRPr="00240127">
              <w:rPr>
                <w:bCs/>
                <w:sz w:val="20"/>
                <w:szCs w:val="20"/>
                <w:lang w:val="de-DE"/>
              </w:rPr>
              <w:t>книги</w:t>
            </w:r>
            <w:proofErr w:type="spellEnd"/>
            <w:r w:rsidRPr="00240127">
              <w:rPr>
                <w:bCs/>
                <w:sz w:val="20"/>
                <w:szCs w:val="20"/>
              </w:rPr>
              <w:t>.</w:t>
            </w:r>
          </w:p>
        </w:tc>
        <w:tc>
          <w:tcPr>
            <w:tcW w:w="1559" w:type="dxa"/>
          </w:tcPr>
          <w:p w:rsidR="00240127" w:rsidRPr="00240127" w:rsidRDefault="00240127" w:rsidP="00D31429">
            <w:pPr>
              <w:contextualSpacing/>
              <w:jc w:val="center"/>
              <w:rPr>
                <w:sz w:val="20"/>
                <w:szCs w:val="20"/>
              </w:rPr>
            </w:pPr>
            <w:r w:rsidRPr="00240127">
              <w:rPr>
                <w:sz w:val="20"/>
                <w:szCs w:val="20"/>
              </w:rPr>
              <w:t>Наличие</w:t>
            </w:r>
          </w:p>
        </w:tc>
        <w:tc>
          <w:tcPr>
            <w:tcW w:w="1701" w:type="dxa"/>
          </w:tcPr>
          <w:p w:rsidR="00240127" w:rsidRPr="00240127" w:rsidRDefault="00240127" w:rsidP="00D31429">
            <w:pPr>
              <w:contextualSpacing/>
              <w:jc w:val="center"/>
              <w:rPr>
                <w:sz w:val="20"/>
                <w:szCs w:val="20"/>
              </w:rPr>
            </w:pPr>
          </w:p>
        </w:tc>
        <w:tc>
          <w:tcPr>
            <w:tcW w:w="709" w:type="dxa"/>
            <w:vMerge/>
          </w:tcPr>
          <w:p w:rsidR="00240127" w:rsidRPr="00240127" w:rsidRDefault="00240127" w:rsidP="00D31429">
            <w:pPr>
              <w:contextualSpacing/>
              <w:jc w:val="center"/>
              <w:rPr>
                <w:sz w:val="20"/>
                <w:szCs w:val="20"/>
              </w:rPr>
            </w:pPr>
          </w:p>
        </w:tc>
        <w:tc>
          <w:tcPr>
            <w:tcW w:w="759" w:type="dxa"/>
            <w:vMerge/>
          </w:tcPr>
          <w:p w:rsidR="00240127" w:rsidRPr="00240127" w:rsidRDefault="00240127" w:rsidP="00D31429">
            <w:pPr>
              <w:contextualSpacing/>
              <w:jc w:val="center"/>
              <w:rPr>
                <w:sz w:val="20"/>
                <w:szCs w:val="20"/>
              </w:rPr>
            </w:pPr>
          </w:p>
        </w:tc>
      </w:tr>
      <w:tr w:rsidR="00240127" w:rsidRPr="00240127" w:rsidTr="00240127">
        <w:trPr>
          <w:trHeight w:val="211"/>
          <w:jc w:val="center"/>
        </w:trPr>
        <w:tc>
          <w:tcPr>
            <w:tcW w:w="562" w:type="dxa"/>
            <w:vMerge/>
          </w:tcPr>
          <w:p w:rsidR="00240127" w:rsidRPr="00240127" w:rsidRDefault="00240127" w:rsidP="00D31429">
            <w:pPr>
              <w:contextualSpacing/>
              <w:jc w:val="center"/>
              <w:rPr>
                <w:sz w:val="20"/>
                <w:szCs w:val="20"/>
              </w:rPr>
            </w:pPr>
          </w:p>
        </w:tc>
        <w:tc>
          <w:tcPr>
            <w:tcW w:w="2127" w:type="dxa"/>
            <w:vMerge/>
          </w:tcPr>
          <w:p w:rsidR="00240127" w:rsidRPr="00240127" w:rsidRDefault="00240127" w:rsidP="00D31429">
            <w:pPr>
              <w:contextualSpacing/>
              <w:jc w:val="center"/>
              <w:rPr>
                <w:bCs/>
                <w:sz w:val="20"/>
                <w:szCs w:val="20"/>
              </w:rPr>
            </w:pPr>
          </w:p>
        </w:tc>
        <w:tc>
          <w:tcPr>
            <w:tcW w:w="3260" w:type="dxa"/>
          </w:tcPr>
          <w:p w:rsidR="00240127" w:rsidRPr="00240127" w:rsidRDefault="00240127" w:rsidP="00D31429">
            <w:pPr>
              <w:tabs>
                <w:tab w:val="left" w:pos="708"/>
              </w:tabs>
              <w:contextualSpacing/>
              <w:rPr>
                <w:bCs/>
                <w:sz w:val="20"/>
                <w:szCs w:val="20"/>
              </w:rPr>
            </w:pPr>
            <w:r w:rsidRPr="00240127">
              <w:rPr>
                <w:bCs/>
                <w:sz w:val="20"/>
                <w:szCs w:val="20"/>
              </w:rPr>
              <w:t>3.6. Озвучивание встроенным синтезатором речи имени автора и названия книги</w:t>
            </w:r>
          </w:p>
        </w:tc>
        <w:tc>
          <w:tcPr>
            <w:tcW w:w="1559" w:type="dxa"/>
          </w:tcPr>
          <w:p w:rsidR="00240127" w:rsidRPr="00240127" w:rsidRDefault="00240127" w:rsidP="00D31429">
            <w:pPr>
              <w:contextualSpacing/>
              <w:jc w:val="center"/>
              <w:rPr>
                <w:sz w:val="20"/>
                <w:szCs w:val="20"/>
              </w:rPr>
            </w:pPr>
            <w:r w:rsidRPr="00240127">
              <w:rPr>
                <w:sz w:val="20"/>
                <w:szCs w:val="20"/>
              </w:rPr>
              <w:t>Наличие</w:t>
            </w:r>
          </w:p>
        </w:tc>
        <w:tc>
          <w:tcPr>
            <w:tcW w:w="1701" w:type="dxa"/>
          </w:tcPr>
          <w:p w:rsidR="00240127" w:rsidRPr="00240127" w:rsidRDefault="00240127" w:rsidP="00D31429">
            <w:pPr>
              <w:contextualSpacing/>
              <w:jc w:val="center"/>
              <w:rPr>
                <w:sz w:val="20"/>
                <w:szCs w:val="20"/>
              </w:rPr>
            </w:pPr>
          </w:p>
        </w:tc>
        <w:tc>
          <w:tcPr>
            <w:tcW w:w="709" w:type="dxa"/>
            <w:vMerge/>
          </w:tcPr>
          <w:p w:rsidR="00240127" w:rsidRPr="00240127" w:rsidRDefault="00240127" w:rsidP="00D31429">
            <w:pPr>
              <w:contextualSpacing/>
              <w:jc w:val="center"/>
              <w:rPr>
                <w:sz w:val="20"/>
                <w:szCs w:val="20"/>
              </w:rPr>
            </w:pPr>
          </w:p>
        </w:tc>
        <w:tc>
          <w:tcPr>
            <w:tcW w:w="759" w:type="dxa"/>
            <w:vMerge/>
          </w:tcPr>
          <w:p w:rsidR="00240127" w:rsidRPr="00240127" w:rsidRDefault="00240127" w:rsidP="00D31429">
            <w:pPr>
              <w:contextualSpacing/>
              <w:jc w:val="center"/>
              <w:rPr>
                <w:sz w:val="20"/>
                <w:szCs w:val="20"/>
              </w:rPr>
            </w:pPr>
          </w:p>
        </w:tc>
      </w:tr>
      <w:tr w:rsidR="00240127" w:rsidRPr="00240127" w:rsidTr="00240127">
        <w:trPr>
          <w:trHeight w:val="211"/>
          <w:jc w:val="center"/>
        </w:trPr>
        <w:tc>
          <w:tcPr>
            <w:tcW w:w="562" w:type="dxa"/>
            <w:vMerge/>
          </w:tcPr>
          <w:p w:rsidR="00240127" w:rsidRPr="00240127" w:rsidRDefault="00240127" w:rsidP="00D31429">
            <w:pPr>
              <w:contextualSpacing/>
              <w:jc w:val="center"/>
              <w:rPr>
                <w:sz w:val="20"/>
                <w:szCs w:val="20"/>
              </w:rPr>
            </w:pPr>
          </w:p>
        </w:tc>
        <w:tc>
          <w:tcPr>
            <w:tcW w:w="2127" w:type="dxa"/>
            <w:vMerge/>
          </w:tcPr>
          <w:p w:rsidR="00240127" w:rsidRPr="00240127" w:rsidRDefault="00240127" w:rsidP="00D31429">
            <w:pPr>
              <w:contextualSpacing/>
              <w:jc w:val="center"/>
              <w:rPr>
                <w:bCs/>
                <w:sz w:val="20"/>
                <w:szCs w:val="20"/>
              </w:rPr>
            </w:pPr>
          </w:p>
        </w:tc>
        <w:tc>
          <w:tcPr>
            <w:tcW w:w="3260" w:type="dxa"/>
          </w:tcPr>
          <w:p w:rsidR="00240127" w:rsidRPr="00240127" w:rsidRDefault="00240127" w:rsidP="00D31429">
            <w:pPr>
              <w:tabs>
                <w:tab w:val="left" w:pos="708"/>
              </w:tabs>
              <w:contextualSpacing/>
              <w:rPr>
                <w:bCs/>
                <w:sz w:val="20"/>
                <w:szCs w:val="20"/>
              </w:rPr>
            </w:pPr>
            <w:r w:rsidRPr="00240127">
              <w:rPr>
                <w:bCs/>
                <w:sz w:val="20"/>
                <w:szCs w:val="20"/>
              </w:rPr>
              <w:t>4.</w:t>
            </w:r>
            <w:r w:rsidRPr="00240127">
              <w:rPr>
                <w:rFonts w:eastAsia="Andale Sans UI" w:cs="Tahoma"/>
                <w:bCs/>
                <w:kern w:val="3"/>
                <w:sz w:val="20"/>
                <w:szCs w:val="20"/>
                <w:lang w:eastAsia="ja-JP" w:bidi="fa-IR"/>
              </w:rPr>
              <w:t xml:space="preserve"> Воспроизведение а</w:t>
            </w:r>
            <w:r w:rsidRPr="00240127">
              <w:rPr>
                <w:bCs/>
                <w:sz w:val="20"/>
                <w:szCs w:val="20"/>
              </w:rPr>
              <w:t xml:space="preserve">удиофайлов следующих форматов: </w:t>
            </w:r>
            <w:r w:rsidRPr="00240127">
              <w:rPr>
                <w:bCs/>
                <w:sz w:val="20"/>
                <w:szCs w:val="20"/>
                <w:lang w:val="en-US"/>
              </w:rPr>
              <w:t>MP</w:t>
            </w:r>
            <w:r w:rsidRPr="00240127">
              <w:rPr>
                <w:bCs/>
                <w:sz w:val="20"/>
                <w:szCs w:val="20"/>
              </w:rPr>
              <w:t xml:space="preserve">3 с </w:t>
            </w:r>
            <w:proofErr w:type="spellStart"/>
            <w:r w:rsidRPr="00240127">
              <w:rPr>
                <w:bCs/>
                <w:sz w:val="20"/>
                <w:szCs w:val="20"/>
              </w:rPr>
              <w:t>битрейтом</w:t>
            </w:r>
            <w:proofErr w:type="spellEnd"/>
            <w:r w:rsidRPr="00240127">
              <w:rPr>
                <w:bCs/>
                <w:sz w:val="20"/>
                <w:szCs w:val="20"/>
              </w:rPr>
              <w:t xml:space="preserve"> в диапазоне от 8 кбит/с до 320 кбит/с, </w:t>
            </w:r>
            <w:proofErr w:type="spellStart"/>
            <w:r w:rsidRPr="00240127">
              <w:rPr>
                <w:bCs/>
                <w:sz w:val="20"/>
                <w:szCs w:val="20"/>
                <w:lang w:val="de-DE"/>
              </w:rPr>
              <w:t>Ogg</w:t>
            </w:r>
            <w:proofErr w:type="spellEnd"/>
            <w:r w:rsidRPr="00240127">
              <w:rPr>
                <w:bCs/>
                <w:sz w:val="20"/>
                <w:szCs w:val="20"/>
                <w:lang w:val="de-DE"/>
              </w:rPr>
              <w:t xml:space="preserve"> </w:t>
            </w:r>
            <w:proofErr w:type="spellStart"/>
            <w:r w:rsidRPr="00240127">
              <w:rPr>
                <w:bCs/>
                <w:sz w:val="20"/>
                <w:szCs w:val="20"/>
                <w:lang w:val="de-DE"/>
              </w:rPr>
              <w:t>Vorbis</w:t>
            </w:r>
            <w:proofErr w:type="spellEnd"/>
            <w:r w:rsidRPr="00240127">
              <w:rPr>
                <w:bCs/>
                <w:sz w:val="20"/>
                <w:szCs w:val="20"/>
                <w:lang w:val="de-DE"/>
              </w:rPr>
              <w:t>, FLAC, WAVE(PCM), AAC</w:t>
            </w:r>
          </w:p>
        </w:tc>
        <w:tc>
          <w:tcPr>
            <w:tcW w:w="1559" w:type="dxa"/>
          </w:tcPr>
          <w:p w:rsidR="00240127" w:rsidRPr="00240127" w:rsidRDefault="00240127" w:rsidP="00D31429">
            <w:pPr>
              <w:contextualSpacing/>
              <w:jc w:val="center"/>
              <w:rPr>
                <w:sz w:val="20"/>
                <w:szCs w:val="20"/>
              </w:rPr>
            </w:pPr>
            <w:r w:rsidRPr="00240127">
              <w:rPr>
                <w:sz w:val="20"/>
                <w:szCs w:val="20"/>
              </w:rPr>
              <w:t>Соответствие</w:t>
            </w:r>
          </w:p>
        </w:tc>
        <w:tc>
          <w:tcPr>
            <w:tcW w:w="1701" w:type="dxa"/>
          </w:tcPr>
          <w:p w:rsidR="00240127" w:rsidRPr="00240127" w:rsidRDefault="00240127" w:rsidP="00D31429">
            <w:pPr>
              <w:contextualSpacing/>
              <w:jc w:val="center"/>
              <w:rPr>
                <w:sz w:val="20"/>
                <w:szCs w:val="20"/>
              </w:rPr>
            </w:pPr>
          </w:p>
        </w:tc>
        <w:tc>
          <w:tcPr>
            <w:tcW w:w="709" w:type="dxa"/>
            <w:vMerge/>
          </w:tcPr>
          <w:p w:rsidR="00240127" w:rsidRPr="00240127" w:rsidRDefault="00240127" w:rsidP="00D31429">
            <w:pPr>
              <w:contextualSpacing/>
              <w:jc w:val="center"/>
              <w:rPr>
                <w:sz w:val="20"/>
                <w:szCs w:val="20"/>
              </w:rPr>
            </w:pPr>
          </w:p>
        </w:tc>
        <w:tc>
          <w:tcPr>
            <w:tcW w:w="759" w:type="dxa"/>
            <w:vMerge/>
          </w:tcPr>
          <w:p w:rsidR="00240127" w:rsidRPr="00240127" w:rsidRDefault="00240127" w:rsidP="00D31429">
            <w:pPr>
              <w:contextualSpacing/>
              <w:jc w:val="center"/>
              <w:rPr>
                <w:sz w:val="20"/>
                <w:szCs w:val="20"/>
              </w:rPr>
            </w:pPr>
          </w:p>
        </w:tc>
      </w:tr>
      <w:tr w:rsidR="00240127" w:rsidRPr="00240127" w:rsidTr="00240127">
        <w:trPr>
          <w:trHeight w:val="211"/>
          <w:jc w:val="center"/>
        </w:trPr>
        <w:tc>
          <w:tcPr>
            <w:tcW w:w="562" w:type="dxa"/>
            <w:vMerge/>
          </w:tcPr>
          <w:p w:rsidR="00240127" w:rsidRPr="00240127" w:rsidRDefault="00240127" w:rsidP="00D31429">
            <w:pPr>
              <w:contextualSpacing/>
              <w:jc w:val="center"/>
              <w:rPr>
                <w:sz w:val="20"/>
                <w:szCs w:val="20"/>
              </w:rPr>
            </w:pPr>
          </w:p>
        </w:tc>
        <w:tc>
          <w:tcPr>
            <w:tcW w:w="2127" w:type="dxa"/>
            <w:vMerge/>
          </w:tcPr>
          <w:p w:rsidR="00240127" w:rsidRPr="00240127" w:rsidRDefault="00240127" w:rsidP="00D31429">
            <w:pPr>
              <w:contextualSpacing/>
              <w:jc w:val="center"/>
              <w:rPr>
                <w:bCs/>
                <w:sz w:val="20"/>
                <w:szCs w:val="20"/>
              </w:rPr>
            </w:pPr>
          </w:p>
        </w:tc>
        <w:tc>
          <w:tcPr>
            <w:tcW w:w="3260" w:type="dxa"/>
          </w:tcPr>
          <w:p w:rsidR="00240127" w:rsidRPr="00240127" w:rsidRDefault="00240127" w:rsidP="00D31429">
            <w:pPr>
              <w:tabs>
                <w:tab w:val="left" w:pos="708"/>
              </w:tabs>
              <w:contextualSpacing/>
              <w:rPr>
                <w:bCs/>
                <w:sz w:val="20"/>
                <w:szCs w:val="20"/>
              </w:rPr>
            </w:pPr>
            <w:r w:rsidRPr="00240127">
              <w:rPr>
                <w:bCs/>
                <w:sz w:val="20"/>
                <w:szCs w:val="20"/>
              </w:rPr>
              <w:t>4.1. Озвученная ускоренная перемотка в пределах папки в прямом и обратном направлениях.</w:t>
            </w:r>
          </w:p>
        </w:tc>
        <w:tc>
          <w:tcPr>
            <w:tcW w:w="1559" w:type="dxa"/>
          </w:tcPr>
          <w:p w:rsidR="00240127" w:rsidRPr="00240127" w:rsidRDefault="00240127" w:rsidP="00D31429">
            <w:pPr>
              <w:contextualSpacing/>
              <w:jc w:val="center"/>
              <w:rPr>
                <w:sz w:val="20"/>
                <w:szCs w:val="20"/>
              </w:rPr>
            </w:pPr>
            <w:r w:rsidRPr="00240127">
              <w:rPr>
                <w:sz w:val="20"/>
                <w:szCs w:val="20"/>
              </w:rPr>
              <w:t>Наличие</w:t>
            </w:r>
          </w:p>
        </w:tc>
        <w:tc>
          <w:tcPr>
            <w:tcW w:w="1701" w:type="dxa"/>
          </w:tcPr>
          <w:p w:rsidR="00240127" w:rsidRPr="00240127" w:rsidRDefault="00240127" w:rsidP="00D31429">
            <w:pPr>
              <w:contextualSpacing/>
              <w:jc w:val="center"/>
              <w:rPr>
                <w:bCs/>
                <w:sz w:val="20"/>
                <w:szCs w:val="20"/>
              </w:rPr>
            </w:pPr>
          </w:p>
        </w:tc>
        <w:tc>
          <w:tcPr>
            <w:tcW w:w="709" w:type="dxa"/>
            <w:vMerge/>
          </w:tcPr>
          <w:p w:rsidR="00240127" w:rsidRPr="00240127" w:rsidRDefault="00240127" w:rsidP="00D31429">
            <w:pPr>
              <w:contextualSpacing/>
              <w:jc w:val="center"/>
              <w:rPr>
                <w:sz w:val="20"/>
                <w:szCs w:val="20"/>
              </w:rPr>
            </w:pPr>
          </w:p>
        </w:tc>
        <w:tc>
          <w:tcPr>
            <w:tcW w:w="759" w:type="dxa"/>
            <w:vMerge/>
          </w:tcPr>
          <w:p w:rsidR="00240127" w:rsidRPr="00240127" w:rsidRDefault="00240127" w:rsidP="00D31429">
            <w:pPr>
              <w:contextualSpacing/>
              <w:jc w:val="center"/>
              <w:rPr>
                <w:sz w:val="20"/>
                <w:szCs w:val="20"/>
              </w:rPr>
            </w:pPr>
          </w:p>
        </w:tc>
      </w:tr>
      <w:tr w:rsidR="00240127" w:rsidRPr="00240127" w:rsidTr="00240127">
        <w:trPr>
          <w:trHeight w:val="211"/>
          <w:jc w:val="center"/>
        </w:trPr>
        <w:tc>
          <w:tcPr>
            <w:tcW w:w="562" w:type="dxa"/>
            <w:vMerge/>
          </w:tcPr>
          <w:p w:rsidR="00240127" w:rsidRPr="00240127" w:rsidRDefault="00240127" w:rsidP="00D31429">
            <w:pPr>
              <w:contextualSpacing/>
              <w:jc w:val="center"/>
              <w:rPr>
                <w:sz w:val="20"/>
                <w:szCs w:val="20"/>
              </w:rPr>
            </w:pPr>
          </w:p>
        </w:tc>
        <w:tc>
          <w:tcPr>
            <w:tcW w:w="2127" w:type="dxa"/>
            <w:vMerge/>
          </w:tcPr>
          <w:p w:rsidR="00240127" w:rsidRPr="00240127" w:rsidRDefault="00240127" w:rsidP="00D31429">
            <w:pPr>
              <w:contextualSpacing/>
              <w:jc w:val="center"/>
              <w:rPr>
                <w:bCs/>
                <w:sz w:val="20"/>
                <w:szCs w:val="20"/>
              </w:rPr>
            </w:pPr>
          </w:p>
        </w:tc>
        <w:tc>
          <w:tcPr>
            <w:tcW w:w="3260" w:type="dxa"/>
          </w:tcPr>
          <w:p w:rsidR="00240127" w:rsidRPr="00240127" w:rsidRDefault="00240127" w:rsidP="00D31429">
            <w:pPr>
              <w:tabs>
                <w:tab w:val="left" w:pos="708"/>
              </w:tabs>
              <w:contextualSpacing/>
              <w:rPr>
                <w:bCs/>
                <w:sz w:val="20"/>
                <w:szCs w:val="20"/>
              </w:rPr>
            </w:pPr>
            <w:r w:rsidRPr="00240127">
              <w:rPr>
                <w:bCs/>
                <w:sz w:val="20"/>
                <w:szCs w:val="20"/>
              </w:rPr>
              <w:t>4.2. У</w:t>
            </w:r>
            <w:proofErr w:type="spellStart"/>
            <w:r w:rsidRPr="00240127">
              <w:rPr>
                <w:bCs/>
                <w:sz w:val="20"/>
                <w:szCs w:val="20"/>
                <w:lang w:val="de-DE"/>
              </w:rPr>
              <w:t>стан</w:t>
            </w:r>
            <w:r w:rsidRPr="00240127">
              <w:rPr>
                <w:bCs/>
                <w:sz w:val="20"/>
                <w:szCs w:val="20"/>
              </w:rPr>
              <w:t>овка</w:t>
            </w:r>
            <w:proofErr w:type="spellEnd"/>
            <w:r w:rsidRPr="00240127">
              <w:rPr>
                <w:bCs/>
                <w:sz w:val="20"/>
                <w:szCs w:val="20"/>
                <w:lang w:val="de-DE"/>
              </w:rPr>
              <w:t xml:space="preserve"> «</w:t>
            </w:r>
            <w:proofErr w:type="spellStart"/>
            <w:r w:rsidRPr="00240127">
              <w:rPr>
                <w:bCs/>
                <w:sz w:val="20"/>
                <w:szCs w:val="20"/>
                <w:lang w:val="de-DE"/>
              </w:rPr>
              <w:t>электронны</w:t>
            </w:r>
            <w:proofErr w:type="spellEnd"/>
            <w:r w:rsidRPr="00240127">
              <w:rPr>
                <w:bCs/>
                <w:sz w:val="20"/>
                <w:szCs w:val="20"/>
              </w:rPr>
              <w:t>х</w:t>
            </w:r>
            <w:r w:rsidRPr="00240127">
              <w:rPr>
                <w:bCs/>
                <w:sz w:val="20"/>
                <w:szCs w:val="20"/>
                <w:lang w:val="de-DE"/>
              </w:rPr>
              <w:t xml:space="preserve"> </w:t>
            </w:r>
            <w:proofErr w:type="spellStart"/>
            <w:r w:rsidRPr="00240127">
              <w:rPr>
                <w:bCs/>
                <w:sz w:val="20"/>
                <w:szCs w:val="20"/>
                <w:lang w:val="de-DE"/>
              </w:rPr>
              <w:t>заклад</w:t>
            </w:r>
            <w:r w:rsidRPr="00240127">
              <w:rPr>
                <w:bCs/>
                <w:sz w:val="20"/>
                <w:szCs w:val="20"/>
              </w:rPr>
              <w:t>ок</w:t>
            </w:r>
            <w:proofErr w:type="spellEnd"/>
            <w:r w:rsidRPr="00240127">
              <w:rPr>
                <w:bCs/>
                <w:sz w:val="20"/>
                <w:szCs w:val="20"/>
                <w:lang w:val="de-DE"/>
              </w:rPr>
              <w:t>» (</w:t>
            </w:r>
            <w:proofErr w:type="spellStart"/>
            <w:r w:rsidRPr="00240127">
              <w:rPr>
                <w:bCs/>
                <w:sz w:val="20"/>
                <w:szCs w:val="20"/>
                <w:lang w:val="de-DE"/>
              </w:rPr>
              <w:t>маркировка</w:t>
            </w:r>
            <w:proofErr w:type="spellEnd"/>
            <w:r w:rsidRPr="00240127">
              <w:rPr>
                <w:bCs/>
                <w:sz w:val="20"/>
                <w:szCs w:val="20"/>
                <w:lang w:val="de-DE"/>
              </w:rPr>
              <w:t xml:space="preserve"> </w:t>
            </w:r>
            <w:proofErr w:type="spellStart"/>
            <w:r w:rsidRPr="00240127">
              <w:rPr>
                <w:bCs/>
                <w:sz w:val="20"/>
                <w:szCs w:val="20"/>
                <w:lang w:val="de-DE"/>
              </w:rPr>
              <w:t>необходимого</w:t>
            </w:r>
            <w:proofErr w:type="spellEnd"/>
            <w:r w:rsidRPr="00240127">
              <w:rPr>
                <w:bCs/>
                <w:sz w:val="20"/>
                <w:szCs w:val="20"/>
                <w:lang w:val="de-DE"/>
              </w:rPr>
              <w:t xml:space="preserve"> </w:t>
            </w:r>
            <w:proofErr w:type="spellStart"/>
            <w:r w:rsidRPr="00240127">
              <w:rPr>
                <w:bCs/>
                <w:sz w:val="20"/>
                <w:szCs w:val="20"/>
                <w:lang w:val="de-DE"/>
              </w:rPr>
              <w:t>места</w:t>
            </w:r>
            <w:proofErr w:type="spellEnd"/>
            <w:r w:rsidRPr="00240127">
              <w:rPr>
                <w:bCs/>
                <w:sz w:val="20"/>
                <w:szCs w:val="20"/>
                <w:lang w:val="de-DE"/>
              </w:rPr>
              <w:t xml:space="preserve"> </w:t>
            </w:r>
            <w:proofErr w:type="spellStart"/>
            <w:r w:rsidRPr="00240127">
              <w:rPr>
                <w:bCs/>
                <w:sz w:val="20"/>
                <w:szCs w:val="20"/>
                <w:lang w:val="de-DE"/>
              </w:rPr>
              <w:t>на</w:t>
            </w:r>
            <w:proofErr w:type="spellEnd"/>
            <w:r w:rsidRPr="00240127">
              <w:rPr>
                <w:bCs/>
                <w:sz w:val="20"/>
                <w:szCs w:val="20"/>
                <w:lang w:val="de-DE"/>
              </w:rPr>
              <w:t xml:space="preserve"> </w:t>
            </w:r>
            <w:proofErr w:type="spellStart"/>
            <w:r w:rsidRPr="00240127">
              <w:rPr>
                <w:bCs/>
                <w:sz w:val="20"/>
                <w:szCs w:val="20"/>
                <w:lang w:val="de-DE"/>
              </w:rPr>
              <w:t>фонограмме</w:t>
            </w:r>
            <w:proofErr w:type="spellEnd"/>
            <w:r w:rsidRPr="00240127">
              <w:rPr>
                <w:bCs/>
                <w:sz w:val="20"/>
                <w:szCs w:val="20"/>
                <w:lang w:val="de-DE"/>
              </w:rPr>
              <w:t xml:space="preserve"> и </w:t>
            </w:r>
            <w:proofErr w:type="spellStart"/>
            <w:r w:rsidRPr="00240127">
              <w:rPr>
                <w:bCs/>
                <w:sz w:val="20"/>
                <w:szCs w:val="20"/>
                <w:lang w:val="de-DE"/>
              </w:rPr>
              <w:t>воспроизведение</w:t>
            </w:r>
            <w:proofErr w:type="spellEnd"/>
            <w:r w:rsidRPr="00240127">
              <w:rPr>
                <w:bCs/>
                <w:sz w:val="20"/>
                <w:szCs w:val="20"/>
                <w:lang w:val="de-DE"/>
              </w:rPr>
              <w:t xml:space="preserve"> с </w:t>
            </w:r>
            <w:proofErr w:type="spellStart"/>
            <w:r w:rsidRPr="00240127">
              <w:rPr>
                <w:bCs/>
                <w:sz w:val="20"/>
                <w:szCs w:val="20"/>
                <w:lang w:val="de-DE"/>
              </w:rPr>
              <w:t>установленного</w:t>
            </w:r>
            <w:proofErr w:type="spellEnd"/>
            <w:r w:rsidRPr="00240127">
              <w:rPr>
                <w:bCs/>
                <w:sz w:val="20"/>
                <w:szCs w:val="20"/>
                <w:lang w:val="de-DE"/>
              </w:rPr>
              <w:t xml:space="preserve"> </w:t>
            </w:r>
            <w:proofErr w:type="spellStart"/>
            <w:r w:rsidRPr="00240127">
              <w:rPr>
                <w:bCs/>
                <w:sz w:val="20"/>
                <w:szCs w:val="20"/>
                <w:lang w:val="de-DE"/>
              </w:rPr>
              <w:t>места</w:t>
            </w:r>
            <w:proofErr w:type="spellEnd"/>
            <w:r w:rsidRPr="00240127">
              <w:rPr>
                <w:bCs/>
                <w:sz w:val="20"/>
                <w:szCs w:val="20"/>
                <w:lang w:val="de-DE"/>
              </w:rPr>
              <w:t xml:space="preserve">) для </w:t>
            </w:r>
            <w:proofErr w:type="spellStart"/>
            <w:r w:rsidRPr="00240127">
              <w:rPr>
                <w:bCs/>
                <w:sz w:val="20"/>
                <w:szCs w:val="20"/>
                <w:lang w:val="de-DE"/>
              </w:rPr>
              <w:t>каждой</w:t>
            </w:r>
            <w:proofErr w:type="spellEnd"/>
            <w:r w:rsidRPr="00240127">
              <w:rPr>
                <w:bCs/>
                <w:sz w:val="20"/>
                <w:szCs w:val="20"/>
                <w:lang w:val="de-DE"/>
              </w:rPr>
              <w:t xml:space="preserve"> </w:t>
            </w:r>
            <w:r w:rsidRPr="00240127">
              <w:rPr>
                <w:bCs/>
                <w:sz w:val="20"/>
                <w:szCs w:val="20"/>
              </w:rPr>
              <w:t>папки</w:t>
            </w:r>
            <w:r w:rsidRPr="00240127">
              <w:rPr>
                <w:bCs/>
                <w:sz w:val="20"/>
                <w:szCs w:val="20"/>
                <w:lang w:val="de-DE"/>
              </w:rPr>
              <w:t xml:space="preserve"> (</w:t>
            </w:r>
            <w:proofErr w:type="spellStart"/>
            <w:r w:rsidRPr="00240127">
              <w:rPr>
                <w:bCs/>
                <w:sz w:val="20"/>
                <w:szCs w:val="20"/>
                <w:lang w:val="de-DE"/>
              </w:rPr>
              <w:t>отдельный</w:t>
            </w:r>
            <w:proofErr w:type="spellEnd"/>
            <w:r w:rsidRPr="00240127">
              <w:rPr>
                <w:bCs/>
                <w:sz w:val="20"/>
                <w:szCs w:val="20"/>
                <w:lang w:val="de-DE"/>
              </w:rPr>
              <w:t xml:space="preserve"> </w:t>
            </w:r>
            <w:proofErr w:type="spellStart"/>
            <w:r w:rsidRPr="00240127">
              <w:rPr>
                <w:bCs/>
                <w:sz w:val="20"/>
                <w:szCs w:val="20"/>
                <w:lang w:val="de-DE"/>
              </w:rPr>
              <w:t>список</w:t>
            </w:r>
            <w:proofErr w:type="spellEnd"/>
            <w:r w:rsidRPr="00240127">
              <w:rPr>
                <w:bCs/>
                <w:sz w:val="20"/>
                <w:szCs w:val="20"/>
                <w:lang w:val="de-DE"/>
              </w:rPr>
              <w:t xml:space="preserve"> для </w:t>
            </w:r>
            <w:proofErr w:type="spellStart"/>
            <w:r w:rsidRPr="00240127">
              <w:rPr>
                <w:bCs/>
                <w:sz w:val="20"/>
                <w:szCs w:val="20"/>
                <w:lang w:val="de-DE"/>
              </w:rPr>
              <w:t>каждой</w:t>
            </w:r>
            <w:proofErr w:type="spellEnd"/>
            <w:r w:rsidRPr="00240127">
              <w:rPr>
                <w:bCs/>
                <w:sz w:val="20"/>
                <w:szCs w:val="20"/>
                <w:lang w:val="de-DE"/>
              </w:rPr>
              <w:t xml:space="preserve"> </w:t>
            </w:r>
            <w:r w:rsidRPr="00240127">
              <w:rPr>
                <w:bCs/>
                <w:sz w:val="20"/>
                <w:szCs w:val="20"/>
              </w:rPr>
              <w:t>папки</w:t>
            </w:r>
            <w:r w:rsidRPr="00240127">
              <w:rPr>
                <w:bCs/>
                <w:sz w:val="20"/>
                <w:szCs w:val="20"/>
                <w:lang w:val="de-DE"/>
              </w:rPr>
              <w:t>)</w:t>
            </w:r>
            <w:r w:rsidRPr="00240127">
              <w:rPr>
                <w:bCs/>
                <w:sz w:val="20"/>
                <w:szCs w:val="20"/>
              </w:rPr>
              <w:t>, шт.</w:t>
            </w:r>
          </w:p>
        </w:tc>
        <w:tc>
          <w:tcPr>
            <w:tcW w:w="1559" w:type="dxa"/>
          </w:tcPr>
          <w:p w:rsidR="00240127" w:rsidRPr="00240127" w:rsidRDefault="00240127" w:rsidP="00D31429">
            <w:pPr>
              <w:contextualSpacing/>
              <w:jc w:val="center"/>
              <w:rPr>
                <w:sz w:val="20"/>
                <w:szCs w:val="20"/>
              </w:rPr>
            </w:pPr>
            <w:r w:rsidRPr="00240127">
              <w:rPr>
                <w:sz w:val="20"/>
                <w:szCs w:val="20"/>
              </w:rPr>
              <w:t>Наличие</w:t>
            </w:r>
          </w:p>
        </w:tc>
        <w:tc>
          <w:tcPr>
            <w:tcW w:w="1701" w:type="dxa"/>
          </w:tcPr>
          <w:p w:rsidR="00240127" w:rsidRPr="00240127" w:rsidRDefault="00240127" w:rsidP="00D31429">
            <w:pPr>
              <w:contextualSpacing/>
              <w:jc w:val="center"/>
              <w:rPr>
                <w:sz w:val="20"/>
                <w:szCs w:val="20"/>
              </w:rPr>
            </w:pPr>
            <w:r w:rsidRPr="00240127">
              <w:rPr>
                <w:sz w:val="20"/>
                <w:szCs w:val="20"/>
              </w:rPr>
              <w:t>Не менее 50</w:t>
            </w:r>
          </w:p>
        </w:tc>
        <w:tc>
          <w:tcPr>
            <w:tcW w:w="709" w:type="dxa"/>
            <w:vMerge/>
          </w:tcPr>
          <w:p w:rsidR="00240127" w:rsidRPr="00240127" w:rsidRDefault="00240127" w:rsidP="00D31429">
            <w:pPr>
              <w:contextualSpacing/>
              <w:jc w:val="center"/>
              <w:rPr>
                <w:sz w:val="20"/>
                <w:szCs w:val="20"/>
              </w:rPr>
            </w:pPr>
          </w:p>
        </w:tc>
        <w:tc>
          <w:tcPr>
            <w:tcW w:w="759" w:type="dxa"/>
            <w:vMerge/>
          </w:tcPr>
          <w:p w:rsidR="00240127" w:rsidRPr="00240127" w:rsidRDefault="00240127" w:rsidP="00D31429">
            <w:pPr>
              <w:contextualSpacing/>
              <w:jc w:val="center"/>
              <w:rPr>
                <w:sz w:val="20"/>
                <w:szCs w:val="20"/>
              </w:rPr>
            </w:pPr>
          </w:p>
        </w:tc>
      </w:tr>
      <w:tr w:rsidR="00240127" w:rsidRPr="00240127" w:rsidTr="00240127">
        <w:trPr>
          <w:trHeight w:val="211"/>
          <w:jc w:val="center"/>
        </w:trPr>
        <w:tc>
          <w:tcPr>
            <w:tcW w:w="562" w:type="dxa"/>
            <w:vMerge/>
          </w:tcPr>
          <w:p w:rsidR="00240127" w:rsidRPr="00240127" w:rsidRDefault="00240127" w:rsidP="00D31429">
            <w:pPr>
              <w:contextualSpacing/>
              <w:jc w:val="center"/>
              <w:rPr>
                <w:sz w:val="20"/>
                <w:szCs w:val="20"/>
              </w:rPr>
            </w:pPr>
          </w:p>
        </w:tc>
        <w:tc>
          <w:tcPr>
            <w:tcW w:w="2127" w:type="dxa"/>
            <w:vMerge/>
          </w:tcPr>
          <w:p w:rsidR="00240127" w:rsidRPr="00240127" w:rsidRDefault="00240127" w:rsidP="00D31429">
            <w:pPr>
              <w:contextualSpacing/>
              <w:jc w:val="center"/>
              <w:rPr>
                <w:bCs/>
                <w:sz w:val="20"/>
                <w:szCs w:val="20"/>
              </w:rPr>
            </w:pPr>
          </w:p>
        </w:tc>
        <w:tc>
          <w:tcPr>
            <w:tcW w:w="3260" w:type="dxa"/>
          </w:tcPr>
          <w:p w:rsidR="00240127" w:rsidRPr="00240127" w:rsidRDefault="00240127" w:rsidP="00D31429">
            <w:pPr>
              <w:tabs>
                <w:tab w:val="left" w:pos="708"/>
              </w:tabs>
              <w:contextualSpacing/>
              <w:rPr>
                <w:bCs/>
                <w:sz w:val="20"/>
                <w:szCs w:val="20"/>
              </w:rPr>
            </w:pPr>
            <w:r w:rsidRPr="00240127">
              <w:rPr>
                <w:kern w:val="3"/>
                <w:sz w:val="20"/>
                <w:szCs w:val="20"/>
              </w:rPr>
              <w:t xml:space="preserve">4.3. </w:t>
            </w:r>
            <w:proofErr w:type="gramStart"/>
            <w:r w:rsidRPr="00240127">
              <w:rPr>
                <w:bCs/>
                <w:sz w:val="20"/>
                <w:szCs w:val="20"/>
              </w:rPr>
              <w:t>Р</w:t>
            </w:r>
            <w:proofErr w:type="spellStart"/>
            <w:r w:rsidRPr="00240127">
              <w:rPr>
                <w:bCs/>
                <w:sz w:val="20"/>
                <w:szCs w:val="20"/>
                <w:lang w:val="de-DE"/>
              </w:rPr>
              <w:t>егулировка</w:t>
            </w:r>
            <w:proofErr w:type="spellEnd"/>
            <w:r w:rsidRPr="00240127">
              <w:rPr>
                <w:bCs/>
                <w:sz w:val="20"/>
                <w:szCs w:val="20"/>
                <w:lang w:val="de-DE"/>
              </w:rPr>
              <w:t xml:space="preserve"> </w:t>
            </w:r>
            <w:proofErr w:type="spellStart"/>
            <w:r w:rsidRPr="00240127">
              <w:rPr>
                <w:bCs/>
                <w:sz w:val="20"/>
                <w:szCs w:val="20"/>
                <w:lang w:val="de-DE"/>
              </w:rPr>
              <w:t>скорости</w:t>
            </w:r>
            <w:proofErr w:type="spellEnd"/>
            <w:proofErr w:type="gramEnd"/>
            <w:r w:rsidRPr="00240127">
              <w:rPr>
                <w:bCs/>
                <w:sz w:val="20"/>
                <w:szCs w:val="20"/>
              </w:rPr>
              <w:t xml:space="preserve"> воспроизведенная без изменения тембра голоса: в сторону </w:t>
            </w:r>
            <w:r w:rsidRPr="00240127">
              <w:rPr>
                <w:bCs/>
                <w:sz w:val="20"/>
                <w:szCs w:val="20"/>
              </w:rPr>
              <w:lastRenderedPageBreak/>
              <w:t>уменьшения-не менее, чем в 2 раза, и в сторону увеличения – не менее, чем в 3 раза;</w:t>
            </w:r>
          </w:p>
        </w:tc>
        <w:tc>
          <w:tcPr>
            <w:tcW w:w="1559" w:type="dxa"/>
          </w:tcPr>
          <w:p w:rsidR="00240127" w:rsidRPr="00240127" w:rsidRDefault="00240127" w:rsidP="00D31429">
            <w:pPr>
              <w:contextualSpacing/>
              <w:jc w:val="center"/>
              <w:rPr>
                <w:sz w:val="20"/>
                <w:szCs w:val="20"/>
              </w:rPr>
            </w:pPr>
            <w:r w:rsidRPr="00240127">
              <w:rPr>
                <w:sz w:val="20"/>
                <w:szCs w:val="20"/>
              </w:rPr>
              <w:lastRenderedPageBreak/>
              <w:t>Наличие</w:t>
            </w:r>
          </w:p>
        </w:tc>
        <w:tc>
          <w:tcPr>
            <w:tcW w:w="1701" w:type="dxa"/>
          </w:tcPr>
          <w:p w:rsidR="00240127" w:rsidRPr="00240127" w:rsidRDefault="00240127" w:rsidP="00D31429">
            <w:pPr>
              <w:contextualSpacing/>
              <w:jc w:val="center"/>
              <w:rPr>
                <w:sz w:val="20"/>
                <w:szCs w:val="20"/>
              </w:rPr>
            </w:pPr>
            <w:r w:rsidRPr="00240127">
              <w:rPr>
                <w:bCs/>
                <w:sz w:val="20"/>
                <w:szCs w:val="20"/>
              </w:rPr>
              <w:t xml:space="preserve">плавная или ступенчатая с количеством </w:t>
            </w:r>
            <w:r w:rsidRPr="00240127">
              <w:rPr>
                <w:bCs/>
                <w:sz w:val="20"/>
                <w:szCs w:val="20"/>
              </w:rPr>
              <w:lastRenderedPageBreak/>
              <w:t>градаций не менее 11</w:t>
            </w:r>
          </w:p>
        </w:tc>
        <w:tc>
          <w:tcPr>
            <w:tcW w:w="709" w:type="dxa"/>
            <w:vMerge/>
          </w:tcPr>
          <w:p w:rsidR="00240127" w:rsidRPr="00240127" w:rsidRDefault="00240127" w:rsidP="00D31429">
            <w:pPr>
              <w:contextualSpacing/>
              <w:jc w:val="center"/>
              <w:rPr>
                <w:sz w:val="20"/>
                <w:szCs w:val="20"/>
              </w:rPr>
            </w:pPr>
          </w:p>
        </w:tc>
        <w:tc>
          <w:tcPr>
            <w:tcW w:w="759" w:type="dxa"/>
            <w:vMerge/>
          </w:tcPr>
          <w:p w:rsidR="00240127" w:rsidRPr="00240127" w:rsidRDefault="00240127" w:rsidP="00D31429">
            <w:pPr>
              <w:contextualSpacing/>
              <w:jc w:val="center"/>
              <w:rPr>
                <w:sz w:val="20"/>
                <w:szCs w:val="20"/>
              </w:rPr>
            </w:pPr>
          </w:p>
        </w:tc>
      </w:tr>
      <w:tr w:rsidR="00240127" w:rsidRPr="00240127" w:rsidTr="00240127">
        <w:trPr>
          <w:trHeight w:val="211"/>
          <w:jc w:val="center"/>
        </w:trPr>
        <w:tc>
          <w:tcPr>
            <w:tcW w:w="562" w:type="dxa"/>
            <w:vMerge/>
          </w:tcPr>
          <w:p w:rsidR="00240127" w:rsidRPr="00240127" w:rsidRDefault="00240127" w:rsidP="00D31429">
            <w:pPr>
              <w:contextualSpacing/>
              <w:jc w:val="center"/>
              <w:rPr>
                <w:sz w:val="20"/>
                <w:szCs w:val="20"/>
              </w:rPr>
            </w:pPr>
          </w:p>
        </w:tc>
        <w:tc>
          <w:tcPr>
            <w:tcW w:w="2127" w:type="dxa"/>
            <w:vMerge/>
          </w:tcPr>
          <w:p w:rsidR="00240127" w:rsidRPr="00240127" w:rsidRDefault="00240127" w:rsidP="00D31429">
            <w:pPr>
              <w:contextualSpacing/>
              <w:jc w:val="center"/>
              <w:rPr>
                <w:bCs/>
                <w:sz w:val="20"/>
                <w:szCs w:val="20"/>
              </w:rPr>
            </w:pPr>
          </w:p>
        </w:tc>
        <w:tc>
          <w:tcPr>
            <w:tcW w:w="3260" w:type="dxa"/>
          </w:tcPr>
          <w:p w:rsidR="00240127" w:rsidRPr="00240127" w:rsidRDefault="00240127" w:rsidP="00D31429">
            <w:pPr>
              <w:tabs>
                <w:tab w:val="left" w:pos="708"/>
              </w:tabs>
              <w:contextualSpacing/>
              <w:rPr>
                <w:bCs/>
                <w:sz w:val="20"/>
                <w:szCs w:val="20"/>
              </w:rPr>
            </w:pPr>
            <w:r w:rsidRPr="00240127">
              <w:rPr>
                <w:bCs/>
                <w:sz w:val="20"/>
                <w:szCs w:val="20"/>
              </w:rPr>
              <w:t>4.4. О</w:t>
            </w:r>
            <w:proofErr w:type="spellStart"/>
            <w:r w:rsidRPr="00240127">
              <w:rPr>
                <w:bCs/>
                <w:sz w:val="20"/>
                <w:szCs w:val="20"/>
                <w:lang w:val="de-DE"/>
              </w:rPr>
              <w:t>звученная</w:t>
            </w:r>
            <w:proofErr w:type="spellEnd"/>
            <w:r w:rsidRPr="00240127">
              <w:rPr>
                <w:bCs/>
                <w:sz w:val="20"/>
                <w:szCs w:val="20"/>
                <w:lang w:val="de-DE"/>
              </w:rPr>
              <w:t xml:space="preserve"> </w:t>
            </w:r>
            <w:proofErr w:type="spellStart"/>
            <w:r w:rsidRPr="00240127">
              <w:rPr>
                <w:bCs/>
                <w:sz w:val="20"/>
                <w:szCs w:val="20"/>
                <w:lang w:val="de-DE"/>
              </w:rPr>
              <w:t>речевая</w:t>
            </w:r>
            <w:proofErr w:type="spellEnd"/>
            <w:r w:rsidRPr="00240127">
              <w:rPr>
                <w:bCs/>
                <w:sz w:val="20"/>
                <w:szCs w:val="20"/>
                <w:lang w:val="de-DE"/>
              </w:rPr>
              <w:t xml:space="preserve"> </w:t>
            </w:r>
            <w:proofErr w:type="spellStart"/>
            <w:r w:rsidRPr="00240127">
              <w:rPr>
                <w:bCs/>
                <w:sz w:val="20"/>
                <w:szCs w:val="20"/>
                <w:lang w:val="de-DE"/>
              </w:rPr>
              <w:t>навигация</w:t>
            </w:r>
            <w:proofErr w:type="spellEnd"/>
            <w:r w:rsidRPr="00240127">
              <w:rPr>
                <w:bCs/>
                <w:sz w:val="20"/>
                <w:szCs w:val="20"/>
                <w:lang w:val="de-DE"/>
              </w:rPr>
              <w:t xml:space="preserve"> в </w:t>
            </w:r>
            <w:proofErr w:type="spellStart"/>
            <w:r w:rsidRPr="00240127">
              <w:rPr>
                <w:bCs/>
                <w:sz w:val="20"/>
                <w:szCs w:val="20"/>
                <w:lang w:val="de-DE"/>
              </w:rPr>
              <w:t>прямом</w:t>
            </w:r>
            <w:proofErr w:type="spellEnd"/>
            <w:r w:rsidRPr="00240127">
              <w:rPr>
                <w:bCs/>
                <w:sz w:val="20"/>
                <w:szCs w:val="20"/>
                <w:lang w:val="de-DE"/>
              </w:rPr>
              <w:t xml:space="preserve"> и </w:t>
            </w:r>
            <w:proofErr w:type="spellStart"/>
            <w:r w:rsidRPr="00240127">
              <w:rPr>
                <w:bCs/>
                <w:sz w:val="20"/>
                <w:szCs w:val="20"/>
                <w:lang w:val="de-DE"/>
              </w:rPr>
              <w:t>обратном</w:t>
            </w:r>
            <w:proofErr w:type="spellEnd"/>
            <w:r w:rsidRPr="00240127">
              <w:rPr>
                <w:bCs/>
                <w:sz w:val="20"/>
                <w:szCs w:val="20"/>
                <w:lang w:val="de-DE"/>
              </w:rPr>
              <w:t xml:space="preserve"> </w:t>
            </w:r>
            <w:proofErr w:type="spellStart"/>
            <w:r w:rsidRPr="00240127">
              <w:rPr>
                <w:bCs/>
                <w:sz w:val="20"/>
                <w:szCs w:val="20"/>
                <w:lang w:val="de-DE"/>
              </w:rPr>
              <w:t>направлениях</w:t>
            </w:r>
            <w:proofErr w:type="spellEnd"/>
            <w:r w:rsidRPr="00240127">
              <w:rPr>
                <w:bCs/>
                <w:sz w:val="20"/>
                <w:szCs w:val="20"/>
                <w:lang w:val="de-DE"/>
              </w:rPr>
              <w:t xml:space="preserve"> по </w:t>
            </w:r>
            <w:r w:rsidRPr="00240127">
              <w:rPr>
                <w:bCs/>
                <w:sz w:val="20"/>
                <w:szCs w:val="20"/>
              </w:rPr>
              <w:t>папкам</w:t>
            </w:r>
            <w:r w:rsidRPr="00240127">
              <w:rPr>
                <w:bCs/>
                <w:sz w:val="20"/>
                <w:szCs w:val="20"/>
                <w:lang w:val="de-DE"/>
              </w:rPr>
              <w:t>, ф</w:t>
            </w:r>
            <w:proofErr w:type="spellStart"/>
            <w:r w:rsidRPr="00240127">
              <w:rPr>
                <w:bCs/>
                <w:sz w:val="20"/>
                <w:szCs w:val="20"/>
              </w:rPr>
              <w:t>айлам</w:t>
            </w:r>
            <w:proofErr w:type="spellEnd"/>
            <w:r w:rsidRPr="00240127">
              <w:rPr>
                <w:bCs/>
                <w:sz w:val="20"/>
                <w:szCs w:val="20"/>
                <w:lang w:val="de-DE"/>
              </w:rPr>
              <w:t xml:space="preserve">, </w:t>
            </w:r>
            <w:proofErr w:type="spellStart"/>
            <w:r w:rsidRPr="00240127">
              <w:rPr>
                <w:bCs/>
                <w:sz w:val="20"/>
                <w:szCs w:val="20"/>
                <w:lang w:val="de-DE"/>
              </w:rPr>
              <w:t>закладкам</w:t>
            </w:r>
            <w:proofErr w:type="spellEnd"/>
            <w:r w:rsidRPr="00240127">
              <w:rPr>
                <w:bCs/>
                <w:sz w:val="20"/>
                <w:szCs w:val="20"/>
              </w:rPr>
              <w:t>.</w:t>
            </w:r>
          </w:p>
        </w:tc>
        <w:tc>
          <w:tcPr>
            <w:tcW w:w="1559" w:type="dxa"/>
          </w:tcPr>
          <w:p w:rsidR="00240127" w:rsidRPr="00240127" w:rsidRDefault="00240127" w:rsidP="00D31429">
            <w:pPr>
              <w:contextualSpacing/>
              <w:jc w:val="center"/>
              <w:rPr>
                <w:sz w:val="20"/>
                <w:szCs w:val="20"/>
              </w:rPr>
            </w:pPr>
            <w:r w:rsidRPr="00240127">
              <w:rPr>
                <w:sz w:val="20"/>
                <w:szCs w:val="20"/>
              </w:rPr>
              <w:t>Наличие</w:t>
            </w:r>
          </w:p>
        </w:tc>
        <w:tc>
          <w:tcPr>
            <w:tcW w:w="1701" w:type="dxa"/>
          </w:tcPr>
          <w:p w:rsidR="00240127" w:rsidRPr="00240127" w:rsidRDefault="00240127" w:rsidP="00D31429">
            <w:pPr>
              <w:contextualSpacing/>
              <w:jc w:val="center"/>
              <w:rPr>
                <w:sz w:val="20"/>
                <w:szCs w:val="20"/>
              </w:rPr>
            </w:pPr>
          </w:p>
        </w:tc>
        <w:tc>
          <w:tcPr>
            <w:tcW w:w="709" w:type="dxa"/>
            <w:vMerge/>
          </w:tcPr>
          <w:p w:rsidR="00240127" w:rsidRPr="00240127" w:rsidRDefault="00240127" w:rsidP="00D31429">
            <w:pPr>
              <w:contextualSpacing/>
              <w:jc w:val="center"/>
              <w:rPr>
                <w:sz w:val="20"/>
                <w:szCs w:val="20"/>
              </w:rPr>
            </w:pPr>
          </w:p>
        </w:tc>
        <w:tc>
          <w:tcPr>
            <w:tcW w:w="759" w:type="dxa"/>
            <w:vMerge/>
          </w:tcPr>
          <w:p w:rsidR="00240127" w:rsidRPr="00240127" w:rsidRDefault="00240127" w:rsidP="00D31429">
            <w:pPr>
              <w:contextualSpacing/>
              <w:jc w:val="center"/>
              <w:rPr>
                <w:sz w:val="20"/>
                <w:szCs w:val="20"/>
              </w:rPr>
            </w:pPr>
          </w:p>
        </w:tc>
      </w:tr>
      <w:tr w:rsidR="00240127" w:rsidRPr="00240127" w:rsidTr="00240127">
        <w:trPr>
          <w:trHeight w:val="211"/>
          <w:jc w:val="center"/>
        </w:trPr>
        <w:tc>
          <w:tcPr>
            <w:tcW w:w="562" w:type="dxa"/>
            <w:vMerge/>
          </w:tcPr>
          <w:p w:rsidR="00240127" w:rsidRPr="00240127" w:rsidRDefault="00240127" w:rsidP="00D31429">
            <w:pPr>
              <w:contextualSpacing/>
              <w:jc w:val="center"/>
              <w:rPr>
                <w:sz w:val="20"/>
                <w:szCs w:val="20"/>
              </w:rPr>
            </w:pPr>
          </w:p>
        </w:tc>
        <w:tc>
          <w:tcPr>
            <w:tcW w:w="2127" w:type="dxa"/>
            <w:vMerge/>
          </w:tcPr>
          <w:p w:rsidR="00240127" w:rsidRPr="00240127" w:rsidRDefault="00240127" w:rsidP="00D31429">
            <w:pPr>
              <w:contextualSpacing/>
              <w:jc w:val="center"/>
              <w:rPr>
                <w:bCs/>
                <w:sz w:val="20"/>
                <w:szCs w:val="20"/>
              </w:rPr>
            </w:pPr>
          </w:p>
        </w:tc>
        <w:tc>
          <w:tcPr>
            <w:tcW w:w="3260" w:type="dxa"/>
          </w:tcPr>
          <w:p w:rsidR="00240127" w:rsidRPr="00240127" w:rsidRDefault="00240127" w:rsidP="00D31429">
            <w:pPr>
              <w:tabs>
                <w:tab w:val="left" w:pos="708"/>
              </w:tabs>
              <w:contextualSpacing/>
              <w:rPr>
                <w:bCs/>
                <w:sz w:val="20"/>
                <w:szCs w:val="20"/>
              </w:rPr>
            </w:pPr>
            <w:r w:rsidRPr="00240127">
              <w:rPr>
                <w:bCs/>
                <w:sz w:val="20"/>
                <w:szCs w:val="20"/>
              </w:rPr>
              <w:t>4.5. Озвучивание текущего места воспроизведения встроенным синтезатором речи: имени файла включая длинные.</w:t>
            </w:r>
          </w:p>
        </w:tc>
        <w:tc>
          <w:tcPr>
            <w:tcW w:w="1559" w:type="dxa"/>
          </w:tcPr>
          <w:p w:rsidR="00240127" w:rsidRPr="00240127" w:rsidRDefault="00240127" w:rsidP="00D31429">
            <w:pPr>
              <w:contextualSpacing/>
              <w:jc w:val="center"/>
              <w:rPr>
                <w:sz w:val="20"/>
                <w:szCs w:val="20"/>
              </w:rPr>
            </w:pPr>
            <w:r w:rsidRPr="00240127">
              <w:rPr>
                <w:sz w:val="20"/>
                <w:szCs w:val="20"/>
              </w:rPr>
              <w:t>Наличие</w:t>
            </w:r>
          </w:p>
        </w:tc>
        <w:tc>
          <w:tcPr>
            <w:tcW w:w="1701" w:type="dxa"/>
          </w:tcPr>
          <w:p w:rsidR="00240127" w:rsidRPr="00240127" w:rsidRDefault="00240127" w:rsidP="00D31429">
            <w:pPr>
              <w:contextualSpacing/>
              <w:jc w:val="center"/>
              <w:rPr>
                <w:sz w:val="20"/>
                <w:szCs w:val="20"/>
              </w:rPr>
            </w:pPr>
            <w:r w:rsidRPr="00240127">
              <w:rPr>
                <w:sz w:val="20"/>
                <w:szCs w:val="20"/>
              </w:rPr>
              <w:t>Не менее 255</w:t>
            </w:r>
          </w:p>
        </w:tc>
        <w:tc>
          <w:tcPr>
            <w:tcW w:w="709" w:type="dxa"/>
            <w:vMerge/>
          </w:tcPr>
          <w:p w:rsidR="00240127" w:rsidRPr="00240127" w:rsidRDefault="00240127" w:rsidP="00D31429">
            <w:pPr>
              <w:contextualSpacing/>
              <w:jc w:val="center"/>
              <w:rPr>
                <w:sz w:val="20"/>
                <w:szCs w:val="20"/>
              </w:rPr>
            </w:pPr>
          </w:p>
        </w:tc>
        <w:tc>
          <w:tcPr>
            <w:tcW w:w="759" w:type="dxa"/>
            <w:vMerge/>
          </w:tcPr>
          <w:p w:rsidR="00240127" w:rsidRPr="00240127" w:rsidRDefault="00240127" w:rsidP="00D31429">
            <w:pPr>
              <w:contextualSpacing/>
              <w:jc w:val="center"/>
              <w:rPr>
                <w:sz w:val="20"/>
                <w:szCs w:val="20"/>
              </w:rPr>
            </w:pPr>
          </w:p>
        </w:tc>
      </w:tr>
      <w:tr w:rsidR="00240127" w:rsidRPr="00240127" w:rsidTr="00240127">
        <w:trPr>
          <w:trHeight w:val="211"/>
          <w:jc w:val="center"/>
        </w:trPr>
        <w:tc>
          <w:tcPr>
            <w:tcW w:w="562" w:type="dxa"/>
            <w:vMerge/>
          </w:tcPr>
          <w:p w:rsidR="00240127" w:rsidRPr="00240127" w:rsidRDefault="00240127" w:rsidP="00D31429">
            <w:pPr>
              <w:contextualSpacing/>
              <w:jc w:val="center"/>
              <w:rPr>
                <w:sz w:val="20"/>
                <w:szCs w:val="20"/>
              </w:rPr>
            </w:pPr>
          </w:p>
        </w:tc>
        <w:tc>
          <w:tcPr>
            <w:tcW w:w="2127" w:type="dxa"/>
            <w:vMerge/>
          </w:tcPr>
          <w:p w:rsidR="00240127" w:rsidRPr="00240127" w:rsidRDefault="00240127" w:rsidP="00D31429">
            <w:pPr>
              <w:contextualSpacing/>
              <w:jc w:val="center"/>
              <w:rPr>
                <w:bCs/>
                <w:sz w:val="20"/>
                <w:szCs w:val="20"/>
              </w:rPr>
            </w:pPr>
          </w:p>
        </w:tc>
        <w:tc>
          <w:tcPr>
            <w:tcW w:w="3260" w:type="dxa"/>
          </w:tcPr>
          <w:p w:rsidR="00240127" w:rsidRPr="00240127" w:rsidRDefault="00240127" w:rsidP="00D31429">
            <w:pPr>
              <w:tabs>
                <w:tab w:val="left" w:pos="708"/>
              </w:tabs>
              <w:contextualSpacing/>
              <w:rPr>
                <w:bCs/>
                <w:sz w:val="20"/>
                <w:szCs w:val="20"/>
              </w:rPr>
            </w:pPr>
            <w:r w:rsidRPr="00240127">
              <w:rPr>
                <w:bCs/>
                <w:sz w:val="20"/>
                <w:szCs w:val="20"/>
              </w:rPr>
              <w:t xml:space="preserve">5. </w:t>
            </w:r>
            <w:proofErr w:type="spellStart"/>
            <w:r w:rsidRPr="00240127">
              <w:rPr>
                <w:bCs/>
                <w:sz w:val="20"/>
                <w:szCs w:val="20"/>
                <w:lang w:val="de-DE"/>
              </w:rPr>
              <w:t>Воспроизведение</w:t>
            </w:r>
            <w:proofErr w:type="spellEnd"/>
            <w:r w:rsidRPr="00240127">
              <w:rPr>
                <w:bCs/>
                <w:sz w:val="20"/>
                <w:szCs w:val="20"/>
                <w:lang w:val="de-DE"/>
              </w:rPr>
              <w:t xml:space="preserve"> </w:t>
            </w:r>
            <w:proofErr w:type="spellStart"/>
            <w:r w:rsidRPr="00240127">
              <w:rPr>
                <w:bCs/>
                <w:sz w:val="20"/>
                <w:szCs w:val="20"/>
                <w:lang w:val="de-DE"/>
              </w:rPr>
              <w:t>электронных</w:t>
            </w:r>
            <w:proofErr w:type="spellEnd"/>
            <w:r w:rsidRPr="00240127">
              <w:rPr>
                <w:bCs/>
                <w:sz w:val="20"/>
                <w:szCs w:val="20"/>
                <w:lang w:val="de-DE"/>
              </w:rPr>
              <w:t xml:space="preserve"> </w:t>
            </w:r>
            <w:proofErr w:type="spellStart"/>
            <w:r w:rsidRPr="00240127">
              <w:rPr>
                <w:bCs/>
                <w:sz w:val="20"/>
                <w:szCs w:val="20"/>
                <w:lang w:val="de-DE"/>
              </w:rPr>
              <w:t>текстов</w:t>
            </w:r>
            <w:r w:rsidRPr="00240127">
              <w:rPr>
                <w:bCs/>
                <w:sz w:val="20"/>
                <w:szCs w:val="20"/>
              </w:rPr>
              <w:t>ых</w:t>
            </w:r>
            <w:proofErr w:type="spellEnd"/>
            <w:r w:rsidRPr="00240127">
              <w:rPr>
                <w:bCs/>
                <w:sz w:val="20"/>
                <w:szCs w:val="20"/>
              </w:rPr>
              <w:t xml:space="preserve"> форматов:</w:t>
            </w:r>
            <w:r w:rsidRPr="00240127">
              <w:rPr>
                <w:bCs/>
                <w:sz w:val="20"/>
                <w:szCs w:val="20"/>
                <w:lang w:val="de-DE"/>
              </w:rPr>
              <w:t xml:space="preserve"> </w:t>
            </w:r>
            <w:r w:rsidRPr="00240127">
              <w:rPr>
                <w:bCs/>
                <w:sz w:val="20"/>
                <w:szCs w:val="20"/>
                <w:lang w:val="en-US"/>
              </w:rPr>
              <w:t>TXT</w:t>
            </w:r>
            <w:r w:rsidRPr="00240127">
              <w:rPr>
                <w:bCs/>
                <w:sz w:val="20"/>
                <w:szCs w:val="20"/>
              </w:rPr>
              <w:t xml:space="preserve"> (в кодировках </w:t>
            </w:r>
            <w:r w:rsidRPr="00240127">
              <w:rPr>
                <w:bCs/>
                <w:sz w:val="20"/>
                <w:szCs w:val="20"/>
                <w:lang w:val="en-US"/>
              </w:rPr>
              <w:t>CP</w:t>
            </w:r>
            <w:r w:rsidRPr="00240127">
              <w:rPr>
                <w:bCs/>
                <w:sz w:val="20"/>
                <w:szCs w:val="20"/>
              </w:rPr>
              <w:t xml:space="preserve">1251, </w:t>
            </w:r>
            <w:r w:rsidRPr="00240127">
              <w:rPr>
                <w:bCs/>
                <w:sz w:val="20"/>
                <w:szCs w:val="20"/>
                <w:lang w:val="en-US"/>
              </w:rPr>
              <w:t>UTF</w:t>
            </w:r>
            <w:r w:rsidRPr="00240127">
              <w:rPr>
                <w:bCs/>
                <w:sz w:val="20"/>
                <w:szCs w:val="20"/>
              </w:rPr>
              <w:t xml:space="preserve">-8), </w:t>
            </w:r>
            <w:r w:rsidRPr="00240127">
              <w:rPr>
                <w:bCs/>
                <w:sz w:val="20"/>
                <w:szCs w:val="20"/>
                <w:lang w:val="en-US"/>
              </w:rPr>
              <w:t>HTML</w:t>
            </w:r>
            <w:r w:rsidRPr="00240127">
              <w:rPr>
                <w:bCs/>
                <w:sz w:val="20"/>
                <w:szCs w:val="20"/>
              </w:rPr>
              <w:t xml:space="preserve">, </w:t>
            </w:r>
            <w:r w:rsidRPr="00240127">
              <w:rPr>
                <w:bCs/>
                <w:sz w:val="20"/>
                <w:szCs w:val="20"/>
                <w:lang w:val="en-US"/>
              </w:rPr>
              <w:t>Microsoft</w:t>
            </w:r>
            <w:r w:rsidRPr="00240127">
              <w:rPr>
                <w:bCs/>
                <w:sz w:val="20"/>
                <w:szCs w:val="20"/>
              </w:rPr>
              <w:t xml:space="preserve"> </w:t>
            </w:r>
            <w:r w:rsidRPr="00240127">
              <w:rPr>
                <w:bCs/>
                <w:sz w:val="20"/>
                <w:szCs w:val="20"/>
                <w:lang w:val="en-US"/>
              </w:rPr>
              <w:t>Word</w:t>
            </w:r>
            <w:r w:rsidRPr="00240127">
              <w:rPr>
                <w:bCs/>
                <w:sz w:val="20"/>
                <w:szCs w:val="20"/>
              </w:rPr>
              <w:t xml:space="preserve"> (</w:t>
            </w:r>
            <w:r w:rsidRPr="00240127">
              <w:rPr>
                <w:bCs/>
                <w:sz w:val="20"/>
                <w:szCs w:val="20"/>
                <w:lang w:val="en-US"/>
              </w:rPr>
              <w:t>DOC</w:t>
            </w:r>
            <w:r w:rsidRPr="00240127">
              <w:rPr>
                <w:bCs/>
                <w:sz w:val="20"/>
                <w:szCs w:val="20"/>
              </w:rPr>
              <w:t>)</w:t>
            </w:r>
            <w:r w:rsidRPr="00240127">
              <w:rPr>
                <w:bCs/>
                <w:sz w:val="20"/>
                <w:szCs w:val="20"/>
                <w:lang w:val="de-DE"/>
              </w:rPr>
              <w:t xml:space="preserve"> </w:t>
            </w:r>
            <w:proofErr w:type="spellStart"/>
            <w:r w:rsidRPr="00240127">
              <w:rPr>
                <w:bCs/>
                <w:sz w:val="20"/>
                <w:szCs w:val="20"/>
                <w:lang w:val="de-DE"/>
              </w:rPr>
              <w:t>при</w:t>
            </w:r>
            <w:proofErr w:type="spellEnd"/>
            <w:r w:rsidRPr="00240127">
              <w:rPr>
                <w:bCs/>
                <w:sz w:val="20"/>
                <w:szCs w:val="20"/>
                <w:lang w:val="de-DE"/>
              </w:rPr>
              <w:t xml:space="preserve"> </w:t>
            </w:r>
            <w:proofErr w:type="spellStart"/>
            <w:r w:rsidRPr="00240127">
              <w:rPr>
                <w:bCs/>
                <w:sz w:val="20"/>
                <w:szCs w:val="20"/>
                <w:lang w:val="de-DE"/>
              </w:rPr>
              <w:t>помощи</w:t>
            </w:r>
            <w:proofErr w:type="spellEnd"/>
            <w:r w:rsidRPr="00240127">
              <w:rPr>
                <w:bCs/>
                <w:sz w:val="20"/>
                <w:szCs w:val="20"/>
                <w:lang w:val="de-DE"/>
              </w:rPr>
              <w:t xml:space="preserve"> </w:t>
            </w:r>
            <w:r w:rsidRPr="00240127">
              <w:rPr>
                <w:bCs/>
                <w:sz w:val="20"/>
                <w:szCs w:val="20"/>
              </w:rPr>
              <w:t>встроенного</w:t>
            </w:r>
            <w:r w:rsidRPr="00240127">
              <w:rPr>
                <w:bCs/>
                <w:sz w:val="20"/>
                <w:szCs w:val="20"/>
                <w:lang w:val="de-DE"/>
              </w:rPr>
              <w:t xml:space="preserve"> </w:t>
            </w:r>
            <w:proofErr w:type="spellStart"/>
            <w:r w:rsidRPr="00240127">
              <w:rPr>
                <w:bCs/>
                <w:sz w:val="20"/>
                <w:szCs w:val="20"/>
              </w:rPr>
              <w:t>рускоязычного</w:t>
            </w:r>
            <w:proofErr w:type="spellEnd"/>
            <w:r w:rsidRPr="00240127">
              <w:rPr>
                <w:bCs/>
                <w:sz w:val="20"/>
                <w:szCs w:val="20"/>
              </w:rPr>
              <w:t xml:space="preserve"> синтезатора </w:t>
            </w:r>
            <w:proofErr w:type="spellStart"/>
            <w:r w:rsidRPr="00240127">
              <w:rPr>
                <w:bCs/>
                <w:sz w:val="20"/>
                <w:szCs w:val="20"/>
                <w:lang w:val="de-DE"/>
              </w:rPr>
              <w:t>речи</w:t>
            </w:r>
            <w:proofErr w:type="spellEnd"/>
            <w:r w:rsidRPr="00240127">
              <w:rPr>
                <w:bCs/>
                <w:sz w:val="20"/>
                <w:szCs w:val="20"/>
                <w:lang w:val="de-DE"/>
              </w:rPr>
              <w:t xml:space="preserve">. </w:t>
            </w:r>
            <w:r w:rsidRPr="00240127">
              <w:rPr>
                <w:bCs/>
                <w:sz w:val="20"/>
                <w:szCs w:val="20"/>
              </w:rPr>
              <w:t>Синтезатор речи должен соответствует высшему классу качества по ГОСТ Р 50840-95 пункт 8.4.</w:t>
            </w:r>
          </w:p>
        </w:tc>
        <w:tc>
          <w:tcPr>
            <w:tcW w:w="1559" w:type="dxa"/>
          </w:tcPr>
          <w:p w:rsidR="00240127" w:rsidRPr="00240127" w:rsidRDefault="00240127" w:rsidP="00D31429">
            <w:pPr>
              <w:contextualSpacing/>
              <w:jc w:val="center"/>
              <w:rPr>
                <w:sz w:val="20"/>
                <w:szCs w:val="20"/>
              </w:rPr>
            </w:pPr>
            <w:r w:rsidRPr="00240127">
              <w:rPr>
                <w:sz w:val="20"/>
                <w:szCs w:val="20"/>
              </w:rPr>
              <w:t>Соответствие</w:t>
            </w:r>
          </w:p>
        </w:tc>
        <w:tc>
          <w:tcPr>
            <w:tcW w:w="1701" w:type="dxa"/>
          </w:tcPr>
          <w:p w:rsidR="00240127" w:rsidRPr="00240127" w:rsidRDefault="00240127" w:rsidP="00D31429">
            <w:pPr>
              <w:contextualSpacing/>
              <w:jc w:val="center"/>
              <w:rPr>
                <w:sz w:val="20"/>
                <w:szCs w:val="20"/>
              </w:rPr>
            </w:pPr>
          </w:p>
        </w:tc>
        <w:tc>
          <w:tcPr>
            <w:tcW w:w="709" w:type="dxa"/>
            <w:vMerge/>
          </w:tcPr>
          <w:p w:rsidR="00240127" w:rsidRPr="00240127" w:rsidRDefault="00240127" w:rsidP="00D31429">
            <w:pPr>
              <w:contextualSpacing/>
              <w:jc w:val="center"/>
              <w:rPr>
                <w:sz w:val="20"/>
                <w:szCs w:val="20"/>
              </w:rPr>
            </w:pPr>
          </w:p>
        </w:tc>
        <w:tc>
          <w:tcPr>
            <w:tcW w:w="759" w:type="dxa"/>
            <w:vMerge/>
          </w:tcPr>
          <w:p w:rsidR="00240127" w:rsidRPr="00240127" w:rsidRDefault="00240127" w:rsidP="00D31429">
            <w:pPr>
              <w:contextualSpacing/>
              <w:jc w:val="center"/>
              <w:rPr>
                <w:sz w:val="20"/>
                <w:szCs w:val="20"/>
              </w:rPr>
            </w:pPr>
          </w:p>
        </w:tc>
      </w:tr>
      <w:tr w:rsidR="00240127" w:rsidRPr="00240127" w:rsidTr="00240127">
        <w:trPr>
          <w:trHeight w:val="211"/>
          <w:jc w:val="center"/>
        </w:trPr>
        <w:tc>
          <w:tcPr>
            <w:tcW w:w="562" w:type="dxa"/>
            <w:vMerge/>
          </w:tcPr>
          <w:p w:rsidR="00240127" w:rsidRPr="00240127" w:rsidRDefault="00240127" w:rsidP="00D31429">
            <w:pPr>
              <w:contextualSpacing/>
              <w:jc w:val="center"/>
              <w:rPr>
                <w:sz w:val="20"/>
                <w:szCs w:val="20"/>
              </w:rPr>
            </w:pPr>
          </w:p>
        </w:tc>
        <w:tc>
          <w:tcPr>
            <w:tcW w:w="2127" w:type="dxa"/>
            <w:vMerge/>
          </w:tcPr>
          <w:p w:rsidR="00240127" w:rsidRPr="00240127" w:rsidRDefault="00240127" w:rsidP="00D31429">
            <w:pPr>
              <w:contextualSpacing/>
              <w:jc w:val="center"/>
              <w:rPr>
                <w:bCs/>
                <w:sz w:val="20"/>
                <w:szCs w:val="20"/>
              </w:rPr>
            </w:pPr>
          </w:p>
        </w:tc>
        <w:tc>
          <w:tcPr>
            <w:tcW w:w="3260" w:type="dxa"/>
          </w:tcPr>
          <w:p w:rsidR="00240127" w:rsidRPr="00240127" w:rsidRDefault="00240127" w:rsidP="00D31429">
            <w:pPr>
              <w:tabs>
                <w:tab w:val="left" w:pos="708"/>
              </w:tabs>
              <w:contextualSpacing/>
              <w:rPr>
                <w:bCs/>
                <w:sz w:val="20"/>
                <w:szCs w:val="20"/>
              </w:rPr>
            </w:pPr>
            <w:r w:rsidRPr="00240127">
              <w:rPr>
                <w:bCs/>
                <w:sz w:val="20"/>
                <w:szCs w:val="20"/>
              </w:rPr>
              <w:t>5.1. Озвученная перемотка в пределах файла в прямом и обратном направлениях.</w:t>
            </w:r>
          </w:p>
        </w:tc>
        <w:tc>
          <w:tcPr>
            <w:tcW w:w="1559" w:type="dxa"/>
          </w:tcPr>
          <w:p w:rsidR="00240127" w:rsidRPr="00240127" w:rsidRDefault="00240127" w:rsidP="00D31429">
            <w:pPr>
              <w:contextualSpacing/>
              <w:jc w:val="center"/>
              <w:rPr>
                <w:sz w:val="20"/>
                <w:szCs w:val="20"/>
              </w:rPr>
            </w:pPr>
            <w:r w:rsidRPr="00240127">
              <w:rPr>
                <w:sz w:val="20"/>
                <w:szCs w:val="20"/>
              </w:rPr>
              <w:t>Наличие</w:t>
            </w:r>
          </w:p>
        </w:tc>
        <w:tc>
          <w:tcPr>
            <w:tcW w:w="1701" w:type="dxa"/>
          </w:tcPr>
          <w:p w:rsidR="00240127" w:rsidRPr="00240127" w:rsidRDefault="00240127" w:rsidP="00D31429">
            <w:pPr>
              <w:contextualSpacing/>
              <w:jc w:val="center"/>
              <w:rPr>
                <w:bCs/>
                <w:sz w:val="20"/>
                <w:szCs w:val="20"/>
              </w:rPr>
            </w:pPr>
          </w:p>
        </w:tc>
        <w:tc>
          <w:tcPr>
            <w:tcW w:w="709" w:type="dxa"/>
            <w:vMerge/>
          </w:tcPr>
          <w:p w:rsidR="00240127" w:rsidRPr="00240127" w:rsidRDefault="00240127" w:rsidP="00D31429">
            <w:pPr>
              <w:contextualSpacing/>
              <w:jc w:val="center"/>
              <w:rPr>
                <w:sz w:val="20"/>
                <w:szCs w:val="20"/>
              </w:rPr>
            </w:pPr>
          </w:p>
        </w:tc>
        <w:tc>
          <w:tcPr>
            <w:tcW w:w="759" w:type="dxa"/>
            <w:vMerge/>
          </w:tcPr>
          <w:p w:rsidR="00240127" w:rsidRPr="00240127" w:rsidRDefault="00240127" w:rsidP="00D31429">
            <w:pPr>
              <w:contextualSpacing/>
              <w:jc w:val="center"/>
              <w:rPr>
                <w:sz w:val="20"/>
                <w:szCs w:val="20"/>
              </w:rPr>
            </w:pPr>
          </w:p>
        </w:tc>
      </w:tr>
      <w:tr w:rsidR="00240127" w:rsidRPr="00240127" w:rsidTr="00240127">
        <w:trPr>
          <w:trHeight w:val="211"/>
          <w:jc w:val="center"/>
        </w:trPr>
        <w:tc>
          <w:tcPr>
            <w:tcW w:w="562" w:type="dxa"/>
            <w:vMerge/>
          </w:tcPr>
          <w:p w:rsidR="00240127" w:rsidRPr="00240127" w:rsidRDefault="00240127" w:rsidP="00D31429">
            <w:pPr>
              <w:contextualSpacing/>
              <w:jc w:val="center"/>
              <w:rPr>
                <w:sz w:val="20"/>
                <w:szCs w:val="20"/>
              </w:rPr>
            </w:pPr>
          </w:p>
        </w:tc>
        <w:tc>
          <w:tcPr>
            <w:tcW w:w="2127" w:type="dxa"/>
            <w:vMerge/>
          </w:tcPr>
          <w:p w:rsidR="00240127" w:rsidRPr="00240127" w:rsidRDefault="00240127" w:rsidP="00D31429">
            <w:pPr>
              <w:contextualSpacing/>
              <w:jc w:val="center"/>
              <w:rPr>
                <w:bCs/>
                <w:sz w:val="20"/>
                <w:szCs w:val="20"/>
              </w:rPr>
            </w:pPr>
          </w:p>
        </w:tc>
        <w:tc>
          <w:tcPr>
            <w:tcW w:w="3260" w:type="dxa"/>
          </w:tcPr>
          <w:p w:rsidR="00240127" w:rsidRPr="00240127" w:rsidRDefault="00240127" w:rsidP="00D31429">
            <w:pPr>
              <w:tabs>
                <w:tab w:val="left" w:pos="708"/>
              </w:tabs>
              <w:contextualSpacing/>
              <w:rPr>
                <w:bCs/>
                <w:sz w:val="20"/>
                <w:szCs w:val="20"/>
              </w:rPr>
            </w:pPr>
            <w:r w:rsidRPr="00240127">
              <w:rPr>
                <w:bCs/>
                <w:sz w:val="20"/>
                <w:szCs w:val="20"/>
              </w:rPr>
              <w:t>5.2. У</w:t>
            </w:r>
            <w:proofErr w:type="spellStart"/>
            <w:r w:rsidRPr="00240127">
              <w:rPr>
                <w:bCs/>
                <w:sz w:val="20"/>
                <w:szCs w:val="20"/>
                <w:lang w:val="de-DE"/>
              </w:rPr>
              <w:t>стан</w:t>
            </w:r>
            <w:r w:rsidRPr="00240127">
              <w:rPr>
                <w:bCs/>
                <w:sz w:val="20"/>
                <w:szCs w:val="20"/>
              </w:rPr>
              <w:t>овка</w:t>
            </w:r>
            <w:proofErr w:type="spellEnd"/>
            <w:r w:rsidRPr="00240127">
              <w:rPr>
                <w:bCs/>
                <w:sz w:val="20"/>
                <w:szCs w:val="20"/>
                <w:lang w:val="de-DE"/>
              </w:rPr>
              <w:t xml:space="preserve"> «</w:t>
            </w:r>
            <w:proofErr w:type="spellStart"/>
            <w:r w:rsidRPr="00240127">
              <w:rPr>
                <w:bCs/>
                <w:sz w:val="20"/>
                <w:szCs w:val="20"/>
                <w:lang w:val="de-DE"/>
              </w:rPr>
              <w:t>электронны</w:t>
            </w:r>
            <w:proofErr w:type="spellEnd"/>
            <w:r w:rsidRPr="00240127">
              <w:rPr>
                <w:bCs/>
                <w:sz w:val="20"/>
                <w:szCs w:val="20"/>
              </w:rPr>
              <w:t>х</w:t>
            </w:r>
            <w:r w:rsidRPr="00240127">
              <w:rPr>
                <w:bCs/>
                <w:sz w:val="20"/>
                <w:szCs w:val="20"/>
                <w:lang w:val="de-DE"/>
              </w:rPr>
              <w:t xml:space="preserve"> </w:t>
            </w:r>
            <w:proofErr w:type="spellStart"/>
            <w:r w:rsidRPr="00240127">
              <w:rPr>
                <w:bCs/>
                <w:sz w:val="20"/>
                <w:szCs w:val="20"/>
                <w:lang w:val="de-DE"/>
              </w:rPr>
              <w:t>заклад</w:t>
            </w:r>
            <w:r w:rsidRPr="00240127">
              <w:rPr>
                <w:bCs/>
                <w:sz w:val="20"/>
                <w:szCs w:val="20"/>
              </w:rPr>
              <w:t>ок</w:t>
            </w:r>
            <w:proofErr w:type="spellEnd"/>
            <w:r w:rsidRPr="00240127">
              <w:rPr>
                <w:bCs/>
                <w:sz w:val="20"/>
                <w:szCs w:val="20"/>
                <w:lang w:val="de-DE"/>
              </w:rPr>
              <w:t>» (</w:t>
            </w:r>
            <w:proofErr w:type="spellStart"/>
            <w:r w:rsidRPr="00240127">
              <w:rPr>
                <w:bCs/>
                <w:sz w:val="20"/>
                <w:szCs w:val="20"/>
                <w:lang w:val="de-DE"/>
              </w:rPr>
              <w:t>маркировка</w:t>
            </w:r>
            <w:proofErr w:type="spellEnd"/>
            <w:r w:rsidRPr="00240127">
              <w:rPr>
                <w:bCs/>
                <w:sz w:val="20"/>
                <w:szCs w:val="20"/>
                <w:lang w:val="de-DE"/>
              </w:rPr>
              <w:t xml:space="preserve"> </w:t>
            </w:r>
            <w:proofErr w:type="spellStart"/>
            <w:r w:rsidRPr="00240127">
              <w:rPr>
                <w:bCs/>
                <w:sz w:val="20"/>
                <w:szCs w:val="20"/>
                <w:lang w:val="de-DE"/>
              </w:rPr>
              <w:t>необходимого</w:t>
            </w:r>
            <w:proofErr w:type="spellEnd"/>
            <w:r w:rsidRPr="00240127">
              <w:rPr>
                <w:bCs/>
                <w:sz w:val="20"/>
                <w:szCs w:val="20"/>
                <w:lang w:val="de-DE"/>
              </w:rPr>
              <w:t xml:space="preserve"> </w:t>
            </w:r>
            <w:proofErr w:type="spellStart"/>
            <w:r w:rsidRPr="00240127">
              <w:rPr>
                <w:bCs/>
                <w:sz w:val="20"/>
                <w:szCs w:val="20"/>
                <w:lang w:val="de-DE"/>
              </w:rPr>
              <w:t>места</w:t>
            </w:r>
            <w:proofErr w:type="spellEnd"/>
            <w:r w:rsidRPr="00240127">
              <w:rPr>
                <w:bCs/>
                <w:sz w:val="20"/>
                <w:szCs w:val="20"/>
                <w:lang w:val="de-DE"/>
              </w:rPr>
              <w:t xml:space="preserve"> </w:t>
            </w:r>
            <w:proofErr w:type="spellStart"/>
            <w:r w:rsidRPr="00240127">
              <w:rPr>
                <w:bCs/>
                <w:sz w:val="20"/>
                <w:szCs w:val="20"/>
                <w:lang w:val="de-DE"/>
              </w:rPr>
              <w:t>на</w:t>
            </w:r>
            <w:proofErr w:type="spellEnd"/>
            <w:r w:rsidRPr="00240127">
              <w:rPr>
                <w:bCs/>
                <w:sz w:val="20"/>
                <w:szCs w:val="20"/>
                <w:lang w:val="de-DE"/>
              </w:rPr>
              <w:t xml:space="preserve"> </w:t>
            </w:r>
            <w:proofErr w:type="spellStart"/>
            <w:r w:rsidRPr="00240127">
              <w:rPr>
                <w:bCs/>
                <w:sz w:val="20"/>
                <w:szCs w:val="20"/>
                <w:lang w:val="de-DE"/>
              </w:rPr>
              <w:t>фонограмме</w:t>
            </w:r>
            <w:proofErr w:type="spellEnd"/>
            <w:r w:rsidRPr="00240127">
              <w:rPr>
                <w:bCs/>
                <w:sz w:val="20"/>
                <w:szCs w:val="20"/>
                <w:lang w:val="de-DE"/>
              </w:rPr>
              <w:t xml:space="preserve"> и </w:t>
            </w:r>
            <w:proofErr w:type="spellStart"/>
            <w:r w:rsidRPr="00240127">
              <w:rPr>
                <w:bCs/>
                <w:sz w:val="20"/>
                <w:szCs w:val="20"/>
                <w:lang w:val="de-DE"/>
              </w:rPr>
              <w:t>воспроизведение</w:t>
            </w:r>
            <w:proofErr w:type="spellEnd"/>
            <w:r w:rsidRPr="00240127">
              <w:rPr>
                <w:bCs/>
                <w:sz w:val="20"/>
                <w:szCs w:val="20"/>
                <w:lang w:val="de-DE"/>
              </w:rPr>
              <w:t xml:space="preserve"> с </w:t>
            </w:r>
            <w:proofErr w:type="spellStart"/>
            <w:r w:rsidRPr="00240127">
              <w:rPr>
                <w:bCs/>
                <w:sz w:val="20"/>
                <w:szCs w:val="20"/>
                <w:lang w:val="de-DE"/>
              </w:rPr>
              <w:t>установленного</w:t>
            </w:r>
            <w:proofErr w:type="spellEnd"/>
            <w:r w:rsidRPr="00240127">
              <w:rPr>
                <w:bCs/>
                <w:sz w:val="20"/>
                <w:szCs w:val="20"/>
                <w:lang w:val="de-DE"/>
              </w:rPr>
              <w:t xml:space="preserve"> </w:t>
            </w:r>
            <w:proofErr w:type="spellStart"/>
            <w:r w:rsidRPr="00240127">
              <w:rPr>
                <w:bCs/>
                <w:sz w:val="20"/>
                <w:szCs w:val="20"/>
                <w:lang w:val="de-DE"/>
              </w:rPr>
              <w:t>места</w:t>
            </w:r>
            <w:proofErr w:type="spellEnd"/>
            <w:r w:rsidRPr="00240127">
              <w:rPr>
                <w:bCs/>
                <w:sz w:val="20"/>
                <w:szCs w:val="20"/>
                <w:lang w:val="de-DE"/>
              </w:rPr>
              <w:t xml:space="preserve">) для </w:t>
            </w:r>
            <w:proofErr w:type="spellStart"/>
            <w:r w:rsidRPr="00240127">
              <w:rPr>
                <w:bCs/>
                <w:sz w:val="20"/>
                <w:szCs w:val="20"/>
                <w:lang w:val="de-DE"/>
              </w:rPr>
              <w:t>каждой</w:t>
            </w:r>
            <w:proofErr w:type="spellEnd"/>
            <w:r w:rsidRPr="00240127">
              <w:rPr>
                <w:bCs/>
                <w:sz w:val="20"/>
                <w:szCs w:val="20"/>
                <w:lang w:val="de-DE"/>
              </w:rPr>
              <w:t xml:space="preserve"> </w:t>
            </w:r>
            <w:proofErr w:type="spellStart"/>
            <w:r w:rsidRPr="00240127">
              <w:rPr>
                <w:bCs/>
                <w:sz w:val="20"/>
                <w:szCs w:val="20"/>
                <w:lang w:val="de-DE"/>
              </w:rPr>
              <w:t>книги</w:t>
            </w:r>
            <w:proofErr w:type="spellEnd"/>
            <w:r w:rsidRPr="00240127">
              <w:rPr>
                <w:bCs/>
                <w:sz w:val="20"/>
                <w:szCs w:val="20"/>
                <w:lang w:val="de-DE"/>
              </w:rPr>
              <w:t xml:space="preserve"> (</w:t>
            </w:r>
            <w:proofErr w:type="spellStart"/>
            <w:r w:rsidRPr="00240127">
              <w:rPr>
                <w:bCs/>
                <w:sz w:val="20"/>
                <w:szCs w:val="20"/>
                <w:lang w:val="de-DE"/>
              </w:rPr>
              <w:t>отдельный</w:t>
            </w:r>
            <w:proofErr w:type="spellEnd"/>
            <w:r w:rsidRPr="00240127">
              <w:rPr>
                <w:bCs/>
                <w:sz w:val="20"/>
                <w:szCs w:val="20"/>
                <w:lang w:val="de-DE"/>
              </w:rPr>
              <w:t xml:space="preserve"> </w:t>
            </w:r>
            <w:proofErr w:type="spellStart"/>
            <w:r w:rsidRPr="00240127">
              <w:rPr>
                <w:bCs/>
                <w:sz w:val="20"/>
                <w:szCs w:val="20"/>
                <w:lang w:val="de-DE"/>
              </w:rPr>
              <w:t>список</w:t>
            </w:r>
            <w:proofErr w:type="spellEnd"/>
            <w:r w:rsidRPr="00240127">
              <w:rPr>
                <w:bCs/>
                <w:sz w:val="20"/>
                <w:szCs w:val="20"/>
                <w:lang w:val="de-DE"/>
              </w:rPr>
              <w:t xml:space="preserve"> для </w:t>
            </w:r>
            <w:proofErr w:type="spellStart"/>
            <w:r w:rsidRPr="00240127">
              <w:rPr>
                <w:bCs/>
                <w:sz w:val="20"/>
                <w:szCs w:val="20"/>
                <w:lang w:val="de-DE"/>
              </w:rPr>
              <w:t>каждо</w:t>
            </w:r>
            <w:r w:rsidRPr="00240127">
              <w:rPr>
                <w:bCs/>
                <w:sz w:val="20"/>
                <w:szCs w:val="20"/>
              </w:rPr>
              <w:t>го</w:t>
            </w:r>
            <w:proofErr w:type="spellEnd"/>
            <w:r w:rsidRPr="00240127">
              <w:rPr>
                <w:bCs/>
                <w:sz w:val="20"/>
                <w:szCs w:val="20"/>
                <w:lang w:val="de-DE"/>
              </w:rPr>
              <w:t xml:space="preserve"> </w:t>
            </w:r>
            <w:r w:rsidRPr="00240127">
              <w:rPr>
                <w:bCs/>
                <w:sz w:val="20"/>
                <w:szCs w:val="20"/>
              </w:rPr>
              <w:t>файла</w:t>
            </w:r>
            <w:r w:rsidRPr="00240127">
              <w:rPr>
                <w:bCs/>
                <w:sz w:val="20"/>
                <w:szCs w:val="20"/>
                <w:lang w:val="de-DE"/>
              </w:rPr>
              <w:t>)</w:t>
            </w:r>
            <w:r w:rsidRPr="00240127">
              <w:rPr>
                <w:bCs/>
                <w:sz w:val="20"/>
                <w:szCs w:val="20"/>
              </w:rPr>
              <w:t>, шт.</w:t>
            </w:r>
          </w:p>
        </w:tc>
        <w:tc>
          <w:tcPr>
            <w:tcW w:w="1559" w:type="dxa"/>
          </w:tcPr>
          <w:p w:rsidR="00240127" w:rsidRPr="00240127" w:rsidRDefault="00240127" w:rsidP="00D31429">
            <w:pPr>
              <w:contextualSpacing/>
              <w:jc w:val="center"/>
              <w:rPr>
                <w:sz w:val="20"/>
                <w:szCs w:val="20"/>
              </w:rPr>
            </w:pPr>
            <w:r w:rsidRPr="00240127">
              <w:rPr>
                <w:sz w:val="20"/>
                <w:szCs w:val="20"/>
              </w:rPr>
              <w:t>Наличие</w:t>
            </w:r>
          </w:p>
        </w:tc>
        <w:tc>
          <w:tcPr>
            <w:tcW w:w="1701" w:type="dxa"/>
          </w:tcPr>
          <w:p w:rsidR="00240127" w:rsidRPr="00240127" w:rsidRDefault="00240127" w:rsidP="00D31429">
            <w:pPr>
              <w:contextualSpacing/>
              <w:jc w:val="center"/>
              <w:rPr>
                <w:sz w:val="20"/>
                <w:szCs w:val="20"/>
              </w:rPr>
            </w:pPr>
            <w:r w:rsidRPr="00240127">
              <w:rPr>
                <w:sz w:val="20"/>
                <w:szCs w:val="20"/>
              </w:rPr>
              <w:t>Не менее 50</w:t>
            </w:r>
          </w:p>
        </w:tc>
        <w:tc>
          <w:tcPr>
            <w:tcW w:w="709" w:type="dxa"/>
            <w:vMerge/>
          </w:tcPr>
          <w:p w:rsidR="00240127" w:rsidRPr="00240127" w:rsidRDefault="00240127" w:rsidP="00D31429">
            <w:pPr>
              <w:contextualSpacing/>
              <w:jc w:val="center"/>
              <w:rPr>
                <w:sz w:val="20"/>
                <w:szCs w:val="20"/>
              </w:rPr>
            </w:pPr>
          </w:p>
        </w:tc>
        <w:tc>
          <w:tcPr>
            <w:tcW w:w="759" w:type="dxa"/>
            <w:vMerge/>
          </w:tcPr>
          <w:p w:rsidR="00240127" w:rsidRPr="00240127" w:rsidRDefault="00240127" w:rsidP="00D31429">
            <w:pPr>
              <w:contextualSpacing/>
              <w:jc w:val="center"/>
              <w:rPr>
                <w:sz w:val="20"/>
                <w:szCs w:val="20"/>
              </w:rPr>
            </w:pPr>
          </w:p>
        </w:tc>
      </w:tr>
      <w:tr w:rsidR="00240127" w:rsidRPr="00240127" w:rsidTr="00240127">
        <w:trPr>
          <w:trHeight w:val="211"/>
          <w:jc w:val="center"/>
        </w:trPr>
        <w:tc>
          <w:tcPr>
            <w:tcW w:w="562" w:type="dxa"/>
            <w:vMerge/>
          </w:tcPr>
          <w:p w:rsidR="00240127" w:rsidRPr="00240127" w:rsidRDefault="00240127" w:rsidP="00D31429">
            <w:pPr>
              <w:contextualSpacing/>
              <w:jc w:val="center"/>
              <w:rPr>
                <w:sz w:val="20"/>
                <w:szCs w:val="20"/>
              </w:rPr>
            </w:pPr>
          </w:p>
        </w:tc>
        <w:tc>
          <w:tcPr>
            <w:tcW w:w="2127" w:type="dxa"/>
            <w:vMerge/>
          </w:tcPr>
          <w:p w:rsidR="00240127" w:rsidRPr="00240127" w:rsidRDefault="00240127" w:rsidP="00D31429">
            <w:pPr>
              <w:contextualSpacing/>
              <w:jc w:val="center"/>
              <w:rPr>
                <w:bCs/>
                <w:sz w:val="20"/>
                <w:szCs w:val="20"/>
              </w:rPr>
            </w:pPr>
          </w:p>
        </w:tc>
        <w:tc>
          <w:tcPr>
            <w:tcW w:w="3260" w:type="dxa"/>
          </w:tcPr>
          <w:p w:rsidR="00240127" w:rsidRPr="00240127" w:rsidRDefault="00240127" w:rsidP="00D31429">
            <w:pPr>
              <w:tabs>
                <w:tab w:val="left" w:pos="708"/>
              </w:tabs>
              <w:contextualSpacing/>
              <w:rPr>
                <w:bCs/>
                <w:sz w:val="20"/>
                <w:szCs w:val="20"/>
              </w:rPr>
            </w:pPr>
            <w:r w:rsidRPr="00240127">
              <w:rPr>
                <w:kern w:val="3"/>
                <w:sz w:val="20"/>
                <w:szCs w:val="20"/>
              </w:rPr>
              <w:t xml:space="preserve">5.3. </w:t>
            </w:r>
            <w:proofErr w:type="gramStart"/>
            <w:r w:rsidRPr="00240127">
              <w:rPr>
                <w:bCs/>
                <w:sz w:val="20"/>
                <w:szCs w:val="20"/>
              </w:rPr>
              <w:t>Р</w:t>
            </w:r>
            <w:proofErr w:type="spellStart"/>
            <w:r w:rsidRPr="00240127">
              <w:rPr>
                <w:bCs/>
                <w:sz w:val="20"/>
                <w:szCs w:val="20"/>
                <w:lang w:val="de-DE"/>
              </w:rPr>
              <w:t>егулировка</w:t>
            </w:r>
            <w:proofErr w:type="spellEnd"/>
            <w:r w:rsidRPr="00240127">
              <w:rPr>
                <w:bCs/>
                <w:sz w:val="20"/>
                <w:szCs w:val="20"/>
                <w:lang w:val="de-DE"/>
              </w:rPr>
              <w:t xml:space="preserve"> </w:t>
            </w:r>
            <w:proofErr w:type="spellStart"/>
            <w:r w:rsidRPr="00240127">
              <w:rPr>
                <w:bCs/>
                <w:sz w:val="20"/>
                <w:szCs w:val="20"/>
                <w:lang w:val="de-DE"/>
              </w:rPr>
              <w:t>скорости</w:t>
            </w:r>
            <w:proofErr w:type="spellEnd"/>
            <w:proofErr w:type="gramEnd"/>
            <w:r w:rsidRPr="00240127">
              <w:rPr>
                <w:bCs/>
                <w:sz w:val="20"/>
                <w:szCs w:val="20"/>
              </w:rPr>
              <w:t xml:space="preserve"> воспроизведенная без изменения тембра голоса: в сторону уменьшения-не менее, чем в 2 раза, и в сторону увеличения – не менее, чем в 3 раза;</w:t>
            </w:r>
          </w:p>
        </w:tc>
        <w:tc>
          <w:tcPr>
            <w:tcW w:w="1559" w:type="dxa"/>
          </w:tcPr>
          <w:p w:rsidR="00240127" w:rsidRPr="00240127" w:rsidRDefault="00240127" w:rsidP="00D31429">
            <w:pPr>
              <w:contextualSpacing/>
              <w:jc w:val="center"/>
              <w:rPr>
                <w:sz w:val="20"/>
                <w:szCs w:val="20"/>
              </w:rPr>
            </w:pPr>
            <w:r w:rsidRPr="00240127">
              <w:rPr>
                <w:sz w:val="20"/>
                <w:szCs w:val="20"/>
              </w:rPr>
              <w:t>Наличие</w:t>
            </w:r>
          </w:p>
        </w:tc>
        <w:tc>
          <w:tcPr>
            <w:tcW w:w="1701" w:type="dxa"/>
          </w:tcPr>
          <w:p w:rsidR="00240127" w:rsidRPr="00240127" w:rsidRDefault="00240127" w:rsidP="00D31429">
            <w:pPr>
              <w:contextualSpacing/>
              <w:jc w:val="center"/>
              <w:rPr>
                <w:sz w:val="20"/>
                <w:szCs w:val="20"/>
              </w:rPr>
            </w:pPr>
            <w:r w:rsidRPr="00240127">
              <w:rPr>
                <w:bCs/>
                <w:sz w:val="20"/>
                <w:szCs w:val="20"/>
              </w:rPr>
              <w:t>плавная или ступенчатая с количеством градаций не менее 11</w:t>
            </w:r>
          </w:p>
        </w:tc>
        <w:tc>
          <w:tcPr>
            <w:tcW w:w="709" w:type="dxa"/>
            <w:vMerge/>
          </w:tcPr>
          <w:p w:rsidR="00240127" w:rsidRPr="00240127" w:rsidRDefault="00240127" w:rsidP="00D31429">
            <w:pPr>
              <w:contextualSpacing/>
              <w:jc w:val="center"/>
              <w:rPr>
                <w:sz w:val="20"/>
                <w:szCs w:val="20"/>
              </w:rPr>
            </w:pPr>
          </w:p>
        </w:tc>
        <w:tc>
          <w:tcPr>
            <w:tcW w:w="759" w:type="dxa"/>
            <w:vMerge/>
          </w:tcPr>
          <w:p w:rsidR="00240127" w:rsidRPr="00240127" w:rsidRDefault="00240127" w:rsidP="00D31429">
            <w:pPr>
              <w:contextualSpacing/>
              <w:jc w:val="center"/>
              <w:rPr>
                <w:sz w:val="20"/>
                <w:szCs w:val="20"/>
              </w:rPr>
            </w:pPr>
          </w:p>
        </w:tc>
      </w:tr>
      <w:tr w:rsidR="00240127" w:rsidRPr="00240127" w:rsidTr="00240127">
        <w:trPr>
          <w:trHeight w:val="211"/>
          <w:jc w:val="center"/>
        </w:trPr>
        <w:tc>
          <w:tcPr>
            <w:tcW w:w="562" w:type="dxa"/>
            <w:vMerge/>
          </w:tcPr>
          <w:p w:rsidR="00240127" w:rsidRPr="00240127" w:rsidRDefault="00240127" w:rsidP="00D31429">
            <w:pPr>
              <w:contextualSpacing/>
              <w:jc w:val="center"/>
              <w:rPr>
                <w:sz w:val="20"/>
                <w:szCs w:val="20"/>
              </w:rPr>
            </w:pPr>
          </w:p>
        </w:tc>
        <w:tc>
          <w:tcPr>
            <w:tcW w:w="2127" w:type="dxa"/>
            <w:vMerge/>
          </w:tcPr>
          <w:p w:rsidR="00240127" w:rsidRPr="00240127" w:rsidRDefault="00240127" w:rsidP="00D31429">
            <w:pPr>
              <w:contextualSpacing/>
              <w:jc w:val="center"/>
              <w:rPr>
                <w:bCs/>
                <w:sz w:val="20"/>
                <w:szCs w:val="20"/>
              </w:rPr>
            </w:pPr>
          </w:p>
        </w:tc>
        <w:tc>
          <w:tcPr>
            <w:tcW w:w="3260" w:type="dxa"/>
          </w:tcPr>
          <w:p w:rsidR="00240127" w:rsidRPr="00240127" w:rsidRDefault="00240127" w:rsidP="00D31429">
            <w:pPr>
              <w:tabs>
                <w:tab w:val="left" w:pos="708"/>
              </w:tabs>
              <w:contextualSpacing/>
              <w:rPr>
                <w:bCs/>
                <w:sz w:val="20"/>
                <w:szCs w:val="20"/>
              </w:rPr>
            </w:pPr>
            <w:r w:rsidRPr="00240127">
              <w:rPr>
                <w:bCs/>
                <w:sz w:val="20"/>
                <w:szCs w:val="20"/>
              </w:rPr>
              <w:t>5.4. О</w:t>
            </w:r>
            <w:proofErr w:type="spellStart"/>
            <w:r w:rsidRPr="00240127">
              <w:rPr>
                <w:bCs/>
                <w:sz w:val="20"/>
                <w:szCs w:val="20"/>
                <w:lang w:val="de-DE"/>
              </w:rPr>
              <w:t>звученная</w:t>
            </w:r>
            <w:proofErr w:type="spellEnd"/>
            <w:r w:rsidRPr="00240127">
              <w:rPr>
                <w:bCs/>
                <w:sz w:val="20"/>
                <w:szCs w:val="20"/>
                <w:lang w:val="de-DE"/>
              </w:rPr>
              <w:t xml:space="preserve"> </w:t>
            </w:r>
            <w:proofErr w:type="spellStart"/>
            <w:r w:rsidRPr="00240127">
              <w:rPr>
                <w:bCs/>
                <w:sz w:val="20"/>
                <w:szCs w:val="20"/>
                <w:lang w:val="de-DE"/>
              </w:rPr>
              <w:t>речевая</w:t>
            </w:r>
            <w:proofErr w:type="spellEnd"/>
            <w:r w:rsidRPr="00240127">
              <w:rPr>
                <w:bCs/>
                <w:sz w:val="20"/>
                <w:szCs w:val="20"/>
                <w:lang w:val="de-DE"/>
              </w:rPr>
              <w:t xml:space="preserve"> </w:t>
            </w:r>
            <w:proofErr w:type="spellStart"/>
            <w:r w:rsidRPr="00240127">
              <w:rPr>
                <w:bCs/>
                <w:sz w:val="20"/>
                <w:szCs w:val="20"/>
                <w:lang w:val="de-DE"/>
              </w:rPr>
              <w:t>навигация</w:t>
            </w:r>
            <w:proofErr w:type="spellEnd"/>
            <w:r w:rsidRPr="00240127">
              <w:rPr>
                <w:bCs/>
                <w:sz w:val="20"/>
                <w:szCs w:val="20"/>
                <w:lang w:val="de-DE"/>
              </w:rPr>
              <w:t xml:space="preserve"> в </w:t>
            </w:r>
            <w:proofErr w:type="spellStart"/>
            <w:r w:rsidRPr="00240127">
              <w:rPr>
                <w:bCs/>
                <w:sz w:val="20"/>
                <w:szCs w:val="20"/>
                <w:lang w:val="de-DE"/>
              </w:rPr>
              <w:t>прямом</w:t>
            </w:r>
            <w:proofErr w:type="spellEnd"/>
            <w:r w:rsidRPr="00240127">
              <w:rPr>
                <w:bCs/>
                <w:sz w:val="20"/>
                <w:szCs w:val="20"/>
                <w:lang w:val="de-DE"/>
              </w:rPr>
              <w:t xml:space="preserve"> и </w:t>
            </w:r>
            <w:proofErr w:type="spellStart"/>
            <w:r w:rsidRPr="00240127">
              <w:rPr>
                <w:bCs/>
                <w:sz w:val="20"/>
                <w:szCs w:val="20"/>
                <w:lang w:val="de-DE"/>
              </w:rPr>
              <w:t>обратном</w:t>
            </w:r>
            <w:proofErr w:type="spellEnd"/>
            <w:r w:rsidRPr="00240127">
              <w:rPr>
                <w:bCs/>
                <w:sz w:val="20"/>
                <w:szCs w:val="20"/>
                <w:lang w:val="de-DE"/>
              </w:rPr>
              <w:t xml:space="preserve"> </w:t>
            </w:r>
            <w:proofErr w:type="spellStart"/>
            <w:r w:rsidRPr="00240127">
              <w:rPr>
                <w:bCs/>
                <w:sz w:val="20"/>
                <w:szCs w:val="20"/>
                <w:lang w:val="de-DE"/>
              </w:rPr>
              <w:t>направлениях</w:t>
            </w:r>
            <w:proofErr w:type="spellEnd"/>
            <w:r w:rsidRPr="00240127">
              <w:rPr>
                <w:bCs/>
                <w:sz w:val="20"/>
                <w:szCs w:val="20"/>
                <w:lang w:val="de-DE"/>
              </w:rPr>
              <w:t xml:space="preserve"> по </w:t>
            </w:r>
            <w:r w:rsidRPr="00240127">
              <w:rPr>
                <w:bCs/>
                <w:sz w:val="20"/>
                <w:szCs w:val="20"/>
              </w:rPr>
              <w:t>папкам</w:t>
            </w:r>
            <w:r w:rsidRPr="00240127">
              <w:rPr>
                <w:bCs/>
                <w:sz w:val="20"/>
                <w:szCs w:val="20"/>
                <w:lang w:val="de-DE"/>
              </w:rPr>
              <w:t xml:space="preserve">, </w:t>
            </w:r>
            <w:proofErr w:type="spellStart"/>
            <w:r w:rsidRPr="00240127">
              <w:rPr>
                <w:bCs/>
                <w:sz w:val="20"/>
                <w:szCs w:val="20"/>
                <w:lang w:val="de-DE"/>
              </w:rPr>
              <w:t>фа</w:t>
            </w:r>
            <w:r w:rsidRPr="00240127">
              <w:rPr>
                <w:bCs/>
                <w:sz w:val="20"/>
                <w:szCs w:val="20"/>
              </w:rPr>
              <w:t>йлам</w:t>
            </w:r>
            <w:proofErr w:type="spellEnd"/>
            <w:r w:rsidRPr="00240127">
              <w:rPr>
                <w:bCs/>
                <w:sz w:val="20"/>
                <w:szCs w:val="20"/>
                <w:lang w:val="de-DE"/>
              </w:rPr>
              <w:t>,</w:t>
            </w:r>
            <w:r w:rsidRPr="00240127">
              <w:rPr>
                <w:bCs/>
                <w:sz w:val="20"/>
                <w:szCs w:val="20"/>
              </w:rPr>
              <w:t xml:space="preserve"> предложениям,</w:t>
            </w:r>
            <w:r w:rsidRPr="00240127">
              <w:rPr>
                <w:bCs/>
                <w:sz w:val="20"/>
                <w:szCs w:val="20"/>
                <w:lang w:val="de-DE"/>
              </w:rPr>
              <w:t xml:space="preserve"> </w:t>
            </w:r>
            <w:proofErr w:type="spellStart"/>
            <w:r w:rsidRPr="00240127">
              <w:rPr>
                <w:bCs/>
                <w:sz w:val="20"/>
                <w:szCs w:val="20"/>
                <w:lang w:val="de-DE"/>
              </w:rPr>
              <w:t>закладкам</w:t>
            </w:r>
            <w:proofErr w:type="spellEnd"/>
            <w:r w:rsidRPr="00240127">
              <w:rPr>
                <w:bCs/>
                <w:sz w:val="20"/>
                <w:szCs w:val="20"/>
              </w:rPr>
              <w:t>, процентам.</w:t>
            </w:r>
          </w:p>
        </w:tc>
        <w:tc>
          <w:tcPr>
            <w:tcW w:w="1559" w:type="dxa"/>
          </w:tcPr>
          <w:p w:rsidR="00240127" w:rsidRPr="00240127" w:rsidRDefault="00240127" w:rsidP="00D31429">
            <w:pPr>
              <w:contextualSpacing/>
              <w:jc w:val="center"/>
              <w:rPr>
                <w:sz w:val="20"/>
                <w:szCs w:val="20"/>
              </w:rPr>
            </w:pPr>
            <w:r w:rsidRPr="00240127">
              <w:rPr>
                <w:sz w:val="20"/>
                <w:szCs w:val="20"/>
              </w:rPr>
              <w:t>Наличие</w:t>
            </w:r>
          </w:p>
        </w:tc>
        <w:tc>
          <w:tcPr>
            <w:tcW w:w="1701" w:type="dxa"/>
          </w:tcPr>
          <w:p w:rsidR="00240127" w:rsidRPr="00240127" w:rsidRDefault="00240127" w:rsidP="00D31429">
            <w:pPr>
              <w:contextualSpacing/>
              <w:jc w:val="center"/>
              <w:rPr>
                <w:sz w:val="20"/>
                <w:szCs w:val="20"/>
              </w:rPr>
            </w:pPr>
          </w:p>
        </w:tc>
        <w:tc>
          <w:tcPr>
            <w:tcW w:w="709" w:type="dxa"/>
            <w:vMerge/>
          </w:tcPr>
          <w:p w:rsidR="00240127" w:rsidRPr="00240127" w:rsidRDefault="00240127" w:rsidP="00D31429">
            <w:pPr>
              <w:contextualSpacing/>
              <w:jc w:val="center"/>
              <w:rPr>
                <w:sz w:val="20"/>
                <w:szCs w:val="20"/>
              </w:rPr>
            </w:pPr>
          </w:p>
        </w:tc>
        <w:tc>
          <w:tcPr>
            <w:tcW w:w="759" w:type="dxa"/>
            <w:vMerge/>
          </w:tcPr>
          <w:p w:rsidR="00240127" w:rsidRPr="00240127" w:rsidRDefault="00240127" w:rsidP="00D31429">
            <w:pPr>
              <w:contextualSpacing/>
              <w:jc w:val="center"/>
              <w:rPr>
                <w:sz w:val="20"/>
                <w:szCs w:val="20"/>
              </w:rPr>
            </w:pPr>
          </w:p>
        </w:tc>
      </w:tr>
      <w:tr w:rsidR="00240127" w:rsidRPr="00240127" w:rsidTr="00240127">
        <w:trPr>
          <w:trHeight w:val="211"/>
          <w:jc w:val="center"/>
        </w:trPr>
        <w:tc>
          <w:tcPr>
            <w:tcW w:w="562" w:type="dxa"/>
            <w:vMerge/>
          </w:tcPr>
          <w:p w:rsidR="00240127" w:rsidRPr="00240127" w:rsidRDefault="00240127" w:rsidP="00D31429">
            <w:pPr>
              <w:contextualSpacing/>
              <w:jc w:val="center"/>
              <w:rPr>
                <w:sz w:val="20"/>
                <w:szCs w:val="20"/>
              </w:rPr>
            </w:pPr>
          </w:p>
        </w:tc>
        <w:tc>
          <w:tcPr>
            <w:tcW w:w="2127" w:type="dxa"/>
            <w:vMerge/>
          </w:tcPr>
          <w:p w:rsidR="00240127" w:rsidRPr="00240127" w:rsidRDefault="00240127" w:rsidP="00D31429">
            <w:pPr>
              <w:contextualSpacing/>
              <w:jc w:val="center"/>
              <w:rPr>
                <w:bCs/>
                <w:sz w:val="20"/>
                <w:szCs w:val="20"/>
              </w:rPr>
            </w:pPr>
          </w:p>
        </w:tc>
        <w:tc>
          <w:tcPr>
            <w:tcW w:w="3260" w:type="dxa"/>
          </w:tcPr>
          <w:p w:rsidR="00240127" w:rsidRPr="00240127" w:rsidRDefault="00240127" w:rsidP="00D31429">
            <w:pPr>
              <w:tabs>
                <w:tab w:val="left" w:pos="708"/>
              </w:tabs>
              <w:contextualSpacing/>
              <w:rPr>
                <w:bCs/>
                <w:sz w:val="20"/>
                <w:szCs w:val="20"/>
              </w:rPr>
            </w:pPr>
            <w:r w:rsidRPr="00240127">
              <w:rPr>
                <w:bCs/>
                <w:sz w:val="20"/>
                <w:szCs w:val="20"/>
              </w:rPr>
              <w:t>5.5. Озвучивание текущего места воспроизведения встроенным синтезатором речи: имени файла включая длинные и количество прочитанного в процентах.</w:t>
            </w:r>
          </w:p>
        </w:tc>
        <w:tc>
          <w:tcPr>
            <w:tcW w:w="1559" w:type="dxa"/>
          </w:tcPr>
          <w:p w:rsidR="00240127" w:rsidRPr="00240127" w:rsidRDefault="00240127" w:rsidP="00D31429">
            <w:pPr>
              <w:contextualSpacing/>
              <w:jc w:val="center"/>
              <w:rPr>
                <w:sz w:val="20"/>
                <w:szCs w:val="20"/>
              </w:rPr>
            </w:pPr>
            <w:r w:rsidRPr="00240127">
              <w:rPr>
                <w:sz w:val="20"/>
                <w:szCs w:val="20"/>
              </w:rPr>
              <w:t>Наличие</w:t>
            </w:r>
          </w:p>
        </w:tc>
        <w:tc>
          <w:tcPr>
            <w:tcW w:w="1701" w:type="dxa"/>
          </w:tcPr>
          <w:p w:rsidR="00240127" w:rsidRPr="00240127" w:rsidRDefault="00240127" w:rsidP="00D31429">
            <w:pPr>
              <w:contextualSpacing/>
              <w:jc w:val="center"/>
              <w:rPr>
                <w:sz w:val="20"/>
                <w:szCs w:val="20"/>
              </w:rPr>
            </w:pPr>
            <w:r w:rsidRPr="00240127">
              <w:rPr>
                <w:sz w:val="20"/>
                <w:szCs w:val="20"/>
              </w:rPr>
              <w:t>Не менее 255</w:t>
            </w:r>
          </w:p>
        </w:tc>
        <w:tc>
          <w:tcPr>
            <w:tcW w:w="709" w:type="dxa"/>
            <w:vMerge/>
          </w:tcPr>
          <w:p w:rsidR="00240127" w:rsidRPr="00240127" w:rsidRDefault="00240127" w:rsidP="00D31429">
            <w:pPr>
              <w:contextualSpacing/>
              <w:jc w:val="center"/>
              <w:rPr>
                <w:sz w:val="20"/>
                <w:szCs w:val="20"/>
              </w:rPr>
            </w:pPr>
          </w:p>
        </w:tc>
        <w:tc>
          <w:tcPr>
            <w:tcW w:w="759" w:type="dxa"/>
            <w:vMerge/>
          </w:tcPr>
          <w:p w:rsidR="00240127" w:rsidRPr="00240127" w:rsidRDefault="00240127" w:rsidP="00D31429">
            <w:pPr>
              <w:contextualSpacing/>
              <w:jc w:val="center"/>
              <w:rPr>
                <w:sz w:val="20"/>
                <w:szCs w:val="20"/>
              </w:rPr>
            </w:pPr>
          </w:p>
        </w:tc>
      </w:tr>
      <w:tr w:rsidR="00240127" w:rsidRPr="00240127" w:rsidTr="00240127">
        <w:trPr>
          <w:trHeight w:val="211"/>
          <w:jc w:val="center"/>
        </w:trPr>
        <w:tc>
          <w:tcPr>
            <w:tcW w:w="562" w:type="dxa"/>
            <w:vMerge/>
          </w:tcPr>
          <w:p w:rsidR="00240127" w:rsidRPr="00240127" w:rsidRDefault="00240127" w:rsidP="00D31429">
            <w:pPr>
              <w:contextualSpacing/>
              <w:jc w:val="center"/>
              <w:rPr>
                <w:sz w:val="20"/>
                <w:szCs w:val="20"/>
              </w:rPr>
            </w:pPr>
          </w:p>
        </w:tc>
        <w:tc>
          <w:tcPr>
            <w:tcW w:w="2127" w:type="dxa"/>
            <w:vMerge/>
          </w:tcPr>
          <w:p w:rsidR="00240127" w:rsidRPr="00240127" w:rsidRDefault="00240127" w:rsidP="00D31429">
            <w:pPr>
              <w:contextualSpacing/>
              <w:jc w:val="center"/>
              <w:rPr>
                <w:bCs/>
                <w:sz w:val="20"/>
                <w:szCs w:val="20"/>
              </w:rPr>
            </w:pPr>
          </w:p>
        </w:tc>
        <w:tc>
          <w:tcPr>
            <w:tcW w:w="3260" w:type="dxa"/>
          </w:tcPr>
          <w:p w:rsidR="00240127" w:rsidRPr="00240127" w:rsidRDefault="00240127" w:rsidP="00D31429">
            <w:pPr>
              <w:tabs>
                <w:tab w:val="left" w:pos="708"/>
              </w:tabs>
              <w:contextualSpacing/>
              <w:rPr>
                <w:bCs/>
                <w:sz w:val="20"/>
                <w:szCs w:val="20"/>
              </w:rPr>
            </w:pPr>
            <w:r w:rsidRPr="00240127">
              <w:rPr>
                <w:bCs/>
                <w:sz w:val="20"/>
                <w:szCs w:val="20"/>
              </w:rPr>
              <w:t xml:space="preserve">6. Устройство должно иметь возможность соединения с сетью интернет по беспроводному интерфейсу </w:t>
            </w:r>
            <w:proofErr w:type="spellStart"/>
            <w:r w:rsidRPr="00240127">
              <w:rPr>
                <w:bCs/>
                <w:sz w:val="20"/>
                <w:szCs w:val="20"/>
              </w:rPr>
              <w:t>Wi-Fi</w:t>
            </w:r>
            <w:proofErr w:type="spellEnd"/>
            <w:r w:rsidRPr="00240127">
              <w:rPr>
                <w:bCs/>
                <w:sz w:val="20"/>
                <w:szCs w:val="20"/>
              </w:rPr>
              <w:t xml:space="preserve">, реализуемому с помощью встроенного в устройство модуля </w:t>
            </w:r>
            <w:proofErr w:type="spellStart"/>
            <w:r w:rsidRPr="00240127">
              <w:rPr>
                <w:bCs/>
                <w:sz w:val="20"/>
                <w:szCs w:val="20"/>
              </w:rPr>
              <w:t>Wi-Fi</w:t>
            </w:r>
            <w:proofErr w:type="spellEnd"/>
            <w:r w:rsidRPr="00240127">
              <w:rPr>
                <w:bCs/>
                <w:sz w:val="20"/>
                <w:szCs w:val="20"/>
              </w:rPr>
              <w:t xml:space="preserve"> или внешнего подключаемого </w:t>
            </w:r>
            <w:r w:rsidRPr="00240127">
              <w:rPr>
                <w:bCs/>
                <w:sz w:val="20"/>
                <w:szCs w:val="20"/>
                <w:lang w:val="en-US"/>
              </w:rPr>
              <w:t>USB</w:t>
            </w:r>
            <w:r w:rsidRPr="00240127">
              <w:rPr>
                <w:bCs/>
                <w:sz w:val="20"/>
                <w:szCs w:val="20"/>
              </w:rPr>
              <w:t xml:space="preserve"> </w:t>
            </w:r>
            <w:r w:rsidRPr="00240127">
              <w:rPr>
                <w:bCs/>
                <w:sz w:val="20"/>
                <w:szCs w:val="20"/>
                <w:lang w:val="en-US"/>
              </w:rPr>
              <w:t>Wi</w:t>
            </w:r>
            <w:r w:rsidRPr="00240127">
              <w:rPr>
                <w:bCs/>
                <w:sz w:val="20"/>
                <w:szCs w:val="20"/>
              </w:rPr>
              <w:t>-</w:t>
            </w:r>
            <w:r w:rsidRPr="00240127">
              <w:rPr>
                <w:bCs/>
                <w:sz w:val="20"/>
                <w:szCs w:val="20"/>
                <w:lang w:val="en-US"/>
              </w:rPr>
              <w:t>Fi</w:t>
            </w:r>
            <w:r w:rsidRPr="00240127">
              <w:rPr>
                <w:bCs/>
                <w:sz w:val="20"/>
                <w:szCs w:val="20"/>
              </w:rPr>
              <w:t xml:space="preserve"> модуля, входящего в комплект поставки устройства.</w:t>
            </w:r>
          </w:p>
        </w:tc>
        <w:tc>
          <w:tcPr>
            <w:tcW w:w="1559" w:type="dxa"/>
          </w:tcPr>
          <w:p w:rsidR="00240127" w:rsidRPr="00240127" w:rsidRDefault="00240127" w:rsidP="00D31429">
            <w:pPr>
              <w:contextualSpacing/>
              <w:jc w:val="center"/>
              <w:rPr>
                <w:sz w:val="20"/>
                <w:szCs w:val="20"/>
              </w:rPr>
            </w:pPr>
            <w:r w:rsidRPr="00240127">
              <w:rPr>
                <w:sz w:val="20"/>
                <w:szCs w:val="20"/>
              </w:rPr>
              <w:t>Наличие</w:t>
            </w:r>
          </w:p>
        </w:tc>
        <w:tc>
          <w:tcPr>
            <w:tcW w:w="1701" w:type="dxa"/>
          </w:tcPr>
          <w:p w:rsidR="00240127" w:rsidRPr="00240127" w:rsidRDefault="00240127" w:rsidP="00D31429">
            <w:pPr>
              <w:contextualSpacing/>
              <w:jc w:val="center"/>
              <w:rPr>
                <w:sz w:val="20"/>
                <w:szCs w:val="20"/>
              </w:rPr>
            </w:pPr>
          </w:p>
        </w:tc>
        <w:tc>
          <w:tcPr>
            <w:tcW w:w="709" w:type="dxa"/>
            <w:vMerge/>
          </w:tcPr>
          <w:p w:rsidR="00240127" w:rsidRPr="00240127" w:rsidRDefault="00240127" w:rsidP="00D31429">
            <w:pPr>
              <w:contextualSpacing/>
              <w:jc w:val="center"/>
              <w:rPr>
                <w:sz w:val="20"/>
                <w:szCs w:val="20"/>
              </w:rPr>
            </w:pPr>
          </w:p>
        </w:tc>
        <w:tc>
          <w:tcPr>
            <w:tcW w:w="759" w:type="dxa"/>
            <w:vMerge/>
          </w:tcPr>
          <w:p w:rsidR="00240127" w:rsidRPr="00240127" w:rsidRDefault="00240127" w:rsidP="00D31429">
            <w:pPr>
              <w:contextualSpacing/>
              <w:jc w:val="center"/>
              <w:rPr>
                <w:sz w:val="20"/>
                <w:szCs w:val="20"/>
              </w:rPr>
            </w:pPr>
          </w:p>
        </w:tc>
      </w:tr>
      <w:tr w:rsidR="00240127" w:rsidRPr="00240127" w:rsidTr="00240127">
        <w:trPr>
          <w:trHeight w:val="211"/>
          <w:jc w:val="center"/>
        </w:trPr>
        <w:tc>
          <w:tcPr>
            <w:tcW w:w="562" w:type="dxa"/>
            <w:vMerge/>
          </w:tcPr>
          <w:p w:rsidR="00240127" w:rsidRPr="00240127" w:rsidRDefault="00240127" w:rsidP="00D31429">
            <w:pPr>
              <w:contextualSpacing/>
              <w:jc w:val="center"/>
              <w:rPr>
                <w:sz w:val="20"/>
                <w:szCs w:val="20"/>
              </w:rPr>
            </w:pPr>
          </w:p>
        </w:tc>
        <w:tc>
          <w:tcPr>
            <w:tcW w:w="2127" w:type="dxa"/>
            <w:vMerge/>
          </w:tcPr>
          <w:p w:rsidR="00240127" w:rsidRPr="00240127" w:rsidRDefault="00240127" w:rsidP="00D31429">
            <w:pPr>
              <w:contextualSpacing/>
              <w:jc w:val="center"/>
              <w:rPr>
                <w:bCs/>
                <w:sz w:val="20"/>
                <w:szCs w:val="20"/>
              </w:rPr>
            </w:pPr>
          </w:p>
        </w:tc>
        <w:tc>
          <w:tcPr>
            <w:tcW w:w="3260" w:type="dxa"/>
          </w:tcPr>
          <w:p w:rsidR="00240127" w:rsidRPr="00240127" w:rsidRDefault="00240127" w:rsidP="00D31429">
            <w:pPr>
              <w:tabs>
                <w:tab w:val="left" w:pos="708"/>
              </w:tabs>
              <w:contextualSpacing/>
              <w:rPr>
                <w:bCs/>
                <w:sz w:val="20"/>
                <w:szCs w:val="20"/>
              </w:rPr>
            </w:pPr>
            <w:r w:rsidRPr="00240127">
              <w:rPr>
                <w:bCs/>
                <w:sz w:val="20"/>
                <w:szCs w:val="20"/>
              </w:rPr>
              <w:t xml:space="preserve">7. Устройство должно поддерживать работу с сервисами сетевых электронных библиотек для инвалидов по зрению по протоколу </w:t>
            </w:r>
            <w:r w:rsidRPr="00240127">
              <w:rPr>
                <w:bCs/>
                <w:sz w:val="20"/>
                <w:szCs w:val="20"/>
                <w:lang w:val="en-US"/>
              </w:rPr>
              <w:t>DIASY</w:t>
            </w:r>
            <w:r w:rsidRPr="00240127">
              <w:rPr>
                <w:bCs/>
                <w:sz w:val="20"/>
                <w:szCs w:val="20"/>
              </w:rPr>
              <w:t xml:space="preserve"> </w:t>
            </w:r>
            <w:r w:rsidRPr="00240127">
              <w:rPr>
                <w:bCs/>
                <w:sz w:val="20"/>
                <w:szCs w:val="20"/>
                <w:lang w:val="en-US"/>
              </w:rPr>
              <w:t>Online</w:t>
            </w:r>
            <w:r w:rsidRPr="00240127">
              <w:rPr>
                <w:bCs/>
                <w:sz w:val="20"/>
                <w:szCs w:val="20"/>
              </w:rPr>
              <w:t xml:space="preserve"> </w:t>
            </w:r>
            <w:r w:rsidRPr="00240127">
              <w:rPr>
                <w:bCs/>
                <w:sz w:val="20"/>
                <w:szCs w:val="20"/>
                <w:lang w:val="en-US"/>
              </w:rPr>
              <w:t>Delivery</w:t>
            </w:r>
            <w:r w:rsidRPr="00240127">
              <w:rPr>
                <w:bCs/>
                <w:sz w:val="20"/>
                <w:szCs w:val="20"/>
              </w:rPr>
              <w:t xml:space="preserve"> </w:t>
            </w:r>
            <w:r w:rsidRPr="00240127">
              <w:rPr>
                <w:bCs/>
                <w:sz w:val="20"/>
                <w:szCs w:val="20"/>
                <w:lang w:val="en-US"/>
              </w:rPr>
              <w:t>Protocol</w:t>
            </w:r>
            <w:r w:rsidRPr="00240127">
              <w:rPr>
                <w:bCs/>
                <w:sz w:val="20"/>
                <w:szCs w:val="20"/>
              </w:rPr>
              <w:t xml:space="preserve"> (</w:t>
            </w:r>
            <w:r w:rsidRPr="00240127">
              <w:rPr>
                <w:bCs/>
                <w:sz w:val="20"/>
                <w:szCs w:val="20"/>
                <w:lang w:val="en-US"/>
              </w:rPr>
              <w:t>DODP</w:t>
            </w:r>
            <w:r w:rsidRPr="00240127">
              <w:rPr>
                <w:bCs/>
                <w:sz w:val="20"/>
                <w:szCs w:val="20"/>
              </w:rPr>
              <w:t>).</w:t>
            </w:r>
          </w:p>
        </w:tc>
        <w:tc>
          <w:tcPr>
            <w:tcW w:w="1559" w:type="dxa"/>
          </w:tcPr>
          <w:p w:rsidR="00240127" w:rsidRPr="00240127" w:rsidRDefault="00240127" w:rsidP="00D31429">
            <w:pPr>
              <w:contextualSpacing/>
              <w:jc w:val="center"/>
              <w:rPr>
                <w:sz w:val="20"/>
                <w:szCs w:val="20"/>
              </w:rPr>
            </w:pPr>
            <w:r w:rsidRPr="00240127">
              <w:rPr>
                <w:sz w:val="20"/>
                <w:szCs w:val="20"/>
              </w:rPr>
              <w:t>соответствие</w:t>
            </w:r>
          </w:p>
        </w:tc>
        <w:tc>
          <w:tcPr>
            <w:tcW w:w="1701" w:type="dxa"/>
          </w:tcPr>
          <w:p w:rsidR="00240127" w:rsidRPr="00240127" w:rsidRDefault="00240127" w:rsidP="00D31429">
            <w:pPr>
              <w:contextualSpacing/>
              <w:jc w:val="center"/>
              <w:rPr>
                <w:sz w:val="20"/>
                <w:szCs w:val="20"/>
              </w:rPr>
            </w:pPr>
          </w:p>
        </w:tc>
        <w:tc>
          <w:tcPr>
            <w:tcW w:w="709" w:type="dxa"/>
            <w:vMerge/>
          </w:tcPr>
          <w:p w:rsidR="00240127" w:rsidRPr="00240127" w:rsidRDefault="00240127" w:rsidP="00D31429">
            <w:pPr>
              <w:contextualSpacing/>
              <w:jc w:val="center"/>
              <w:rPr>
                <w:sz w:val="20"/>
                <w:szCs w:val="20"/>
              </w:rPr>
            </w:pPr>
          </w:p>
        </w:tc>
        <w:tc>
          <w:tcPr>
            <w:tcW w:w="759" w:type="dxa"/>
            <w:vMerge/>
          </w:tcPr>
          <w:p w:rsidR="00240127" w:rsidRPr="00240127" w:rsidRDefault="00240127" w:rsidP="00D31429">
            <w:pPr>
              <w:contextualSpacing/>
              <w:jc w:val="center"/>
              <w:rPr>
                <w:sz w:val="20"/>
                <w:szCs w:val="20"/>
              </w:rPr>
            </w:pPr>
          </w:p>
        </w:tc>
      </w:tr>
      <w:tr w:rsidR="00240127" w:rsidRPr="00240127" w:rsidTr="00240127">
        <w:trPr>
          <w:trHeight w:val="211"/>
          <w:jc w:val="center"/>
        </w:trPr>
        <w:tc>
          <w:tcPr>
            <w:tcW w:w="562" w:type="dxa"/>
            <w:vMerge/>
          </w:tcPr>
          <w:p w:rsidR="00240127" w:rsidRPr="00240127" w:rsidRDefault="00240127" w:rsidP="00D31429">
            <w:pPr>
              <w:contextualSpacing/>
              <w:jc w:val="center"/>
              <w:rPr>
                <w:sz w:val="20"/>
                <w:szCs w:val="20"/>
              </w:rPr>
            </w:pPr>
          </w:p>
        </w:tc>
        <w:tc>
          <w:tcPr>
            <w:tcW w:w="2127" w:type="dxa"/>
            <w:vMerge/>
          </w:tcPr>
          <w:p w:rsidR="00240127" w:rsidRPr="00240127" w:rsidRDefault="00240127" w:rsidP="00D31429">
            <w:pPr>
              <w:contextualSpacing/>
              <w:jc w:val="center"/>
              <w:rPr>
                <w:bCs/>
                <w:sz w:val="20"/>
                <w:szCs w:val="20"/>
              </w:rPr>
            </w:pPr>
          </w:p>
        </w:tc>
        <w:tc>
          <w:tcPr>
            <w:tcW w:w="3260" w:type="dxa"/>
          </w:tcPr>
          <w:p w:rsidR="00240127" w:rsidRPr="00240127" w:rsidRDefault="00240127" w:rsidP="00D31429">
            <w:pPr>
              <w:tabs>
                <w:tab w:val="left" w:pos="708"/>
              </w:tabs>
              <w:contextualSpacing/>
              <w:rPr>
                <w:bCs/>
                <w:sz w:val="20"/>
                <w:szCs w:val="20"/>
              </w:rPr>
            </w:pPr>
            <w:r w:rsidRPr="00240127">
              <w:rPr>
                <w:bCs/>
                <w:sz w:val="20"/>
                <w:szCs w:val="20"/>
              </w:rPr>
              <w:t>7.1. Пользователь должен иметь следующие возможности выбора книг:</w:t>
            </w:r>
          </w:p>
          <w:p w:rsidR="00240127" w:rsidRPr="00240127" w:rsidRDefault="00240127" w:rsidP="00D31429">
            <w:pPr>
              <w:tabs>
                <w:tab w:val="left" w:pos="708"/>
              </w:tabs>
              <w:suppressAutoHyphens/>
              <w:contextualSpacing/>
              <w:rPr>
                <w:bCs/>
                <w:sz w:val="20"/>
                <w:szCs w:val="20"/>
              </w:rPr>
            </w:pPr>
            <w:r w:rsidRPr="00240127">
              <w:rPr>
                <w:bCs/>
                <w:sz w:val="20"/>
                <w:szCs w:val="20"/>
              </w:rPr>
              <w:lastRenderedPageBreak/>
              <w:t>- самостоятельный выбор книг путем текстового или голосового поиска по навигационному меню;</w:t>
            </w:r>
          </w:p>
          <w:p w:rsidR="00240127" w:rsidRPr="00240127" w:rsidRDefault="00240127" w:rsidP="00D31429">
            <w:pPr>
              <w:tabs>
                <w:tab w:val="left" w:pos="708"/>
              </w:tabs>
              <w:suppressAutoHyphens/>
              <w:contextualSpacing/>
              <w:rPr>
                <w:bCs/>
                <w:sz w:val="20"/>
                <w:szCs w:val="20"/>
              </w:rPr>
            </w:pPr>
            <w:r w:rsidRPr="00240127">
              <w:rPr>
                <w:bCs/>
                <w:sz w:val="20"/>
                <w:szCs w:val="20"/>
              </w:rPr>
              <w:t>- выбор книг путем очного и удаленного (по телефону) запроса в библиотеку с установкой выбранных книг на электронную полку читателя;</w:t>
            </w:r>
          </w:p>
          <w:p w:rsidR="00240127" w:rsidRPr="00240127" w:rsidRDefault="00240127" w:rsidP="00D31429">
            <w:pPr>
              <w:tabs>
                <w:tab w:val="left" w:pos="708"/>
              </w:tabs>
              <w:suppressAutoHyphens/>
              <w:contextualSpacing/>
              <w:rPr>
                <w:bCs/>
                <w:sz w:val="20"/>
                <w:szCs w:val="20"/>
              </w:rPr>
            </w:pPr>
            <w:r w:rsidRPr="00240127">
              <w:rPr>
                <w:bCs/>
                <w:sz w:val="20"/>
                <w:szCs w:val="20"/>
              </w:rPr>
              <w:t xml:space="preserve">- загрузка выбранных книг из электронной полки и библиотечной базы в </w:t>
            </w:r>
            <w:proofErr w:type="spellStart"/>
            <w:r w:rsidRPr="00240127">
              <w:rPr>
                <w:bCs/>
                <w:sz w:val="20"/>
                <w:szCs w:val="20"/>
              </w:rPr>
              <w:t>тифлофлешплеер</w:t>
            </w:r>
            <w:proofErr w:type="spellEnd"/>
            <w:r w:rsidRPr="00240127">
              <w:rPr>
                <w:bCs/>
                <w:sz w:val="20"/>
                <w:szCs w:val="20"/>
              </w:rPr>
              <w:t>;</w:t>
            </w:r>
          </w:p>
          <w:p w:rsidR="00240127" w:rsidRPr="00240127" w:rsidRDefault="00240127" w:rsidP="00D31429">
            <w:pPr>
              <w:tabs>
                <w:tab w:val="left" w:pos="708"/>
              </w:tabs>
              <w:contextualSpacing/>
              <w:rPr>
                <w:bCs/>
                <w:sz w:val="20"/>
                <w:szCs w:val="20"/>
              </w:rPr>
            </w:pPr>
            <w:r w:rsidRPr="00240127">
              <w:rPr>
                <w:bCs/>
                <w:sz w:val="20"/>
                <w:szCs w:val="20"/>
              </w:rPr>
              <w:t xml:space="preserve">онлайн прослушивание выбранных книг без их загрузки в </w:t>
            </w:r>
            <w:proofErr w:type="spellStart"/>
            <w:r w:rsidRPr="00240127">
              <w:rPr>
                <w:bCs/>
                <w:sz w:val="20"/>
                <w:szCs w:val="20"/>
              </w:rPr>
              <w:t>тифлофлешплеер</w:t>
            </w:r>
            <w:proofErr w:type="spellEnd"/>
            <w:r w:rsidRPr="00240127">
              <w:rPr>
                <w:bCs/>
                <w:sz w:val="20"/>
                <w:szCs w:val="20"/>
              </w:rPr>
              <w:t xml:space="preserve"> с сохранением позиции воспроизведения каждой книги.</w:t>
            </w:r>
          </w:p>
        </w:tc>
        <w:tc>
          <w:tcPr>
            <w:tcW w:w="1559" w:type="dxa"/>
          </w:tcPr>
          <w:p w:rsidR="00240127" w:rsidRPr="00240127" w:rsidRDefault="00240127" w:rsidP="00D31429">
            <w:pPr>
              <w:contextualSpacing/>
              <w:jc w:val="center"/>
              <w:rPr>
                <w:sz w:val="20"/>
                <w:szCs w:val="20"/>
              </w:rPr>
            </w:pPr>
            <w:r w:rsidRPr="00240127">
              <w:rPr>
                <w:sz w:val="20"/>
                <w:szCs w:val="20"/>
              </w:rPr>
              <w:lastRenderedPageBreak/>
              <w:t>соответствие</w:t>
            </w:r>
          </w:p>
        </w:tc>
        <w:tc>
          <w:tcPr>
            <w:tcW w:w="1701" w:type="dxa"/>
          </w:tcPr>
          <w:p w:rsidR="00240127" w:rsidRPr="00240127" w:rsidRDefault="00240127" w:rsidP="00D31429">
            <w:pPr>
              <w:contextualSpacing/>
              <w:jc w:val="center"/>
              <w:rPr>
                <w:sz w:val="20"/>
                <w:szCs w:val="20"/>
              </w:rPr>
            </w:pPr>
          </w:p>
        </w:tc>
        <w:tc>
          <w:tcPr>
            <w:tcW w:w="709" w:type="dxa"/>
            <w:vMerge/>
          </w:tcPr>
          <w:p w:rsidR="00240127" w:rsidRPr="00240127" w:rsidRDefault="00240127" w:rsidP="00D31429">
            <w:pPr>
              <w:contextualSpacing/>
              <w:jc w:val="center"/>
              <w:rPr>
                <w:sz w:val="20"/>
                <w:szCs w:val="20"/>
              </w:rPr>
            </w:pPr>
          </w:p>
        </w:tc>
        <w:tc>
          <w:tcPr>
            <w:tcW w:w="759" w:type="dxa"/>
            <w:vMerge/>
          </w:tcPr>
          <w:p w:rsidR="00240127" w:rsidRPr="00240127" w:rsidRDefault="00240127" w:rsidP="00D31429">
            <w:pPr>
              <w:contextualSpacing/>
              <w:jc w:val="center"/>
              <w:rPr>
                <w:sz w:val="20"/>
                <w:szCs w:val="20"/>
              </w:rPr>
            </w:pPr>
          </w:p>
        </w:tc>
      </w:tr>
      <w:tr w:rsidR="00240127" w:rsidRPr="00240127" w:rsidTr="00240127">
        <w:trPr>
          <w:trHeight w:val="211"/>
          <w:jc w:val="center"/>
        </w:trPr>
        <w:tc>
          <w:tcPr>
            <w:tcW w:w="562" w:type="dxa"/>
            <w:vMerge/>
          </w:tcPr>
          <w:p w:rsidR="00240127" w:rsidRPr="00240127" w:rsidRDefault="00240127" w:rsidP="00D31429">
            <w:pPr>
              <w:contextualSpacing/>
              <w:jc w:val="center"/>
              <w:rPr>
                <w:sz w:val="20"/>
                <w:szCs w:val="20"/>
              </w:rPr>
            </w:pPr>
          </w:p>
        </w:tc>
        <w:tc>
          <w:tcPr>
            <w:tcW w:w="2127" w:type="dxa"/>
            <w:vMerge/>
          </w:tcPr>
          <w:p w:rsidR="00240127" w:rsidRPr="00240127" w:rsidRDefault="00240127" w:rsidP="00D31429">
            <w:pPr>
              <w:contextualSpacing/>
              <w:jc w:val="center"/>
              <w:rPr>
                <w:bCs/>
                <w:sz w:val="20"/>
                <w:szCs w:val="20"/>
              </w:rPr>
            </w:pPr>
          </w:p>
        </w:tc>
        <w:tc>
          <w:tcPr>
            <w:tcW w:w="3260" w:type="dxa"/>
          </w:tcPr>
          <w:p w:rsidR="00240127" w:rsidRPr="00240127" w:rsidRDefault="00240127" w:rsidP="00D31429">
            <w:pPr>
              <w:tabs>
                <w:tab w:val="left" w:pos="708"/>
              </w:tabs>
              <w:contextualSpacing/>
              <w:rPr>
                <w:bCs/>
                <w:sz w:val="20"/>
                <w:szCs w:val="20"/>
              </w:rPr>
            </w:pPr>
            <w:r w:rsidRPr="00240127">
              <w:rPr>
                <w:bCs/>
                <w:sz w:val="20"/>
                <w:szCs w:val="20"/>
              </w:rPr>
              <w:t xml:space="preserve">8. Устройство должно иметь </w:t>
            </w:r>
            <w:proofErr w:type="spellStart"/>
            <w:r w:rsidRPr="00240127">
              <w:rPr>
                <w:bCs/>
                <w:sz w:val="20"/>
                <w:szCs w:val="20"/>
              </w:rPr>
              <w:t>встроеный</w:t>
            </w:r>
            <w:proofErr w:type="spellEnd"/>
            <w:r w:rsidRPr="00240127">
              <w:rPr>
                <w:bCs/>
                <w:sz w:val="20"/>
                <w:szCs w:val="20"/>
              </w:rPr>
              <w:t xml:space="preserve"> </w:t>
            </w:r>
            <w:r w:rsidRPr="00240127">
              <w:rPr>
                <w:bCs/>
                <w:sz w:val="20"/>
                <w:szCs w:val="20"/>
                <w:lang w:val="en-US"/>
              </w:rPr>
              <w:t>FM</w:t>
            </w:r>
            <w:r w:rsidRPr="00240127">
              <w:rPr>
                <w:bCs/>
                <w:sz w:val="20"/>
                <w:szCs w:val="20"/>
              </w:rPr>
              <w:t>-радиоприемник со следующими техническими параметрами и функциональными характеристиками:</w:t>
            </w:r>
          </w:p>
        </w:tc>
        <w:tc>
          <w:tcPr>
            <w:tcW w:w="1559" w:type="dxa"/>
          </w:tcPr>
          <w:p w:rsidR="00240127" w:rsidRPr="00240127" w:rsidRDefault="00240127" w:rsidP="00D31429">
            <w:pPr>
              <w:contextualSpacing/>
              <w:jc w:val="center"/>
              <w:rPr>
                <w:sz w:val="20"/>
                <w:szCs w:val="20"/>
              </w:rPr>
            </w:pPr>
            <w:r w:rsidRPr="00240127">
              <w:rPr>
                <w:sz w:val="20"/>
                <w:szCs w:val="20"/>
              </w:rPr>
              <w:t>наличие</w:t>
            </w:r>
          </w:p>
        </w:tc>
        <w:tc>
          <w:tcPr>
            <w:tcW w:w="1701" w:type="dxa"/>
          </w:tcPr>
          <w:p w:rsidR="00240127" w:rsidRPr="00240127" w:rsidRDefault="00240127" w:rsidP="00D31429">
            <w:pPr>
              <w:contextualSpacing/>
              <w:jc w:val="center"/>
              <w:rPr>
                <w:sz w:val="20"/>
                <w:szCs w:val="20"/>
              </w:rPr>
            </w:pPr>
          </w:p>
        </w:tc>
        <w:tc>
          <w:tcPr>
            <w:tcW w:w="709" w:type="dxa"/>
            <w:vMerge/>
          </w:tcPr>
          <w:p w:rsidR="00240127" w:rsidRPr="00240127" w:rsidRDefault="00240127" w:rsidP="00D31429">
            <w:pPr>
              <w:contextualSpacing/>
              <w:jc w:val="center"/>
              <w:rPr>
                <w:sz w:val="20"/>
                <w:szCs w:val="20"/>
              </w:rPr>
            </w:pPr>
          </w:p>
        </w:tc>
        <w:tc>
          <w:tcPr>
            <w:tcW w:w="759" w:type="dxa"/>
            <w:vMerge/>
          </w:tcPr>
          <w:p w:rsidR="00240127" w:rsidRPr="00240127" w:rsidRDefault="00240127" w:rsidP="00D31429">
            <w:pPr>
              <w:contextualSpacing/>
              <w:jc w:val="center"/>
              <w:rPr>
                <w:sz w:val="20"/>
                <w:szCs w:val="20"/>
              </w:rPr>
            </w:pPr>
          </w:p>
        </w:tc>
      </w:tr>
      <w:tr w:rsidR="00240127" w:rsidRPr="00240127" w:rsidTr="00240127">
        <w:trPr>
          <w:trHeight w:val="211"/>
          <w:jc w:val="center"/>
        </w:trPr>
        <w:tc>
          <w:tcPr>
            <w:tcW w:w="562" w:type="dxa"/>
            <w:vMerge/>
          </w:tcPr>
          <w:p w:rsidR="00240127" w:rsidRPr="00240127" w:rsidRDefault="00240127" w:rsidP="00D31429">
            <w:pPr>
              <w:contextualSpacing/>
              <w:jc w:val="center"/>
              <w:rPr>
                <w:sz w:val="20"/>
                <w:szCs w:val="20"/>
              </w:rPr>
            </w:pPr>
          </w:p>
        </w:tc>
        <w:tc>
          <w:tcPr>
            <w:tcW w:w="2127" w:type="dxa"/>
            <w:vMerge/>
          </w:tcPr>
          <w:p w:rsidR="00240127" w:rsidRPr="00240127" w:rsidRDefault="00240127" w:rsidP="00D31429">
            <w:pPr>
              <w:contextualSpacing/>
              <w:jc w:val="center"/>
              <w:rPr>
                <w:bCs/>
                <w:sz w:val="20"/>
                <w:szCs w:val="20"/>
              </w:rPr>
            </w:pPr>
          </w:p>
        </w:tc>
        <w:tc>
          <w:tcPr>
            <w:tcW w:w="3260" w:type="dxa"/>
          </w:tcPr>
          <w:p w:rsidR="00240127" w:rsidRPr="00240127" w:rsidRDefault="00240127" w:rsidP="00D31429">
            <w:pPr>
              <w:tabs>
                <w:tab w:val="left" w:pos="708"/>
              </w:tabs>
              <w:contextualSpacing/>
              <w:rPr>
                <w:bCs/>
                <w:sz w:val="20"/>
                <w:szCs w:val="20"/>
              </w:rPr>
            </w:pPr>
            <w:r w:rsidRPr="00240127">
              <w:rPr>
                <w:bCs/>
                <w:sz w:val="20"/>
                <w:szCs w:val="20"/>
              </w:rPr>
              <w:t>8.1.</w:t>
            </w:r>
            <w:r w:rsidRPr="00240127">
              <w:rPr>
                <w:rFonts w:eastAsia="Andale Sans UI" w:cs="Tahoma"/>
                <w:kern w:val="3"/>
                <w:sz w:val="20"/>
                <w:szCs w:val="20"/>
                <w:lang w:eastAsia="ja-JP" w:bidi="fa-IR"/>
              </w:rPr>
              <w:t xml:space="preserve"> </w:t>
            </w:r>
            <w:r w:rsidRPr="00240127">
              <w:rPr>
                <w:bCs/>
                <w:sz w:val="20"/>
                <w:szCs w:val="20"/>
              </w:rPr>
              <w:t>Диапазон принимаемых частот, МГц.</w:t>
            </w:r>
          </w:p>
        </w:tc>
        <w:tc>
          <w:tcPr>
            <w:tcW w:w="1559" w:type="dxa"/>
          </w:tcPr>
          <w:p w:rsidR="00240127" w:rsidRPr="00240127" w:rsidRDefault="00240127" w:rsidP="00D31429">
            <w:pPr>
              <w:contextualSpacing/>
              <w:jc w:val="center"/>
              <w:rPr>
                <w:sz w:val="20"/>
                <w:szCs w:val="20"/>
              </w:rPr>
            </w:pPr>
          </w:p>
        </w:tc>
        <w:tc>
          <w:tcPr>
            <w:tcW w:w="1701" w:type="dxa"/>
          </w:tcPr>
          <w:p w:rsidR="00240127" w:rsidRPr="00240127" w:rsidRDefault="00240127" w:rsidP="00D31429">
            <w:pPr>
              <w:contextualSpacing/>
              <w:jc w:val="center"/>
              <w:rPr>
                <w:sz w:val="20"/>
                <w:szCs w:val="20"/>
              </w:rPr>
            </w:pPr>
            <w:r w:rsidRPr="00240127">
              <w:rPr>
                <w:bCs/>
                <w:sz w:val="20"/>
                <w:szCs w:val="20"/>
              </w:rPr>
              <w:t>не уже чем 64-108 Гц (диапазон может быть расширен)</w:t>
            </w:r>
          </w:p>
        </w:tc>
        <w:tc>
          <w:tcPr>
            <w:tcW w:w="709" w:type="dxa"/>
            <w:vMerge/>
          </w:tcPr>
          <w:p w:rsidR="00240127" w:rsidRPr="00240127" w:rsidRDefault="00240127" w:rsidP="00D31429">
            <w:pPr>
              <w:contextualSpacing/>
              <w:jc w:val="center"/>
              <w:rPr>
                <w:sz w:val="20"/>
                <w:szCs w:val="20"/>
              </w:rPr>
            </w:pPr>
          </w:p>
        </w:tc>
        <w:tc>
          <w:tcPr>
            <w:tcW w:w="759" w:type="dxa"/>
            <w:vMerge/>
          </w:tcPr>
          <w:p w:rsidR="00240127" w:rsidRPr="00240127" w:rsidRDefault="00240127" w:rsidP="00D31429">
            <w:pPr>
              <w:contextualSpacing/>
              <w:jc w:val="center"/>
              <w:rPr>
                <w:sz w:val="20"/>
                <w:szCs w:val="20"/>
              </w:rPr>
            </w:pPr>
          </w:p>
        </w:tc>
      </w:tr>
      <w:tr w:rsidR="00240127" w:rsidRPr="00240127" w:rsidTr="00240127">
        <w:trPr>
          <w:trHeight w:val="211"/>
          <w:jc w:val="center"/>
        </w:trPr>
        <w:tc>
          <w:tcPr>
            <w:tcW w:w="562" w:type="dxa"/>
            <w:vMerge/>
          </w:tcPr>
          <w:p w:rsidR="00240127" w:rsidRPr="00240127" w:rsidRDefault="00240127" w:rsidP="00D31429">
            <w:pPr>
              <w:contextualSpacing/>
              <w:jc w:val="center"/>
              <w:rPr>
                <w:sz w:val="20"/>
                <w:szCs w:val="20"/>
              </w:rPr>
            </w:pPr>
          </w:p>
        </w:tc>
        <w:tc>
          <w:tcPr>
            <w:tcW w:w="2127" w:type="dxa"/>
            <w:vMerge/>
          </w:tcPr>
          <w:p w:rsidR="00240127" w:rsidRPr="00240127" w:rsidRDefault="00240127" w:rsidP="00D31429">
            <w:pPr>
              <w:contextualSpacing/>
              <w:jc w:val="center"/>
              <w:rPr>
                <w:bCs/>
                <w:sz w:val="20"/>
                <w:szCs w:val="20"/>
              </w:rPr>
            </w:pPr>
          </w:p>
        </w:tc>
        <w:tc>
          <w:tcPr>
            <w:tcW w:w="3260" w:type="dxa"/>
          </w:tcPr>
          <w:p w:rsidR="00240127" w:rsidRPr="00240127" w:rsidRDefault="00240127" w:rsidP="00D31429">
            <w:pPr>
              <w:tabs>
                <w:tab w:val="left" w:pos="708"/>
              </w:tabs>
              <w:contextualSpacing/>
              <w:rPr>
                <w:bCs/>
                <w:sz w:val="20"/>
                <w:szCs w:val="20"/>
              </w:rPr>
            </w:pPr>
            <w:r w:rsidRPr="00240127">
              <w:rPr>
                <w:bCs/>
                <w:sz w:val="20"/>
                <w:szCs w:val="20"/>
              </w:rPr>
              <w:t>8.2. Тип приемной антенны</w:t>
            </w:r>
          </w:p>
        </w:tc>
        <w:tc>
          <w:tcPr>
            <w:tcW w:w="1559" w:type="dxa"/>
          </w:tcPr>
          <w:p w:rsidR="00240127" w:rsidRPr="00240127" w:rsidRDefault="00240127" w:rsidP="00D31429">
            <w:pPr>
              <w:contextualSpacing/>
              <w:jc w:val="center"/>
              <w:rPr>
                <w:sz w:val="20"/>
                <w:szCs w:val="20"/>
              </w:rPr>
            </w:pPr>
          </w:p>
        </w:tc>
        <w:tc>
          <w:tcPr>
            <w:tcW w:w="1701" w:type="dxa"/>
          </w:tcPr>
          <w:p w:rsidR="00240127" w:rsidRPr="00240127" w:rsidRDefault="00240127" w:rsidP="00D31429">
            <w:pPr>
              <w:contextualSpacing/>
              <w:jc w:val="center"/>
              <w:rPr>
                <w:sz w:val="20"/>
                <w:szCs w:val="20"/>
              </w:rPr>
            </w:pPr>
            <w:r w:rsidRPr="00240127">
              <w:rPr>
                <w:bCs/>
                <w:sz w:val="20"/>
                <w:szCs w:val="20"/>
              </w:rPr>
              <w:t>телескопическая или внутренняя</w:t>
            </w:r>
          </w:p>
        </w:tc>
        <w:tc>
          <w:tcPr>
            <w:tcW w:w="709" w:type="dxa"/>
            <w:vMerge/>
          </w:tcPr>
          <w:p w:rsidR="00240127" w:rsidRPr="00240127" w:rsidRDefault="00240127" w:rsidP="00D31429">
            <w:pPr>
              <w:contextualSpacing/>
              <w:jc w:val="center"/>
              <w:rPr>
                <w:sz w:val="20"/>
                <w:szCs w:val="20"/>
              </w:rPr>
            </w:pPr>
          </w:p>
        </w:tc>
        <w:tc>
          <w:tcPr>
            <w:tcW w:w="759" w:type="dxa"/>
            <w:vMerge/>
          </w:tcPr>
          <w:p w:rsidR="00240127" w:rsidRPr="00240127" w:rsidRDefault="00240127" w:rsidP="00D31429">
            <w:pPr>
              <w:contextualSpacing/>
              <w:jc w:val="center"/>
              <w:rPr>
                <w:sz w:val="20"/>
                <w:szCs w:val="20"/>
              </w:rPr>
            </w:pPr>
          </w:p>
        </w:tc>
      </w:tr>
      <w:tr w:rsidR="00240127" w:rsidRPr="00240127" w:rsidTr="00240127">
        <w:trPr>
          <w:trHeight w:val="211"/>
          <w:jc w:val="center"/>
        </w:trPr>
        <w:tc>
          <w:tcPr>
            <w:tcW w:w="562" w:type="dxa"/>
            <w:vMerge/>
          </w:tcPr>
          <w:p w:rsidR="00240127" w:rsidRPr="00240127" w:rsidRDefault="00240127" w:rsidP="00D31429">
            <w:pPr>
              <w:contextualSpacing/>
              <w:jc w:val="center"/>
              <w:rPr>
                <w:sz w:val="20"/>
                <w:szCs w:val="20"/>
              </w:rPr>
            </w:pPr>
          </w:p>
        </w:tc>
        <w:tc>
          <w:tcPr>
            <w:tcW w:w="2127" w:type="dxa"/>
            <w:vMerge/>
          </w:tcPr>
          <w:p w:rsidR="00240127" w:rsidRPr="00240127" w:rsidRDefault="00240127" w:rsidP="00D31429">
            <w:pPr>
              <w:contextualSpacing/>
              <w:jc w:val="center"/>
              <w:rPr>
                <w:bCs/>
                <w:sz w:val="20"/>
                <w:szCs w:val="20"/>
              </w:rPr>
            </w:pPr>
          </w:p>
        </w:tc>
        <w:tc>
          <w:tcPr>
            <w:tcW w:w="3260" w:type="dxa"/>
          </w:tcPr>
          <w:p w:rsidR="00240127" w:rsidRPr="00240127" w:rsidRDefault="00240127" w:rsidP="00D31429">
            <w:pPr>
              <w:tabs>
                <w:tab w:val="left" w:pos="708"/>
              </w:tabs>
              <w:contextualSpacing/>
              <w:rPr>
                <w:bCs/>
                <w:sz w:val="20"/>
                <w:szCs w:val="20"/>
              </w:rPr>
            </w:pPr>
            <w:r w:rsidRPr="00240127">
              <w:rPr>
                <w:bCs/>
                <w:sz w:val="20"/>
                <w:szCs w:val="20"/>
              </w:rPr>
              <w:t>8.3. Функция сохранения в памяти устройства настроек на определенные радиостанции, шт.</w:t>
            </w:r>
          </w:p>
        </w:tc>
        <w:tc>
          <w:tcPr>
            <w:tcW w:w="1559" w:type="dxa"/>
          </w:tcPr>
          <w:p w:rsidR="00240127" w:rsidRPr="00240127" w:rsidRDefault="00240127" w:rsidP="00D31429">
            <w:pPr>
              <w:contextualSpacing/>
              <w:jc w:val="center"/>
              <w:rPr>
                <w:sz w:val="20"/>
                <w:szCs w:val="20"/>
              </w:rPr>
            </w:pPr>
            <w:r w:rsidRPr="00240127">
              <w:rPr>
                <w:sz w:val="20"/>
                <w:szCs w:val="20"/>
              </w:rPr>
              <w:t>наличие</w:t>
            </w:r>
          </w:p>
        </w:tc>
        <w:tc>
          <w:tcPr>
            <w:tcW w:w="1701" w:type="dxa"/>
          </w:tcPr>
          <w:p w:rsidR="00240127" w:rsidRPr="00240127" w:rsidRDefault="00240127" w:rsidP="00D31429">
            <w:pPr>
              <w:contextualSpacing/>
              <w:jc w:val="center"/>
              <w:rPr>
                <w:sz w:val="20"/>
                <w:szCs w:val="20"/>
              </w:rPr>
            </w:pPr>
            <w:r w:rsidRPr="00240127">
              <w:rPr>
                <w:sz w:val="20"/>
                <w:szCs w:val="20"/>
              </w:rPr>
              <w:t>Не менее 50</w:t>
            </w:r>
          </w:p>
        </w:tc>
        <w:tc>
          <w:tcPr>
            <w:tcW w:w="709" w:type="dxa"/>
            <w:vMerge/>
          </w:tcPr>
          <w:p w:rsidR="00240127" w:rsidRPr="00240127" w:rsidRDefault="00240127" w:rsidP="00D31429">
            <w:pPr>
              <w:contextualSpacing/>
              <w:jc w:val="center"/>
              <w:rPr>
                <w:sz w:val="20"/>
                <w:szCs w:val="20"/>
              </w:rPr>
            </w:pPr>
          </w:p>
        </w:tc>
        <w:tc>
          <w:tcPr>
            <w:tcW w:w="759" w:type="dxa"/>
            <w:vMerge/>
          </w:tcPr>
          <w:p w:rsidR="00240127" w:rsidRPr="00240127" w:rsidRDefault="00240127" w:rsidP="00D31429">
            <w:pPr>
              <w:contextualSpacing/>
              <w:jc w:val="center"/>
              <w:rPr>
                <w:sz w:val="20"/>
                <w:szCs w:val="20"/>
              </w:rPr>
            </w:pPr>
          </w:p>
        </w:tc>
      </w:tr>
      <w:tr w:rsidR="00240127" w:rsidRPr="00240127" w:rsidTr="00240127">
        <w:trPr>
          <w:trHeight w:val="211"/>
          <w:jc w:val="center"/>
        </w:trPr>
        <w:tc>
          <w:tcPr>
            <w:tcW w:w="562" w:type="dxa"/>
            <w:vMerge/>
          </w:tcPr>
          <w:p w:rsidR="00240127" w:rsidRPr="00240127" w:rsidRDefault="00240127" w:rsidP="00D31429">
            <w:pPr>
              <w:contextualSpacing/>
              <w:jc w:val="center"/>
              <w:rPr>
                <w:sz w:val="20"/>
                <w:szCs w:val="20"/>
              </w:rPr>
            </w:pPr>
          </w:p>
        </w:tc>
        <w:tc>
          <w:tcPr>
            <w:tcW w:w="2127" w:type="dxa"/>
            <w:vMerge/>
          </w:tcPr>
          <w:p w:rsidR="00240127" w:rsidRPr="00240127" w:rsidRDefault="00240127" w:rsidP="00D31429">
            <w:pPr>
              <w:contextualSpacing/>
              <w:jc w:val="center"/>
              <w:rPr>
                <w:bCs/>
                <w:sz w:val="20"/>
                <w:szCs w:val="20"/>
              </w:rPr>
            </w:pPr>
          </w:p>
        </w:tc>
        <w:tc>
          <w:tcPr>
            <w:tcW w:w="3260" w:type="dxa"/>
          </w:tcPr>
          <w:p w:rsidR="00240127" w:rsidRPr="00240127" w:rsidRDefault="00240127" w:rsidP="00D31429">
            <w:pPr>
              <w:tabs>
                <w:tab w:val="left" w:pos="708"/>
              </w:tabs>
              <w:contextualSpacing/>
              <w:rPr>
                <w:bCs/>
                <w:sz w:val="20"/>
                <w:szCs w:val="20"/>
              </w:rPr>
            </w:pPr>
            <w:r w:rsidRPr="00240127">
              <w:rPr>
                <w:bCs/>
                <w:sz w:val="20"/>
                <w:szCs w:val="20"/>
              </w:rPr>
              <w:t>8.4. Озвученная речевая навигация по сохраненным в памяти устройства радиостанциям</w:t>
            </w:r>
          </w:p>
        </w:tc>
        <w:tc>
          <w:tcPr>
            <w:tcW w:w="1559" w:type="dxa"/>
          </w:tcPr>
          <w:p w:rsidR="00240127" w:rsidRPr="00240127" w:rsidRDefault="00240127" w:rsidP="00D31429">
            <w:pPr>
              <w:contextualSpacing/>
              <w:jc w:val="center"/>
              <w:rPr>
                <w:sz w:val="20"/>
                <w:szCs w:val="20"/>
              </w:rPr>
            </w:pPr>
            <w:r w:rsidRPr="00240127">
              <w:rPr>
                <w:sz w:val="20"/>
                <w:szCs w:val="20"/>
              </w:rPr>
              <w:t>наличие</w:t>
            </w:r>
          </w:p>
        </w:tc>
        <w:tc>
          <w:tcPr>
            <w:tcW w:w="1701" w:type="dxa"/>
          </w:tcPr>
          <w:p w:rsidR="00240127" w:rsidRPr="00240127" w:rsidRDefault="00240127" w:rsidP="00D31429">
            <w:pPr>
              <w:contextualSpacing/>
              <w:jc w:val="center"/>
              <w:rPr>
                <w:sz w:val="20"/>
                <w:szCs w:val="20"/>
              </w:rPr>
            </w:pPr>
          </w:p>
        </w:tc>
        <w:tc>
          <w:tcPr>
            <w:tcW w:w="709" w:type="dxa"/>
            <w:vMerge/>
          </w:tcPr>
          <w:p w:rsidR="00240127" w:rsidRPr="00240127" w:rsidRDefault="00240127" w:rsidP="00D31429">
            <w:pPr>
              <w:contextualSpacing/>
              <w:jc w:val="center"/>
              <w:rPr>
                <w:sz w:val="20"/>
                <w:szCs w:val="20"/>
              </w:rPr>
            </w:pPr>
          </w:p>
        </w:tc>
        <w:tc>
          <w:tcPr>
            <w:tcW w:w="759" w:type="dxa"/>
            <w:vMerge/>
          </w:tcPr>
          <w:p w:rsidR="00240127" w:rsidRPr="00240127" w:rsidRDefault="00240127" w:rsidP="00D31429">
            <w:pPr>
              <w:contextualSpacing/>
              <w:jc w:val="center"/>
              <w:rPr>
                <w:sz w:val="20"/>
                <w:szCs w:val="20"/>
              </w:rPr>
            </w:pPr>
          </w:p>
        </w:tc>
      </w:tr>
      <w:tr w:rsidR="00240127" w:rsidRPr="00240127" w:rsidTr="00240127">
        <w:trPr>
          <w:trHeight w:val="211"/>
          <w:jc w:val="center"/>
        </w:trPr>
        <w:tc>
          <w:tcPr>
            <w:tcW w:w="562" w:type="dxa"/>
            <w:vMerge/>
          </w:tcPr>
          <w:p w:rsidR="00240127" w:rsidRPr="00240127" w:rsidRDefault="00240127" w:rsidP="00D31429">
            <w:pPr>
              <w:contextualSpacing/>
              <w:jc w:val="center"/>
              <w:rPr>
                <w:sz w:val="20"/>
                <w:szCs w:val="20"/>
              </w:rPr>
            </w:pPr>
          </w:p>
        </w:tc>
        <w:tc>
          <w:tcPr>
            <w:tcW w:w="2127" w:type="dxa"/>
            <w:vMerge/>
          </w:tcPr>
          <w:p w:rsidR="00240127" w:rsidRPr="00240127" w:rsidRDefault="00240127" w:rsidP="00D31429">
            <w:pPr>
              <w:contextualSpacing/>
              <w:jc w:val="center"/>
              <w:rPr>
                <w:bCs/>
                <w:sz w:val="20"/>
                <w:szCs w:val="20"/>
              </w:rPr>
            </w:pPr>
          </w:p>
        </w:tc>
        <w:tc>
          <w:tcPr>
            <w:tcW w:w="3260" w:type="dxa"/>
          </w:tcPr>
          <w:p w:rsidR="00240127" w:rsidRPr="00240127" w:rsidRDefault="00240127" w:rsidP="00D31429">
            <w:pPr>
              <w:tabs>
                <w:tab w:val="left" w:pos="708"/>
              </w:tabs>
              <w:contextualSpacing/>
              <w:rPr>
                <w:bCs/>
                <w:sz w:val="20"/>
                <w:szCs w:val="20"/>
              </w:rPr>
            </w:pPr>
            <w:r w:rsidRPr="00240127">
              <w:rPr>
                <w:bCs/>
                <w:sz w:val="20"/>
                <w:szCs w:val="20"/>
              </w:rPr>
              <w:t>8.5. Режим записи с радиоприемника на флэш-карту (или во внутреннею память) с возможностью последующего воспроизведения</w:t>
            </w:r>
          </w:p>
        </w:tc>
        <w:tc>
          <w:tcPr>
            <w:tcW w:w="1559" w:type="dxa"/>
          </w:tcPr>
          <w:p w:rsidR="00240127" w:rsidRPr="00240127" w:rsidRDefault="00240127" w:rsidP="00D31429">
            <w:pPr>
              <w:contextualSpacing/>
              <w:jc w:val="center"/>
              <w:rPr>
                <w:sz w:val="20"/>
                <w:szCs w:val="20"/>
              </w:rPr>
            </w:pPr>
            <w:r w:rsidRPr="00240127">
              <w:rPr>
                <w:sz w:val="20"/>
                <w:szCs w:val="20"/>
              </w:rPr>
              <w:t>наличие</w:t>
            </w:r>
          </w:p>
        </w:tc>
        <w:tc>
          <w:tcPr>
            <w:tcW w:w="1701" w:type="dxa"/>
          </w:tcPr>
          <w:p w:rsidR="00240127" w:rsidRPr="00240127" w:rsidRDefault="00240127" w:rsidP="00D31429">
            <w:pPr>
              <w:contextualSpacing/>
              <w:jc w:val="center"/>
              <w:rPr>
                <w:sz w:val="20"/>
                <w:szCs w:val="20"/>
              </w:rPr>
            </w:pPr>
          </w:p>
        </w:tc>
        <w:tc>
          <w:tcPr>
            <w:tcW w:w="709" w:type="dxa"/>
            <w:vMerge/>
          </w:tcPr>
          <w:p w:rsidR="00240127" w:rsidRPr="00240127" w:rsidRDefault="00240127" w:rsidP="00D31429">
            <w:pPr>
              <w:contextualSpacing/>
              <w:jc w:val="center"/>
              <w:rPr>
                <w:sz w:val="20"/>
                <w:szCs w:val="20"/>
              </w:rPr>
            </w:pPr>
          </w:p>
        </w:tc>
        <w:tc>
          <w:tcPr>
            <w:tcW w:w="759" w:type="dxa"/>
            <w:vMerge/>
          </w:tcPr>
          <w:p w:rsidR="00240127" w:rsidRPr="00240127" w:rsidRDefault="00240127" w:rsidP="00D31429">
            <w:pPr>
              <w:contextualSpacing/>
              <w:jc w:val="center"/>
              <w:rPr>
                <w:sz w:val="20"/>
                <w:szCs w:val="20"/>
              </w:rPr>
            </w:pPr>
          </w:p>
        </w:tc>
      </w:tr>
      <w:tr w:rsidR="00240127" w:rsidRPr="00240127" w:rsidTr="00240127">
        <w:trPr>
          <w:trHeight w:val="211"/>
          <w:jc w:val="center"/>
        </w:trPr>
        <w:tc>
          <w:tcPr>
            <w:tcW w:w="562" w:type="dxa"/>
            <w:vMerge/>
          </w:tcPr>
          <w:p w:rsidR="00240127" w:rsidRPr="00240127" w:rsidRDefault="00240127" w:rsidP="00D31429">
            <w:pPr>
              <w:contextualSpacing/>
              <w:jc w:val="center"/>
              <w:rPr>
                <w:sz w:val="20"/>
                <w:szCs w:val="20"/>
              </w:rPr>
            </w:pPr>
          </w:p>
        </w:tc>
        <w:tc>
          <w:tcPr>
            <w:tcW w:w="2127" w:type="dxa"/>
            <w:vMerge/>
          </w:tcPr>
          <w:p w:rsidR="00240127" w:rsidRPr="00240127" w:rsidRDefault="00240127" w:rsidP="00D31429">
            <w:pPr>
              <w:contextualSpacing/>
              <w:jc w:val="center"/>
              <w:rPr>
                <w:bCs/>
                <w:sz w:val="20"/>
                <w:szCs w:val="20"/>
              </w:rPr>
            </w:pPr>
          </w:p>
        </w:tc>
        <w:tc>
          <w:tcPr>
            <w:tcW w:w="3260" w:type="dxa"/>
          </w:tcPr>
          <w:p w:rsidR="00240127" w:rsidRPr="00240127" w:rsidRDefault="00240127" w:rsidP="00D31429">
            <w:pPr>
              <w:tabs>
                <w:tab w:val="left" w:pos="708"/>
              </w:tabs>
              <w:contextualSpacing/>
              <w:rPr>
                <w:bCs/>
                <w:sz w:val="20"/>
                <w:szCs w:val="20"/>
              </w:rPr>
            </w:pPr>
            <w:r w:rsidRPr="00240127">
              <w:rPr>
                <w:bCs/>
                <w:sz w:val="20"/>
                <w:szCs w:val="20"/>
              </w:rPr>
              <w:t>9. Устройство должно иметь встроенный диктофон со следующими функциональными характеристиками:</w:t>
            </w:r>
          </w:p>
        </w:tc>
        <w:tc>
          <w:tcPr>
            <w:tcW w:w="1559" w:type="dxa"/>
          </w:tcPr>
          <w:p w:rsidR="00240127" w:rsidRPr="00240127" w:rsidRDefault="00240127" w:rsidP="00D31429">
            <w:pPr>
              <w:contextualSpacing/>
              <w:jc w:val="center"/>
              <w:rPr>
                <w:sz w:val="20"/>
                <w:szCs w:val="20"/>
              </w:rPr>
            </w:pPr>
            <w:r w:rsidRPr="00240127">
              <w:rPr>
                <w:sz w:val="20"/>
                <w:szCs w:val="20"/>
              </w:rPr>
              <w:t>Наличие</w:t>
            </w:r>
          </w:p>
        </w:tc>
        <w:tc>
          <w:tcPr>
            <w:tcW w:w="1701" w:type="dxa"/>
          </w:tcPr>
          <w:p w:rsidR="00240127" w:rsidRPr="00240127" w:rsidRDefault="00240127" w:rsidP="00D31429">
            <w:pPr>
              <w:contextualSpacing/>
              <w:jc w:val="center"/>
              <w:rPr>
                <w:sz w:val="20"/>
                <w:szCs w:val="20"/>
              </w:rPr>
            </w:pPr>
          </w:p>
        </w:tc>
        <w:tc>
          <w:tcPr>
            <w:tcW w:w="709" w:type="dxa"/>
            <w:vMerge/>
          </w:tcPr>
          <w:p w:rsidR="00240127" w:rsidRPr="00240127" w:rsidRDefault="00240127" w:rsidP="00D31429">
            <w:pPr>
              <w:contextualSpacing/>
              <w:jc w:val="center"/>
              <w:rPr>
                <w:sz w:val="20"/>
                <w:szCs w:val="20"/>
              </w:rPr>
            </w:pPr>
          </w:p>
        </w:tc>
        <w:tc>
          <w:tcPr>
            <w:tcW w:w="759" w:type="dxa"/>
            <w:vMerge/>
          </w:tcPr>
          <w:p w:rsidR="00240127" w:rsidRPr="00240127" w:rsidRDefault="00240127" w:rsidP="00D31429">
            <w:pPr>
              <w:contextualSpacing/>
              <w:jc w:val="center"/>
              <w:rPr>
                <w:sz w:val="20"/>
                <w:szCs w:val="20"/>
              </w:rPr>
            </w:pPr>
          </w:p>
        </w:tc>
      </w:tr>
      <w:tr w:rsidR="00240127" w:rsidRPr="00240127" w:rsidTr="00240127">
        <w:trPr>
          <w:trHeight w:val="211"/>
          <w:jc w:val="center"/>
        </w:trPr>
        <w:tc>
          <w:tcPr>
            <w:tcW w:w="562" w:type="dxa"/>
            <w:vMerge/>
          </w:tcPr>
          <w:p w:rsidR="00240127" w:rsidRPr="00240127" w:rsidRDefault="00240127" w:rsidP="00D31429">
            <w:pPr>
              <w:contextualSpacing/>
              <w:jc w:val="center"/>
              <w:rPr>
                <w:sz w:val="20"/>
                <w:szCs w:val="20"/>
              </w:rPr>
            </w:pPr>
          </w:p>
        </w:tc>
        <w:tc>
          <w:tcPr>
            <w:tcW w:w="2127" w:type="dxa"/>
            <w:vMerge/>
          </w:tcPr>
          <w:p w:rsidR="00240127" w:rsidRPr="00240127" w:rsidRDefault="00240127" w:rsidP="00D31429">
            <w:pPr>
              <w:contextualSpacing/>
              <w:jc w:val="center"/>
              <w:rPr>
                <w:bCs/>
                <w:sz w:val="20"/>
                <w:szCs w:val="20"/>
              </w:rPr>
            </w:pPr>
          </w:p>
        </w:tc>
        <w:tc>
          <w:tcPr>
            <w:tcW w:w="3260" w:type="dxa"/>
          </w:tcPr>
          <w:p w:rsidR="00240127" w:rsidRPr="00240127" w:rsidRDefault="00240127" w:rsidP="00D31429">
            <w:pPr>
              <w:tabs>
                <w:tab w:val="left" w:pos="708"/>
              </w:tabs>
              <w:contextualSpacing/>
              <w:rPr>
                <w:bCs/>
                <w:sz w:val="20"/>
                <w:szCs w:val="20"/>
              </w:rPr>
            </w:pPr>
            <w:r w:rsidRPr="00240127">
              <w:rPr>
                <w:bCs/>
                <w:sz w:val="20"/>
                <w:szCs w:val="20"/>
              </w:rPr>
              <w:t>9.1. Запись на флэш-карту (или во внутреннюю память) со встроенного и с внешнего микрофонов и возможность последующего воспроизведения.</w:t>
            </w:r>
          </w:p>
        </w:tc>
        <w:tc>
          <w:tcPr>
            <w:tcW w:w="1559" w:type="dxa"/>
          </w:tcPr>
          <w:p w:rsidR="00240127" w:rsidRPr="00240127" w:rsidRDefault="00240127" w:rsidP="00D31429">
            <w:pPr>
              <w:contextualSpacing/>
              <w:jc w:val="center"/>
              <w:rPr>
                <w:sz w:val="20"/>
                <w:szCs w:val="20"/>
              </w:rPr>
            </w:pPr>
            <w:r w:rsidRPr="00240127">
              <w:rPr>
                <w:sz w:val="20"/>
                <w:szCs w:val="20"/>
              </w:rPr>
              <w:t>Соответствие</w:t>
            </w:r>
          </w:p>
        </w:tc>
        <w:tc>
          <w:tcPr>
            <w:tcW w:w="1701" w:type="dxa"/>
          </w:tcPr>
          <w:p w:rsidR="00240127" w:rsidRPr="00240127" w:rsidRDefault="00240127" w:rsidP="00D31429">
            <w:pPr>
              <w:contextualSpacing/>
              <w:jc w:val="center"/>
              <w:rPr>
                <w:sz w:val="20"/>
                <w:szCs w:val="20"/>
              </w:rPr>
            </w:pPr>
          </w:p>
        </w:tc>
        <w:tc>
          <w:tcPr>
            <w:tcW w:w="709" w:type="dxa"/>
            <w:vMerge/>
          </w:tcPr>
          <w:p w:rsidR="00240127" w:rsidRPr="00240127" w:rsidRDefault="00240127" w:rsidP="00D31429">
            <w:pPr>
              <w:contextualSpacing/>
              <w:jc w:val="center"/>
              <w:rPr>
                <w:sz w:val="20"/>
                <w:szCs w:val="20"/>
              </w:rPr>
            </w:pPr>
          </w:p>
        </w:tc>
        <w:tc>
          <w:tcPr>
            <w:tcW w:w="759" w:type="dxa"/>
            <w:vMerge/>
          </w:tcPr>
          <w:p w:rsidR="00240127" w:rsidRPr="00240127" w:rsidRDefault="00240127" w:rsidP="00D31429">
            <w:pPr>
              <w:contextualSpacing/>
              <w:jc w:val="center"/>
              <w:rPr>
                <w:sz w:val="20"/>
                <w:szCs w:val="20"/>
              </w:rPr>
            </w:pPr>
          </w:p>
        </w:tc>
      </w:tr>
      <w:tr w:rsidR="00240127" w:rsidRPr="00240127" w:rsidTr="00240127">
        <w:trPr>
          <w:trHeight w:val="211"/>
          <w:jc w:val="center"/>
        </w:trPr>
        <w:tc>
          <w:tcPr>
            <w:tcW w:w="562" w:type="dxa"/>
            <w:vMerge/>
          </w:tcPr>
          <w:p w:rsidR="00240127" w:rsidRPr="00240127" w:rsidRDefault="00240127" w:rsidP="00D31429">
            <w:pPr>
              <w:contextualSpacing/>
              <w:jc w:val="center"/>
              <w:rPr>
                <w:sz w:val="20"/>
                <w:szCs w:val="20"/>
              </w:rPr>
            </w:pPr>
          </w:p>
        </w:tc>
        <w:tc>
          <w:tcPr>
            <w:tcW w:w="2127" w:type="dxa"/>
            <w:vMerge/>
          </w:tcPr>
          <w:p w:rsidR="00240127" w:rsidRPr="00240127" w:rsidRDefault="00240127" w:rsidP="00D31429">
            <w:pPr>
              <w:contextualSpacing/>
              <w:jc w:val="center"/>
              <w:rPr>
                <w:bCs/>
                <w:sz w:val="20"/>
                <w:szCs w:val="20"/>
              </w:rPr>
            </w:pPr>
          </w:p>
        </w:tc>
        <w:tc>
          <w:tcPr>
            <w:tcW w:w="3260" w:type="dxa"/>
          </w:tcPr>
          <w:p w:rsidR="00240127" w:rsidRPr="00240127" w:rsidRDefault="00240127" w:rsidP="00D31429">
            <w:pPr>
              <w:tabs>
                <w:tab w:val="left" w:pos="708"/>
              </w:tabs>
              <w:contextualSpacing/>
              <w:rPr>
                <w:bCs/>
                <w:sz w:val="20"/>
                <w:szCs w:val="20"/>
              </w:rPr>
            </w:pPr>
            <w:r w:rsidRPr="00240127">
              <w:rPr>
                <w:bCs/>
                <w:sz w:val="20"/>
                <w:szCs w:val="20"/>
              </w:rPr>
              <w:t>9.2. Функция редактирование записей, выполненных в режиме диктофона (вырезка фрагмента, вставка новой записи)</w:t>
            </w:r>
          </w:p>
        </w:tc>
        <w:tc>
          <w:tcPr>
            <w:tcW w:w="1559" w:type="dxa"/>
          </w:tcPr>
          <w:p w:rsidR="00240127" w:rsidRPr="00240127" w:rsidRDefault="00240127" w:rsidP="00D31429">
            <w:pPr>
              <w:contextualSpacing/>
              <w:jc w:val="center"/>
              <w:rPr>
                <w:sz w:val="20"/>
                <w:szCs w:val="20"/>
              </w:rPr>
            </w:pPr>
            <w:r w:rsidRPr="00240127">
              <w:rPr>
                <w:sz w:val="20"/>
                <w:szCs w:val="20"/>
              </w:rPr>
              <w:t>наличие</w:t>
            </w:r>
          </w:p>
        </w:tc>
        <w:tc>
          <w:tcPr>
            <w:tcW w:w="1701" w:type="dxa"/>
          </w:tcPr>
          <w:p w:rsidR="00240127" w:rsidRPr="00240127" w:rsidRDefault="00240127" w:rsidP="00D31429">
            <w:pPr>
              <w:contextualSpacing/>
              <w:jc w:val="center"/>
              <w:rPr>
                <w:sz w:val="20"/>
                <w:szCs w:val="20"/>
              </w:rPr>
            </w:pPr>
          </w:p>
        </w:tc>
        <w:tc>
          <w:tcPr>
            <w:tcW w:w="709" w:type="dxa"/>
            <w:vMerge/>
          </w:tcPr>
          <w:p w:rsidR="00240127" w:rsidRPr="00240127" w:rsidRDefault="00240127" w:rsidP="00D31429">
            <w:pPr>
              <w:contextualSpacing/>
              <w:jc w:val="center"/>
              <w:rPr>
                <w:sz w:val="20"/>
                <w:szCs w:val="20"/>
              </w:rPr>
            </w:pPr>
          </w:p>
        </w:tc>
        <w:tc>
          <w:tcPr>
            <w:tcW w:w="759" w:type="dxa"/>
            <w:vMerge/>
          </w:tcPr>
          <w:p w:rsidR="00240127" w:rsidRPr="00240127" w:rsidRDefault="00240127" w:rsidP="00D31429">
            <w:pPr>
              <w:contextualSpacing/>
              <w:jc w:val="center"/>
              <w:rPr>
                <w:sz w:val="20"/>
                <w:szCs w:val="20"/>
              </w:rPr>
            </w:pPr>
          </w:p>
        </w:tc>
      </w:tr>
      <w:tr w:rsidR="00240127" w:rsidRPr="00240127" w:rsidTr="00240127">
        <w:trPr>
          <w:trHeight w:val="211"/>
          <w:jc w:val="center"/>
        </w:trPr>
        <w:tc>
          <w:tcPr>
            <w:tcW w:w="562" w:type="dxa"/>
            <w:vMerge/>
          </w:tcPr>
          <w:p w:rsidR="00240127" w:rsidRPr="00240127" w:rsidRDefault="00240127" w:rsidP="00D31429">
            <w:pPr>
              <w:contextualSpacing/>
              <w:jc w:val="center"/>
              <w:rPr>
                <w:sz w:val="20"/>
                <w:szCs w:val="20"/>
              </w:rPr>
            </w:pPr>
          </w:p>
        </w:tc>
        <w:tc>
          <w:tcPr>
            <w:tcW w:w="2127" w:type="dxa"/>
            <w:vMerge/>
          </w:tcPr>
          <w:p w:rsidR="00240127" w:rsidRPr="00240127" w:rsidRDefault="00240127" w:rsidP="00D31429">
            <w:pPr>
              <w:contextualSpacing/>
              <w:jc w:val="center"/>
              <w:rPr>
                <w:bCs/>
                <w:sz w:val="20"/>
                <w:szCs w:val="20"/>
              </w:rPr>
            </w:pPr>
          </w:p>
        </w:tc>
        <w:tc>
          <w:tcPr>
            <w:tcW w:w="3260" w:type="dxa"/>
          </w:tcPr>
          <w:p w:rsidR="00240127" w:rsidRPr="00240127" w:rsidRDefault="00240127" w:rsidP="00D31429">
            <w:pPr>
              <w:tabs>
                <w:tab w:val="left" w:pos="708"/>
              </w:tabs>
              <w:contextualSpacing/>
              <w:rPr>
                <w:bCs/>
                <w:sz w:val="20"/>
                <w:szCs w:val="20"/>
              </w:rPr>
            </w:pPr>
            <w:r w:rsidRPr="00240127">
              <w:rPr>
                <w:bCs/>
                <w:sz w:val="20"/>
                <w:szCs w:val="20"/>
              </w:rPr>
              <w:t xml:space="preserve">10. Устройство должно обеспечивать работу со следующими типами носителей информации поддерживающими файловую структуру </w:t>
            </w:r>
            <w:r w:rsidRPr="00240127">
              <w:rPr>
                <w:bCs/>
                <w:sz w:val="20"/>
                <w:szCs w:val="20"/>
                <w:lang w:val="en-US"/>
              </w:rPr>
              <w:t>FAT</w:t>
            </w:r>
            <w:r w:rsidRPr="00240127">
              <w:rPr>
                <w:bCs/>
                <w:sz w:val="20"/>
                <w:szCs w:val="20"/>
              </w:rPr>
              <w:t xml:space="preserve"> и </w:t>
            </w:r>
            <w:r w:rsidRPr="00240127">
              <w:rPr>
                <w:bCs/>
                <w:sz w:val="20"/>
                <w:szCs w:val="20"/>
                <w:lang w:val="en-US"/>
              </w:rPr>
              <w:t>FAT</w:t>
            </w:r>
            <w:r w:rsidRPr="00240127">
              <w:rPr>
                <w:bCs/>
                <w:sz w:val="20"/>
                <w:szCs w:val="20"/>
              </w:rPr>
              <w:t>32:</w:t>
            </w:r>
          </w:p>
        </w:tc>
        <w:tc>
          <w:tcPr>
            <w:tcW w:w="1559" w:type="dxa"/>
          </w:tcPr>
          <w:p w:rsidR="00240127" w:rsidRPr="00240127" w:rsidRDefault="00240127" w:rsidP="00D31429">
            <w:pPr>
              <w:contextualSpacing/>
              <w:jc w:val="center"/>
              <w:rPr>
                <w:sz w:val="20"/>
                <w:szCs w:val="20"/>
              </w:rPr>
            </w:pPr>
          </w:p>
        </w:tc>
        <w:tc>
          <w:tcPr>
            <w:tcW w:w="1701" w:type="dxa"/>
          </w:tcPr>
          <w:p w:rsidR="00240127" w:rsidRPr="00240127" w:rsidRDefault="00240127" w:rsidP="00D31429">
            <w:pPr>
              <w:contextualSpacing/>
              <w:jc w:val="center"/>
              <w:rPr>
                <w:sz w:val="20"/>
                <w:szCs w:val="20"/>
              </w:rPr>
            </w:pPr>
          </w:p>
        </w:tc>
        <w:tc>
          <w:tcPr>
            <w:tcW w:w="709" w:type="dxa"/>
            <w:vMerge/>
          </w:tcPr>
          <w:p w:rsidR="00240127" w:rsidRPr="00240127" w:rsidRDefault="00240127" w:rsidP="00D31429">
            <w:pPr>
              <w:contextualSpacing/>
              <w:jc w:val="center"/>
              <w:rPr>
                <w:sz w:val="20"/>
                <w:szCs w:val="20"/>
              </w:rPr>
            </w:pPr>
          </w:p>
        </w:tc>
        <w:tc>
          <w:tcPr>
            <w:tcW w:w="759" w:type="dxa"/>
            <w:vMerge/>
          </w:tcPr>
          <w:p w:rsidR="00240127" w:rsidRPr="00240127" w:rsidRDefault="00240127" w:rsidP="00D31429">
            <w:pPr>
              <w:contextualSpacing/>
              <w:jc w:val="center"/>
              <w:rPr>
                <w:sz w:val="20"/>
                <w:szCs w:val="20"/>
              </w:rPr>
            </w:pPr>
          </w:p>
        </w:tc>
      </w:tr>
      <w:tr w:rsidR="00240127" w:rsidRPr="00240127" w:rsidTr="00240127">
        <w:trPr>
          <w:trHeight w:val="211"/>
          <w:jc w:val="center"/>
        </w:trPr>
        <w:tc>
          <w:tcPr>
            <w:tcW w:w="562" w:type="dxa"/>
            <w:vMerge/>
          </w:tcPr>
          <w:p w:rsidR="00240127" w:rsidRPr="00240127" w:rsidRDefault="00240127" w:rsidP="00D31429">
            <w:pPr>
              <w:contextualSpacing/>
              <w:jc w:val="center"/>
              <w:rPr>
                <w:sz w:val="20"/>
                <w:szCs w:val="20"/>
              </w:rPr>
            </w:pPr>
          </w:p>
        </w:tc>
        <w:tc>
          <w:tcPr>
            <w:tcW w:w="2127" w:type="dxa"/>
            <w:vMerge/>
          </w:tcPr>
          <w:p w:rsidR="00240127" w:rsidRPr="00240127" w:rsidRDefault="00240127" w:rsidP="00D31429">
            <w:pPr>
              <w:contextualSpacing/>
              <w:jc w:val="center"/>
              <w:rPr>
                <w:bCs/>
                <w:sz w:val="20"/>
                <w:szCs w:val="20"/>
              </w:rPr>
            </w:pPr>
          </w:p>
        </w:tc>
        <w:tc>
          <w:tcPr>
            <w:tcW w:w="3260" w:type="dxa"/>
          </w:tcPr>
          <w:p w:rsidR="00240127" w:rsidRPr="00240127" w:rsidRDefault="00240127" w:rsidP="00D31429">
            <w:pPr>
              <w:tabs>
                <w:tab w:val="left" w:pos="708"/>
              </w:tabs>
              <w:contextualSpacing/>
              <w:rPr>
                <w:bCs/>
                <w:sz w:val="20"/>
                <w:szCs w:val="20"/>
              </w:rPr>
            </w:pPr>
            <w:r w:rsidRPr="00240127">
              <w:rPr>
                <w:bCs/>
                <w:sz w:val="20"/>
                <w:szCs w:val="20"/>
              </w:rPr>
              <w:t>10.1. Флэш-карты типов: SD, SDHC и SDXC объемом, ГБ</w:t>
            </w:r>
          </w:p>
        </w:tc>
        <w:tc>
          <w:tcPr>
            <w:tcW w:w="1559" w:type="dxa"/>
          </w:tcPr>
          <w:p w:rsidR="00240127" w:rsidRPr="00240127" w:rsidRDefault="00240127" w:rsidP="00D31429">
            <w:pPr>
              <w:contextualSpacing/>
              <w:jc w:val="center"/>
              <w:rPr>
                <w:sz w:val="20"/>
                <w:szCs w:val="20"/>
              </w:rPr>
            </w:pPr>
            <w:r w:rsidRPr="00240127">
              <w:rPr>
                <w:sz w:val="20"/>
                <w:szCs w:val="20"/>
              </w:rPr>
              <w:t>поддержка</w:t>
            </w:r>
          </w:p>
        </w:tc>
        <w:tc>
          <w:tcPr>
            <w:tcW w:w="1701" w:type="dxa"/>
          </w:tcPr>
          <w:p w:rsidR="00240127" w:rsidRPr="00240127" w:rsidRDefault="00240127" w:rsidP="00D31429">
            <w:pPr>
              <w:contextualSpacing/>
              <w:jc w:val="center"/>
              <w:rPr>
                <w:sz w:val="20"/>
                <w:szCs w:val="20"/>
              </w:rPr>
            </w:pPr>
            <w:r w:rsidRPr="00240127">
              <w:rPr>
                <w:sz w:val="20"/>
                <w:szCs w:val="20"/>
              </w:rPr>
              <w:t xml:space="preserve">Не менее </w:t>
            </w:r>
            <w:r w:rsidRPr="00240127">
              <w:rPr>
                <w:bCs/>
                <w:sz w:val="20"/>
                <w:szCs w:val="20"/>
              </w:rPr>
              <w:t>64</w:t>
            </w:r>
          </w:p>
        </w:tc>
        <w:tc>
          <w:tcPr>
            <w:tcW w:w="709" w:type="dxa"/>
            <w:vMerge/>
          </w:tcPr>
          <w:p w:rsidR="00240127" w:rsidRPr="00240127" w:rsidRDefault="00240127" w:rsidP="00D31429">
            <w:pPr>
              <w:contextualSpacing/>
              <w:jc w:val="center"/>
              <w:rPr>
                <w:sz w:val="20"/>
                <w:szCs w:val="20"/>
              </w:rPr>
            </w:pPr>
          </w:p>
        </w:tc>
        <w:tc>
          <w:tcPr>
            <w:tcW w:w="759" w:type="dxa"/>
            <w:vMerge/>
          </w:tcPr>
          <w:p w:rsidR="00240127" w:rsidRPr="00240127" w:rsidRDefault="00240127" w:rsidP="00D31429">
            <w:pPr>
              <w:contextualSpacing/>
              <w:jc w:val="center"/>
              <w:rPr>
                <w:sz w:val="20"/>
                <w:szCs w:val="20"/>
              </w:rPr>
            </w:pPr>
          </w:p>
        </w:tc>
      </w:tr>
      <w:tr w:rsidR="00240127" w:rsidRPr="00240127" w:rsidTr="00240127">
        <w:trPr>
          <w:trHeight w:val="211"/>
          <w:jc w:val="center"/>
        </w:trPr>
        <w:tc>
          <w:tcPr>
            <w:tcW w:w="562" w:type="dxa"/>
            <w:vMerge/>
          </w:tcPr>
          <w:p w:rsidR="00240127" w:rsidRPr="00240127" w:rsidRDefault="00240127" w:rsidP="00D31429">
            <w:pPr>
              <w:contextualSpacing/>
              <w:jc w:val="center"/>
              <w:rPr>
                <w:sz w:val="20"/>
                <w:szCs w:val="20"/>
              </w:rPr>
            </w:pPr>
          </w:p>
        </w:tc>
        <w:tc>
          <w:tcPr>
            <w:tcW w:w="2127" w:type="dxa"/>
            <w:vMerge/>
          </w:tcPr>
          <w:p w:rsidR="00240127" w:rsidRPr="00240127" w:rsidRDefault="00240127" w:rsidP="00D31429">
            <w:pPr>
              <w:contextualSpacing/>
              <w:jc w:val="center"/>
              <w:rPr>
                <w:bCs/>
                <w:sz w:val="20"/>
                <w:szCs w:val="20"/>
              </w:rPr>
            </w:pPr>
          </w:p>
        </w:tc>
        <w:tc>
          <w:tcPr>
            <w:tcW w:w="3260" w:type="dxa"/>
          </w:tcPr>
          <w:p w:rsidR="00240127" w:rsidRPr="00240127" w:rsidRDefault="00240127" w:rsidP="00D31429">
            <w:pPr>
              <w:tabs>
                <w:tab w:val="left" w:pos="708"/>
              </w:tabs>
              <w:contextualSpacing/>
              <w:rPr>
                <w:bCs/>
                <w:sz w:val="20"/>
                <w:szCs w:val="20"/>
              </w:rPr>
            </w:pPr>
            <w:r w:rsidRPr="00240127">
              <w:rPr>
                <w:bCs/>
                <w:sz w:val="20"/>
                <w:szCs w:val="20"/>
              </w:rPr>
              <w:t xml:space="preserve">10.2. </w:t>
            </w:r>
            <w:r w:rsidRPr="00240127">
              <w:rPr>
                <w:bCs/>
                <w:sz w:val="20"/>
                <w:szCs w:val="20"/>
                <w:lang w:val="en-US"/>
              </w:rPr>
              <w:t xml:space="preserve">USB </w:t>
            </w:r>
            <w:r w:rsidRPr="00240127">
              <w:rPr>
                <w:bCs/>
                <w:sz w:val="20"/>
                <w:szCs w:val="20"/>
              </w:rPr>
              <w:t>флэш-накопители</w:t>
            </w:r>
          </w:p>
        </w:tc>
        <w:tc>
          <w:tcPr>
            <w:tcW w:w="1559" w:type="dxa"/>
          </w:tcPr>
          <w:p w:rsidR="00240127" w:rsidRPr="00240127" w:rsidRDefault="00240127" w:rsidP="00D31429">
            <w:pPr>
              <w:contextualSpacing/>
              <w:jc w:val="center"/>
              <w:rPr>
                <w:sz w:val="20"/>
                <w:szCs w:val="20"/>
              </w:rPr>
            </w:pPr>
            <w:r w:rsidRPr="00240127">
              <w:rPr>
                <w:sz w:val="20"/>
                <w:szCs w:val="20"/>
              </w:rPr>
              <w:t>поддержка</w:t>
            </w:r>
          </w:p>
        </w:tc>
        <w:tc>
          <w:tcPr>
            <w:tcW w:w="1701" w:type="dxa"/>
          </w:tcPr>
          <w:p w:rsidR="00240127" w:rsidRPr="00240127" w:rsidRDefault="00240127" w:rsidP="00D31429">
            <w:pPr>
              <w:contextualSpacing/>
              <w:jc w:val="center"/>
              <w:rPr>
                <w:sz w:val="20"/>
                <w:szCs w:val="20"/>
              </w:rPr>
            </w:pPr>
          </w:p>
        </w:tc>
        <w:tc>
          <w:tcPr>
            <w:tcW w:w="709" w:type="dxa"/>
            <w:vMerge/>
          </w:tcPr>
          <w:p w:rsidR="00240127" w:rsidRPr="00240127" w:rsidRDefault="00240127" w:rsidP="00D31429">
            <w:pPr>
              <w:contextualSpacing/>
              <w:jc w:val="center"/>
              <w:rPr>
                <w:sz w:val="20"/>
                <w:szCs w:val="20"/>
              </w:rPr>
            </w:pPr>
          </w:p>
        </w:tc>
        <w:tc>
          <w:tcPr>
            <w:tcW w:w="759" w:type="dxa"/>
            <w:vMerge/>
          </w:tcPr>
          <w:p w:rsidR="00240127" w:rsidRPr="00240127" w:rsidRDefault="00240127" w:rsidP="00D31429">
            <w:pPr>
              <w:contextualSpacing/>
              <w:jc w:val="center"/>
              <w:rPr>
                <w:sz w:val="20"/>
                <w:szCs w:val="20"/>
              </w:rPr>
            </w:pPr>
          </w:p>
        </w:tc>
      </w:tr>
      <w:tr w:rsidR="00240127" w:rsidRPr="00240127" w:rsidTr="00240127">
        <w:trPr>
          <w:trHeight w:val="211"/>
          <w:jc w:val="center"/>
        </w:trPr>
        <w:tc>
          <w:tcPr>
            <w:tcW w:w="562" w:type="dxa"/>
            <w:vMerge/>
          </w:tcPr>
          <w:p w:rsidR="00240127" w:rsidRPr="00240127" w:rsidRDefault="00240127" w:rsidP="00D31429">
            <w:pPr>
              <w:contextualSpacing/>
              <w:jc w:val="center"/>
              <w:rPr>
                <w:sz w:val="20"/>
                <w:szCs w:val="20"/>
              </w:rPr>
            </w:pPr>
          </w:p>
        </w:tc>
        <w:tc>
          <w:tcPr>
            <w:tcW w:w="2127" w:type="dxa"/>
            <w:vMerge/>
          </w:tcPr>
          <w:p w:rsidR="00240127" w:rsidRPr="00240127" w:rsidRDefault="00240127" w:rsidP="00D31429">
            <w:pPr>
              <w:contextualSpacing/>
              <w:jc w:val="center"/>
              <w:rPr>
                <w:bCs/>
                <w:sz w:val="20"/>
                <w:szCs w:val="20"/>
              </w:rPr>
            </w:pPr>
          </w:p>
        </w:tc>
        <w:tc>
          <w:tcPr>
            <w:tcW w:w="3260" w:type="dxa"/>
          </w:tcPr>
          <w:p w:rsidR="00240127" w:rsidRPr="00240127" w:rsidRDefault="00240127" w:rsidP="00D31429">
            <w:pPr>
              <w:tabs>
                <w:tab w:val="left" w:pos="708"/>
              </w:tabs>
              <w:contextualSpacing/>
              <w:rPr>
                <w:bCs/>
                <w:sz w:val="20"/>
                <w:szCs w:val="20"/>
              </w:rPr>
            </w:pPr>
            <w:r w:rsidRPr="00240127">
              <w:rPr>
                <w:bCs/>
                <w:sz w:val="20"/>
                <w:szCs w:val="20"/>
              </w:rPr>
              <w:t>10.3. Внутренняя флэш-память</w:t>
            </w:r>
          </w:p>
        </w:tc>
        <w:tc>
          <w:tcPr>
            <w:tcW w:w="1559" w:type="dxa"/>
          </w:tcPr>
          <w:p w:rsidR="00240127" w:rsidRPr="00240127" w:rsidRDefault="00240127" w:rsidP="00D31429">
            <w:pPr>
              <w:contextualSpacing/>
              <w:jc w:val="center"/>
              <w:rPr>
                <w:sz w:val="20"/>
                <w:szCs w:val="20"/>
              </w:rPr>
            </w:pPr>
            <w:r w:rsidRPr="00240127">
              <w:rPr>
                <w:sz w:val="20"/>
                <w:szCs w:val="20"/>
              </w:rPr>
              <w:t>поддержка</w:t>
            </w:r>
          </w:p>
        </w:tc>
        <w:tc>
          <w:tcPr>
            <w:tcW w:w="1701" w:type="dxa"/>
          </w:tcPr>
          <w:p w:rsidR="00240127" w:rsidRPr="00240127" w:rsidRDefault="00240127" w:rsidP="00D31429">
            <w:pPr>
              <w:contextualSpacing/>
              <w:jc w:val="center"/>
              <w:rPr>
                <w:sz w:val="20"/>
                <w:szCs w:val="20"/>
              </w:rPr>
            </w:pPr>
          </w:p>
        </w:tc>
        <w:tc>
          <w:tcPr>
            <w:tcW w:w="709" w:type="dxa"/>
            <w:vMerge/>
          </w:tcPr>
          <w:p w:rsidR="00240127" w:rsidRPr="00240127" w:rsidRDefault="00240127" w:rsidP="00D31429">
            <w:pPr>
              <w:contextualSpacing/>
              <w:jc w:val="center"/>
              <w:rPr>
                <w:sz w:val="20"/>
                <w:szCs w:val="20"/>
              </w:rPr>
            </w:pPr>
          </w:p>
        </w:tc>
        <w:tc>
          <w:tcPr>
            <w:tcW w:w="759" w:type="dxa"/>
            <w:vMerge/>
          </w:tcPr>
          <w:p w:rsidR="00240127" w:rsidRPr="00240127" w:rsidRDefault="00240127" w:rsidP="00D31429">
            <w:pPr>
              <w:contextualSpacing/>
              <w:jc w:val="center"/>
              <w:rPr>
                <w:sz w:val="20"/>
                <w:szCs w:val="20"/>
              </w:rPr>
            </w:pPr>
          </w:p>
        </w:tc>
      </w:tr>
      <w:tr w:rsidR="00240127" w:rsidRPr="00240127" w:rsidTr="00240127">
        <w:trPr>
          <w:trHeight w:val="211"/>
          <w:jc w:val="center"/>
        </w:trPr>
        <w:tc>
          <w:tcPr>
            <w:tcW w:w="562" w:type="dxa"/>
            <w:vMerge/>
          </w:tcPr>
          <w:p w:rsidR="00240127" w:rsidRPr="00240127" w:rsidRDefault="00240127" w:rsidP="00D31429">
            <w:pPr>
              <w:contextualSpacing/>
              <w:jc w:val="center"/>
              <w:rPr>
                <w:sz w:val="20"/>
                <w:szCs w:val="20"/>
              </w:rPr>
            </w:pPr>
          </w:p>
        </w:tc>
        <w:tc>
          <w:tcPr>
            <w:tcW w:w="2127" w:type="dxa"/>
            <w:vMerge/>
          </w:tcPr>
          <w:p w:rsidR="00240127" w:rsidRPr="00240127" w:rsidRDefault="00240127" w:rsidP="00D31429">
            <w:pPr>
              <w:contextualSpacing/>
              <w:jc w:val="center"/>
              <w:rPr>
                <w:bCs/>
                <w:sz w:val="20"/>
                <w:szCs w:val="20"/>
              </w:rPr>
            </w:pPr>
          </w:p>
        </w:tc>
        <w:tc>
          <w:tcPr>
            <w:tcW w:w="3260" w:type="dxa"/>
          </w:tcPr>
          <w:p w:rsidR="00240127" w:rsidRPr="00240127" w:rsidRDefault="00240127" w:rsidP="00D31429">
            <w:pPr>
              <w:tabs>
                <w:tab w:val="left" w:pos="708"/>
              </w:tabs>
              <w:contextualSpacing/>
              <w:rPr>
                <w:bCs/>
                <w:sz w:val="20"/>
                <w:szCs w:val="20"/>
              </w:rPr>
            </w:pPr>
            <w:r w:rsidRPr="00240127">
              <w:rPr>
                <w:bCs/>
                <w:sz w:val="20"/>
                <w:szCs w:val="20"/>
              </w:rPr>
              <w:t xml:space="preserve">11. Устройство должно обеспечивать возможность прослушивания как через встроенную </w:t>
            </w:r>
            <w:proofErr w:type="spellStart"/>
            <w:r w:rsidRPr="00240127">
              <w:rPr>
                <w:bCs/>
                <w:sz w:val="20"/>
                <w:szCs w:val="20"/>
              </w:rPr>
              <w:t>аккустическую</w:t>
            </w:r>
            <w:proofErr w:type="spellEnd"/>
            <w:r w:rsidRPr="00240127">
              <w:rPr>
                <w:bCs/>
                <w:sz w:val="20"/>
                <w:szCs w:val="20"/>
              </w:rPr>
              <w:t xml:space="preserve"> </w:t>
            </w:r>
            <w:r w:rsidRPr="00240127">
              <w:rPr>
                <w:bCs/>
                <w:sz w:val="20"/>
                <w:szCs w:val="20"/>
              </w:rPr>
              <w:lastRenderedPageBreak/>
              <w:t xml:space="preserve">систему, так и с использованием стереонаушников. </w:t>
            </w:r>
          </w:p>
        </w:tc>
        <w:tc>
          <w:tcPr>
            <w:tcW w:w="1559" w:type="dxa"/>
          </w:tcPr>
          <w:p w:rsidR="00240127" w:rsidRPr="00240127" w:rsidRDefault="00240127" w:rsidP="00D31429">
            <w:pPr>
              <w:contextualSpacing/>
              <w:jc w:val="center"/>
              <w:rPr>
                <w:sz w:val="20"/>
                <w:szCs w:val="20"/>
              </w:rPr>
            </w:pPr>
            <w:r w:rsidRPr="00240127">
              <w:rPr>
                <w:sz w:val="20"/>
                <w:szCs w:val="20"/>
              </w:rPr>
              <w:lastRenderedPageBreak/>
              <w:t>соответствие</w:t>
            </w:r>
          </w:p>
        </w:tc>
        <w:tc>
          <w:tcPr>
            <w:tcW w:w="1701" w:type="dxa"/>
          </w:tcPr>
          <w:p w:rsidR="00240127" w:rsidRPr="00240127" w:rsidRDefault="00240127" w:rsidP="00D31429">
            <w:pPr>
              <w:contextualSpacing/>
              <w:jc w:val="center"/>
              <w:rPr>
                <w:sz w:val="20"/>
                <w:szCs w:val="20"/>
              </w:rPr>
            </w:pPr>
          </w:p>
        </w:tc>
        <w:tc>
          <w:tcPr>
            <w:tcW w:w="709" w:type="dxa"/>
            <w:vMerge/>
          </w:tcPr>
          <w:p w:rsidR="00240127" w:rsidRPr="00240127" w:rsidRDefault="00240127" w:rsidP="00D31429">
            <w:pPr>
              <w:contextualSpacing/>
              <w:jc w:val="center"/>
              <w:rPr>
                <w:sz w:val="20"/>
                <w:szCs w:val="20"/>
              </w:rPr>
            </w:pPr>
          </w:p>
        </w:tc>
        <w:tc>
          <w:tcPr>
            <w:tcW w:w="759" w:type="dxa"/>
            <w:vMerge/>
          </w:tcPr>
          <w:p w:rsidR="00240127" w:rsidRPr="00240127" w:rsidRDefault="00240127" w:rsidP="00D31429">
            <w:pPr>
              <w:contextualSpacing/>
              <w:jc w:val="center"/>
              <w:rPr>
                <w:sz w:val="20"/>
                <w:szCs w:val="20"/>
              </w:rPr>
            </w:pPr>
          </w:p>
        </w:tc>
      </w:tr>
      <w:tr w:rsidR="00240127" w:rsidRPr="00240127" w:rsidTr="00240127">
        <w:trPr>
          <w:trHeight w:val="211"/>
          <w:jc w:val="center"/>
        </w:trPr>
        <w:tc>
          <w:tcPr>
            <w:tcW w:w="562" w:type="dxa"/>
            <w:vMerge/>
          </w:tcPr>
          <w:p w:rsidR="00240127" w:rsidRPr="00240127" w:rsidRDefault="00240127" w:rsidP="00D31429">
            <w:pPr>
              <w:contextualSpacing/>
              <w:jc w:val="center"/>
              <w:rPr>
                <w:sz w:val="20"/>
                <w:szCs w:val="20"/>
              </w:rPr>
            </w:pPr>
          </w:p>
        </w:tc>
        <w:tc>
          <w:tcPr>
            <w:tcW w:w="2127" w:type="dxa"/>
            <w:vMerge/>
          </w:tcPr>
          <w:p w:rsidR="00240127" w:rsidRPr="00240127" w:rsidRDefault="00240127" w:rsidP="00D31429">
            <w:pPr>
              <w:contextualSpacing/>
              <w:jc w:val="center"/>
              <w:rPr>
                <w:bCs/>
                <w:sz w:val="20"/>
                <w:szCs w:val="20"/>
              </w:rPr>
            </w:pPr>
          </w:p>
        </w:tc>
        <w:tc>
          <w:tcPr>
            <w:tcW w:w="3260" w:type="dxa"/>
          </w:tcPr>
          <w:p w:rsidR="00240127" w:rsidRPr="00240127" w:rsidRDefault="00240127" w:rsidP="00D31429">
            <w:pPr>
              <w:tabs>
                <w:tab w:val="left" w:pos="708"/>
              </w:tabs>
              <w:contextualSpacing/>
              <w:rPr>
                <w:bCs/>
                <w:sz w:val="20"/>
                <w:szCs w:val="20"/>
              </w:rPr>
            </w:pPr>
            <w:r w:rsidRPr="00240127">
              <w:rPr>
                <w:bCs/>
                <w:sz w:val="20"/>
                <w:szCs w:val="20"/>
              </w:rPr>
              <w:t xml:space="preserve">12. Встроенная </w:t>
            </w:r>
            <w:proofErr w:type="spellStart"/>
            <w:r w:rsidRPr="00240127">
              <w:rPr>
                <w:bCs/>
                <w:sz w:val="20"/>
                <w:szCs w:val="20"/>
              </w:rPr>
              <w:t>аккустическая</w:t>
            </w:r>
            <w:proofErr w:type="spellEnd"/>
            <w:r w:rsidRPr="00240127">
              <w:rPr>
                <w:bCs/>
                <w:sz w:val="20"/>
                <w:szCs w:val="20"/>
              </w:rPr>
              <w:t xml:space="preserve"> система должна содержать широкополосные громкоговорители, расположенные в разных плоскостях для достижения стерео эффекта и иметь звукопроницаемую защиту от внешних повреждений</w:t>
            </w:r>
          </w:p>
        </w:tc>
        <w:tc>
          <w:tcPr>
            <w:tcW w:w="1559" w:type="dxa"/>
          </w:tcPr>
          <w:p w:rsidR="00240127" w:rsidRPr="00240127" w:rsidRDefault="00240127" w:rsidP="00D31429">
            <w:pPr>
              <w:contextualSpacing/>
              <w:jc w:val="center"/>
              <w:rPr>
                <w:sz w:val="20"/>
                <w:szCs w:val="20"/>
              </w:rPr>
            </w:pPr>
            <w:r w:rsidRPr="00240127">
              <w:rPr>
                <w:sz w:val="20"/>
                <w:szCs w:val="20"/>
              </w:rPr>
              <w:t>соответствие</w:t>
            </w:r>
          </w:p>
        </w:tc>
        <w:tc>
          <w:tcPr>
            <w:tcW w:w="1701" w:type="dxa"/>
          </w:tcPr>
          <w:p w:rsidR="00240127" w:rsidRPr="00240127" w:rsidRDefault="00240127" w:rsidP="00D31429">
            <w:pPr>
              <w:contextualSpacing/>
              <w:jc w:val="center"/>
              <w:rPr>
                <w:sz w:val="20"/>
                <w:szCs w:val="20"/>
              </w:rPr>
            </w:pPr>
          </w:p>
        </w:tc>
        <w:tc>
          <w:tcPr>
            <w:tcW w:w="709" w:type="dxa"/>
            <w:vMerge/>
          </w:tcPr>
          <w:p w:rsidR="00240127" w:rsidRPr="00240127" w:rsidRDefault="00240127" w:rsidP="00D31429">
            <w:pPr>
              <w:contextualSpacing/>
              <w:jc w:val="center"/>
              <w:rPr>
                <w:sz w:val="20"/>
                <w:szCs w:val="20"/>
              </w:rPr>
            </w:pPr>
          </w:p>
        </w:tc>
        <w:tc>
          <w:tcPr>
            <w:tcW w:w="759" w:type="dxa"/>
            <w:vMerge/>
          </w:tcPr>
          <w:p w:rsidR="00240127" w:rsidRPr="00240127" w:rsidRDefault="00240127" w:rsidP="00D31429">
            <w:pPr>
              <w:contextualSpacing/>
              <w:jc w:val="center"/>
              <w:rPr>
                <w:sz w:val="20"/>
                <w:szCs w:val="20"/>
              </w:rPr>
            </w:pPr>
          </w:p>
        </w:tc>
      </w:tr>
      <w:tr w:rsidR="00240127" w:rsidRPr="00240127" w:rsidTr="00240127">
        <w:trPr>
          <w:trHeight w:val="211"/>
          <w:jc w:val="center"/>
        </w:trPr>
        <w:tc>
          <w:tcPr>
            <w:tcW w:w="562" w:type="dxa"/>
            <w:vMerge/>
          </w:tcPr>
          <w:p w:rsidR="00240127" w:rsidRPr="00240127" w:rsidRDefault="00240127" w:rsidP="00D31429">
            <w:pPr>
              <w:contextualSpacing/>
              <w:jc w:val="center"/>
              <w:rPr>
                <w:sz w:val="20"/>
                <w:szCs w:val="20"/>
              </w:rPr>
            </w:pPr>
          </w:p>
        </w:tc>
        <w:tc>
          <w:tcPr>
            <w:tcW w:w="2127" w:type="dxa"/>
            <w:vMerge/>
          </w:tcPr>
          <w:p w:rsidR="00240127" w:rsidRPr="00240127" w:rsidRDefault="00240127" w:rsidP="00D31429">
            <w:pPr>
              <w:contextualSpacing/>
              <w:jc w:val="center"/>
              <w:rPr>
                <w:bCs/>
                <w:sz w:val="20"/>
                <w:szCs w:val="20"/>
              </w:rPr>
            </w:pPr>
          </w:p>
        </w:tc>
        <w:tc>
          <w:tcPr>
            <w:tcW w:w="3260" w:type="dxa"/>
          </w:tcPr>
          <w:p w:rsidR="00240127" w:rsidRPr="00240127" w:rsidRDefault="00240127" w:rsidP="00D31429">
            <w:pPr>
              <w:tabs>
                <w:tab w:val="left" w:pos="708"/>
              </w:tabs>
              <w:contextualSpacing/>
              <w:rPr>
                <w:bCs/>
                <w:sz w:val="20"/>
                <w:szCs w:val="20"/>
              </w:rPr>
            </w:pPr>
            <w:r w:rsidRPr="00240127">
              <w:rPr>
                <w:bCs/>
                <w:sz w:val="20"/>
                <w:szCs w:val="20"/>
              </w:rPr>
              <w:t>13. Суммарная выходная мощностью встроенной акустической системы, Вт.</w:t>
            </w:r>
          </w:p>
        </w:tc>
        <w:tc>
          <w:tcPr>
            <w:tcW w:w="1559" w:type="dxa"/>
          </w:tcPr>
          <w:p w:rsidR="00240127" w:rsidRPr="00240127" w:rsidRDefault="00240127" w:rsidP="00D31429">
            <w:pPr>
              <w:contextualSpacing/>
              <w:jc w:val="center"/>
              <w:rPr>
                <w:sz w:val="20"/>
                <w:szCs w:val="20"/>
              </w:rPr>
            </w:pPr>
          </w:p>
        </w:tc>
        <w:tc>
          <w:tcPr>
            <w:tcW w:w="1701" w:type="dxa"/>
          </w:tcPr>
          <w:p w:rsidR="00240127" w:rsidRPr="00240127" w:rsidRDefault="00240127" w:rsidP="00D31429">
            <w:pPr>
              <w:contextualSpacing/>
              <w:jc w:val="center"/>
              <w:rPr>
                <w:sz w:val="20"/>
                <w:szCs w:val="20"/>
              </w:rPr>
            </w:pPr>
            <w:r w:rsidRPr="00240127">
              <w:rPr>
                <w:bCs/>
                <w:sz w:val="20"/>
                <w:szCs w:val="20"/>
              </w:rPr>
              <w:t>не менее 4</w:t>
            </w:r>
          </w:p>
        </w:tc>
        <w:tc>
          <w:tcPr>
            <w:tcW w:w="709" w:type="dxa"/>
            <w:vMerge/>
          </w:tcPr>
          <w:p w:rsidR="00240127" w:rsidRPr="00240127" w:rsidRDefault="00240127" w:rsidP="00D31429">
            <w:pPr>
              <w:contextualSpacing/>
              <w:jc w:val="center"/>
              <w:rPr>
                <w:sz w:val="20"/>
                <w:szCs w:val="20"/>
              </w:rPr>
            </w:pPr>
          </w:p>
        </w:tc>
        <w:tc>
          <w:tcPr>
            <w:tcW w:w="759" w:type="dxa"/>
            <w:vMerge/>
          </w:tcPr>
          <w:p w:rsidR="00240127" w:rsidRPr="00240127" w:rsidRDefault="00240127" w:rsidP="00D31429">
            <w:pPr>
              <w:contextualSpacing/>
              <w:jc w:val="center"/>
              <w:rPr>
                <w:sz w:val="20"/>
                <w:szCs w:val="20"/>
              </w:rPr>
            </w:pPr>
          </w:p>
        </w:tc>
      </w:tr>
      <w:tr w:rsidR="00240127" w:rsidRPr="00240127" w:rsidTr="00240127">
        <w:trPr>
          <w:trHeight w:val="211"/>
          <w:jc w:val="center"/>
        </w:trPr>
        <w:tc>
          <w:tcPr>
            <w:tcW w:w="562" w:type="dxa"/>
            <w:vMerge/>
          </w:tcPr>
          <w:p w:rsidR="00240127" w:rsidRPr="00240127" w:rsidRDefault="00240127" w:rsidP="00D31429">
            <w:pPr>
              <w:contextualSpacing/>
              <w:jc w:val="center"/>
              <w:rPr>
                <w:sz w:val="20"/>
                <w:szCs w:val="20"/>
              </w:rPr>
            </w:pPr>
          </w:p>
        </w:tc>
        <w:tc>
          <w:tcPr>
            <w:tcW w:w="2127" w:type="dxa"/>
            <w:vMerge/>
          </w:tcPr>
          <w:p w:rsidR="00240127" w:rsidRPr="00240127" w:rsidRDefault="00240127" w:rsidP="00D31429">
            <w:pPr>
              <w:contextualSpacing/>
              <w:jc w:val="center"/>
              <w:rPr>
                <w:bCs/>
                <w:sz w:val="20"/>
                <w:szCs w:val="20"/>
              </w:rPr>
            </w:pPr>
          </w:p>
        </w:tc>
        <w:tc>
          <w:tcPr>
            <w:tcW w:w="3260" w:type="dxa"/>
          </w:tcPr>
          <w:p w:rsidR="00240127" w:rsidRPr="00240127" w:rsidRDefault="00240127" w:rsidP="00D31429">
            <w:pPr>
              <w:tabs>
                <w:tab w:val="left" w:pos="708"/>
              </w:tabs>
              <w:contextualSpacing/>
              <w:rPr>
                <w:bCs/>
                <w:sz w:val="20"/>
                <w:szCs w:val="20"/>
              </w:rPr>
            </w:pPr>
            <w:r w:rsidRPr="00240127">
              <w:rPr>
                <w:bCs/>
                <w:sz w:val="20"/>
                <w:szCs w:val="20"/>
              </w:rPr>
              <w:t>14. Диапазон воспроизводимых частот, Гц</w:t>
            </w:r>
          </w:p>
        </w:tc>
        <w:tc>
          <w:tcPr>
            <w:tcW w:w="1559" w:type="dxa"/>
          </w:tcPr>
          <w:p w:rsidR="00240127" w:rsidRPr="00240127" w:rsidRDefault="00240127" w:rsidP="00D31429">
            <w:pPr>
              <w:contextualSpacing/>
              <w:jc w:val="center"/>
              <w:rPr>
                <w:sz w:val="20"/>
                <w:szCs w:val="20"/>
              </w:rPr>
            </w:pPr>
          </w:p>
        </w:tc>
        <w:tc>
          <w:tcPr>
            <w:tcW w:w="1701" w:type="dxa"/>
          </w:tcPr>
          <w:p w:rsidR="00240127" w:rsidRPr="00240127" w:rsidRDefault="00240127" w:rsidP="00D31429">
            <w:pPr>
              <w:contextualSpacing/>
              <w:jc w:val="center"/>
              <w:rPr>
                <w:sz w:val="20"/>
                <w:szCs w:val="20"/>
              </w:rPr>
            </w:pPr>
            <w:r w:rsidRPr="00240127">
              <w:rPr>
                <w:bCs/>
                <w:sz w:val="20"/>
                <w:szCs w:val="20"/>
              </w:rPr>
              <w:t>не уже чем 100-10000 (диапазон может быть расширен)</w:t>
            </w:r>
          </w:p>
        </w:tc>
        <w:tc>
          <w:tcPr>
            <w:tcW w:w="709" w:type="dxa"/>
            <w:vMerge/>
          </w:tcPr>
          <w:p w:rsidR="00240127" w:rsidRPr="00240127" w:rsidRDefault="00240127" w:rsidP="00D31429">
            <w:pPr>
              <w:contextualSpacing/>
              <w:jc w:val="center"/>
              <w:rPr>
                <w:sz w:val="20"/>
                <w:szCs w:val="20"/>
              </w:rPr>
            </w:pPr>
          </w:p>
        </w:tc>
        <w:tc>
          <w:tcPr>
            <w:tcW w:w="759" w:type="dxa"/>
            <w:vMerge/>
          </w:tcPr>
          <w:p w:rsidR="00240127" w:rsidRPr="00240127" w:rsidRDefault="00240127" w:rsidP="00D31429">
            <w:pPr>
              <w:contextualSpacing/>
              <w:jc w:val="center"/>
              <w:rPr>
                <w:sz w:val="20"/>
                <w:szCs w:val="20"/>
              </w:rPr>
            </w:pPr>
          </w:p>
        </w:tc>
      </w:tr>
      <w:tr w:rsidR="00240127" w:rsidRPr="00240127" w:rsidTr="00240127">
        <w:trPr>
          <w:trHeight w:val="211"/>
          <w:jc w:val="center"/>
        </w:trPr>
        <w:tc>
          <w:tcPr>
            <w:tcW w:w="562" w:type="dxa"/>
            <w:vMerge/>
          </w:tcPr>
          <w:p w:rsidR="00240127" w:rsidRPr="00240127" w:rsidRDefault="00240127" w:rsidP="00D31429">
            <w:pPr>
              <w:contextualSpacing/>
              <w:jc w:val="center"/>
              <w:rPr>
                <w:sz w:val="20"/>
                <w:szCs w:val="20"/>
              </w:rPr>
            </w:pPr>
          </w:p>
        </w:tc>
        <w:tc>
          <w:tcPr>
            <w:tcW w:w="2127" w:type="dxa"/>
            <w:vMerge/>
          </w:tcPr>
          <w:p w:rsidR="00240127" w:rsidRPr="00240127" w:rsidRDefault="00240127" w:rsidP="00D31429">
            <w:pPr>
              <w:contextualSpacing/>
              <w:jc w:val="center"/>
              <w:rPr>
                <w:bCs/>
                <w:sz w:val="20"/>
                <w:szCs w:val="20"/>
              </w:rPr>
            </w:pPr>
          </w:p>
        </w:tc>
        <w:tc>
          <w:tcPr>
            <w:tcW w:w="3260" w:type="dxa"/>
          </w:tcPr>
          <w:p w:rsidR="00240127" w:rsidRPr="00240127" w:rsidRDefault="00240127" w:rsidP="00D31429">
            <w:pPr>
              <w:tabs>
                <w:tab w:val="left" w:pos="708"/>
              </w:tabs>
              <w:contextualSpacing/>
              <w:rPr>
                <w:bCs/>
                <w:sz w:val="20"/>
                <w:szCs w:val="20"/>
              </w:rPr>
            </w:pPr>
            <w:r w:rsidRPr="00240127">
              <w:rPr>
                <w:bCs/>
                <w:sz w:val="20"/>
                <w:szCs w:val="20"/>
              </w:rPr>
              <w:t>15. Регулировка громкости во всех режимах работы устройства.</w:t>
            </w:r>
          </w:p>
        </w:tc>
        <w:tc>
          <w:tcPr>
            <w:tcW w:w="1559" w:type="dxa"/>
          </w:tcPr>
          <w:p w:rsidR="00240127" w:rsidRPr="00240127" w:rsidRDefault="00240127" w:rsidP="00D31429">
            <w:pPr>
              <w:contextualSpacing/>
              <w:jc w:val="center"/>
              <w:rPr>
                <w:sz w:val="20"/>
                <w:szCs w:val="20"/>
              </w:rPr>
            </w:pPr>
          </w:p>
        </w:tc>
        <w:tc>
          <w:tcPr>
            <w:tcW w:w="1701" w:type="dxa"/>
          </w:tcPr>
          <w:p w:rsidR="00240127" w:rsidRPr="00240127" w:rsidRDefault="00240127" w:rsidP="00D31429">
            <w:pPr>
              <w:contextualSpacing/>
              <w:jc w:val="center"/>
              <w:rPr>
                <w:sz w:val="20"/>
                <w:szCs w:val="20"/>
              </w:rPr>
            </w:pPr>
            <w:r w:rsidRPr="00240127">
              <w:rPr>
                <w:bCs/>
                <w:sz w:val="20"/>
                <w:szCs w:val="20"/>
              </w:rPr>
              <w:t>плавная или ступенчатая с количеством градаций не менее 25</w:t>
            </w:r>
          </w:p>
        </w:tc>
        <w:tc>
          <w:tcPr>
            <w:tcW w:w="709" w:type="dxa"/>
            <w:vMerge/>
          </w:tcPr>
          <w:p w:rsidR="00240127" w:rsidRPr="00240127" w:rsidRDefault="00240127" w:rsidP="00D31429">
            <w:pPr>
              <w:contextualSpacing/>
              <w:jc w:val="center"/>
              <w:rPr>
                <w:sz w:val="20"/>
                <w:szCs w:val="20"/>
              </w:rPr>
            </w:pPr>
          </w:p>
        </w:tc>
        <w:tc>
          <w:tcPr>
            <w:tcW w:w="759" w:type="dxa"/>
            <w:vMerge/>
          </w:tcPr>
          <w:p w:rsidR="00240127" w:rsidRPr="00240127" w:rsidRDefault="00240127" w:rsidP="00D31429">
            <w:pPr>
              <w:contextualSpacing/>
              <w:jc w:val="center"/>
              <w:rPr>
                <w:sz w:val="20"/>
                <w:szCs w:val="20"/>
              </w:rPr>
            </w:pPr>
          </w:p>
        </w:tc>
      </w:tr>
      <w:tr w:rsidR="00240127" w:rsidRPr="00240127" w:rsidTr="00240127">
        <w:trPr>
          <w:trHeight w:val="989"/>
          <w:jc w:val="center"/>
        </w:trPr>
        <w:tc>
          <w:tcPr>
            <w:tcW w:w="562" w:type="dxa"/>
            <w:vMerge/>
          </w:tcPr>
          <w:p w:rsidR="00240127" w:rsidRPr="00240127" w:rsidRDefault="00240127" w:rsidP="00D31429">
            <w:pPr>
              <w:contextualSpacing/>
              <w:jc w:val="center"/>
              <w:rPr>
                <w:sz w:val="20"/>
                <w:szCs w:val="20"/>
              </w:rPr>
            </w:pPr>
          </w:p>
        </w:tc>
        <w:tc>
          <w:tcPr>
            <w:tcW w:w="2127" w:type="dxa"/>
            <w:vMerge/>
          </w:tcPr>
          <w:p w:rsidR="00240127" w:rsidRPr="00240127" w:rsidRDefault="00240127" w:rsidP="00D31429">
            <w:pPr>
              <w:contextualSpacing/>
              <w:jc w:val="center"/>
              <w:rPr>
                <w:bCs/>
                <w:sz w:val="20"/>
                <w:szCs w:val="20"/>
              </w:rPr>
            </w:pPr>
          </w:p>
        </w:tc>
        <w:tc>
          <w:tcPr>
            <w:tcW w:w="3260" w:type="dxa"/>
          </w:tcPr>
          <w:p w:rsidR="00240127" w:rsidRPr="00240127" w:rsidRDefault="00240127" w:rsidP="00D31429">
            <w:pPr>
              <w:widowControl w:val="0"/>
              <w:tabs>
                <w:tab w:val="left" w:pos="708"/>
              </w:tabs>
              <w:suppressAutoHyphens/>
              <w:contextualSpacing/>
              <w:rPr>
                <w:bCs/>
                <w:sz w:val="20"/>
                <w:szCs w:val="20"/>
              </w:rPr>
            </w:pPr>
            <w:r w:rsidRPr="00240127">
              <w:rPr>
                <w:bCs/>
                <w:sz w:val="20"/>
                <w:szCs w:val="20"/>
              </w:rPr>
              <w:t>16. При повторном включении аппарата после его включения должны сохраняться следующие параметры работы устройства: режим, громкость воспроизведения фонограммы или частота радиостанции.</w:t>
            </w:r>
          </w:p>
        </w:tc>
        <w:tc>
          <w:tcPr>
            <w:tcW w:w="1559" w:type="dxa"/>
          </w:tcPr>
          <w:p w:rsidR="00240127" w:rsidRPr="00240127" w:rsidRDefault="00240127" w:rsidP="00D31429">
            <w:pPr>
              <w:contextualSpacing/>
              <w:jc w:val="center"/>
              <w:rPr>
                <w:sz w:val="20"/>
                <w:szCs w:val="20"/>
              </w:rPr>
            </w:pPr>
            <w:r w:rsidRPr="00240127">
              <w:rPr>
                <w:sz w:val="20"/>
                <w:szCs w:val="20"/>
              </w:rPr>
              <w:t>Соответствие</w:t>
            </w:r>
          </w:p>
        </w:tc>
        <w:tc>
          <w:tcPr>
            <w:tcW w:w="1701" w:type="dxa"/>
          </w:tcPr>
          <w:p w:rsidR="00240127" w:rsidRPr="00240127" w:rsidRDefault="00240127" w:rsidP="00D31429">
            <w:pPr>
              <w:contextualSpacing/>
              <w:jc w:val="center"/>
              <w:rPr>
                <w:sz w:val="20"/>
                <w:szCs w:val="20"/>
              </w:rPr>
            </w:pPr>
          </w:p>
        </w:tc>
        <w:tc>
          <w:tcPr>
            <w:tcW w:w="709" w:type="dxa"/>
            <w:vMerge/>
          </w:tcPr>
          <w:p w:rsidR="00240127" w:rsidRPr="00240127" w:rsidRDefault="00240127" w:rsidP="00D31429">
            <w:pPr>
              <w:contextualSpacing/>
              <w:jc w:val="center"/>
              <w:rPr>
                <w:sz w:val="20"/>
                <w:szCs w:val="20"/>
              </w:rPr>
            </w:pPr>
          </w:p>
        </w:tc>
        <w:tc>
          <w:tcPr>
            <w:tcW w:w="759" w:type="dxa"/>
            <w:vMerge/>
          </w:tcPr>
          <w:p w:rsidR="00240127" w:rsidRPr="00240127" w:rsidRDefault="00240127" w:rsidP="00D31429">
            <w:pPr>
              <w:contextualSpacing/>
              <w:jc w:val="center"/>
              <w:rPr>
                <w:sz w:val="20"/>
                <w:szCs w:val="20"/>
              </w:rPr>
            </w:pPr>
          </w:p>
        </w:tc>
      </w:tr>
      <w:tr w:rsidR="00240127" w:rsidRPr="00240127" w:rsidTr="00240127">
        <w:trPr>
          <w:trHeight w:val="608"/>
          <w:jc w:val="center"/>
        </w:trPr>
        <w:tc>
          <w:tcPr>
            <w:tcW w:w="562" w:type="dxa"/>
            <w:vMerge/>
          </w:tcPr>
          <w:p w:rsidR="00240127" w:rsidRPr="00240127" w:rsidRDefault="00240127" w:rsidP="00D31429">
            <w:pPr>
              <w:contextualSpacing/>
              <w:jc w:val="center"/>
              <w:rPr>
                <w:sz w:val="20"/>
                <w:szCs w:val="20"/>
              </w:rPr>
            </w:pPr>
          </w:p>
        </w:tc>
        <w:tc>
          <w:tcPr>
            <w:tcW w:w="2127" w:type="dxa"/>
            <w:vMerge/>
          </w:tcPr>
          <w:p w:rsidR="00240127" w:rsidRPr="00240127" w:rsidRDefault="00240127" w:rsidP="00D31429">
            <w:pPr>
              <w:contextualSpacing/>
              <w:jc w:val="center"/>
              <w:rPr>
                <w:bCs/>
                <w:sz w:val="20"/>
                <w:szCs w:val="20"/>
              </w:rPr>
            </w:pPr>
          </w:p>
        </w:tc>
        <w:tc>
          <w:tcPr>
            <w:tcW w:w="3260" w:type="dxa"/>
          </w:tcPr>
          <w:p w:rsidR="00240127" w:rsidRPr="00240127" w:rsidRDefault="00240127" w:rsidP="00D31429">
            <w:pPr>
              <w:widowControl w:val="0"/>
              <w:tabs>
                <w:tab w:val="left" w:pos="708"/>
              </w:tabs>
              <w:suppressAutoHyphens/>
              <w:contextualSpacing/>
              <w:rPr>
                <w:bCs/>
                <w:sz w:val="20"/>
                <w:szCs w:val="20"/>
              </w:rPr>
            </w:pPr>
            <w:r w:rsidRPr="00240127">
              <w:rPr>
                <w:bCs/>
                <w:sz w:val="20"/>
                <w:szCs w:val="20"/>
              </w:rPr>
              <w:t>17. Режим автоматического отключения устройства при отсутствии активности пользователя (режим «Сон») с возможностью настройки таймера автоматического отключения устройства.</w:t>
            </w:r>
          </w:p>
        </w:tc>
        <w:tc>
          <w:tcPr>
            <w:tcW w:w="1559" w:type="dxa"/>
          </w:tcPr>
          <w:p w:rsidR="00240127" w:rsidRPr="00240127" w:rsidRDefault="00240127" w:rsidP="00D31429">
            <w:pPr>
              <w:widowControl w:val="0"/>
              <w:suppressAutoHyphens/>
              <w:contextualSpacing/>
              <w:jc w:val="center"/>
              <w:rPr>
                <w:sz w:val="20"/>
                <w:szCs w:val="20"/>
              </w:rPr>
            </w:pPr>
            <w:r w:rsidRPr="00240127">
              <w:rPr>
                <w:sz w:val="20"/>
                <w:szCs w:val="20"/>
              </w:rPr>
              <w:t>Наличие</w:t>
            </w:r>
          </w:p>
        </w:tc>
        <w:tc>
          <w:tcPr>
            <w:tcW w:w="1701" w:type="dxa"/>
          </w:tcPr>
          <w:p w:rsidR="00240127" w:rsidRPr="00240127" w:rsidRDefault="00240127" w:rsidP="00D31429">
            <w:pPr>
              <w:contextualSpacing/>
              <w:jc w:val="center"/>
              <w:rPr>
                <w:sz w:val="20"/>
                <w:szCs w:val="20"/>
              </w:rPr>
            </w:pPr>
          </w:p>
        </w:tc>
        <w:tc>
          <w:tcPr>
            <w:tcW w:w="709" w:type="dxa"/>
            <w:vMerge/>
          </w:tcPr>
          <w:p w:rsidR="00240127" w:rsidRPr="00240127" w:rsidRDefault="00240127" w:rsidP="00D31429">
            <w:pPr>
              <w:contextualSpacing/>
              <w:jc w:val="center"/>
              <w:rPr>
                <w:sz w:val="20"/>
                <w:szCs w:val="20"/>
              </w:rPr>
            </w:pPr>
          </w:p>
        </w:tc>
        <w:tc>
          <w:tcPr>
            <w:tcW w:w="759" w:type="dxa"/>
            <w:vMerge/>
          </w:tcPr>
          <w:p w:rsidR="00240127" w:rsidRPr="00240127" w:rsidRDefault="00240127" w:rsidP="00D31429">
            <w:pPr>
              <w:contextualSpacing/>
              <w:jc w:val="center"/>
              <w:rPr>
                <w:sz w:val="20"/>
                <w:szCs w:val="20"/>
              </w:rPr>
            </w:pPr>
          </w:p>
        </w:tc>
      </w:tr>
      <w:tr w:rsidR="00240127" w:rsidRPr="00240127" w:rsidTr="00240127">
        <w:trPr>
          <w:trHeight w:val="211"/>
          <w:jc w:val="center"/>
        </w:trPr>
        <w:tc>
          <w:tcPr>
            <w:tcW w:w="562" w:type="dxa"/>
            <w:vMerge/>
          </w:tcPr>
          <w:p w:rsidR="00240127" w:rsidRPr="00240127" w:rsidRDefault="00240127" w:rsidP="00D31429">
            <w:pPr>
              <w:contextualSpacing/>
              <w:jc w:val="center"/>
              <w:rPr>
                <w:sz w:val="20"/>
                <w:szCs w:val="20"/>
              </w:rPr>
            </w:pPr>
          </w:p>
        </w:tc>
        <w:tc>
          <w:tcPr>
            <w:tcW w:w="2127" w:type="dxa"/>
            <w:vMerge/>
          </w:tcPr>
          <w:p w:rsidR="00240127" w:rsidRPr="00240127" w:rsidRDefault="00240127" w:rsidP="00D31429">
            <w:pPr>
              <w:contextualSpacing/>
              <w:jc w:val="center"/>
              <w:rPr>
                <w:bCs/>
                <w:sz w:val="20"/>
                <w:szCs w:val="20"/>
              </w:rPr>
            </w:pPr>
          </w:p>
        </w:tc>
        <w:tc>
          <w:tcPr>
            <w:tcW w:w="3260" w:type="dxa"/>
          </w:tcPr>
          <w:p w:rsidR="00240127" w:rsidRPr="00240127" w:rsidRDefault="00240127" w:rsidP="00D31429">
            <w:pPr>
              <w:tabs>
                <w:tab w:val="left" w:pos="708"/>
              </w:tabs>
              <w:contextualSpacing/>
              <w:rPr>
                <w:bCs/>
                <w:sz w:val="20"/>
                <w:szCs w:val="20"/>
              </w:rPr>
            </w:pPr>
            <w:r w:rsidRPr="00240127">
              <w:rPr>
                <w:bCs/>
                <w:sz w:val="20"/>
                <w:szCs w:val="20"/>
              </w:rPr>
              <w:t xml:space="preserve">18. Режим записи на флэш-карту (или во внутреннюю память) с внешних </w:t>
            </w:r>
            <w:proofErr w:type="spellStart"/>
            <w:r w:rsidRPr="00240127">
              <w:rPr>
                <w:bCs/>
                <w:sz w:val="20"/>
                <w:szCs w:val="20"/>
              </w:rPr>
              <w:t>аудиоисточников</w:t>
            </w:r>
            <w:proofErr w:type="spellEnd"/>
            <w:r w:rsidRPr="00240127">
              <w:rPr>
                <w:bCs/>
                <w:sz w:val="20"/>
                <w:szCs w:val="20"/>
              </w:rPr>
              <w:t xml:space="preserve"> через линейных вход с возможностью последующего воспроизведения.</w:t>
            </w:r>
          </w:p>
        </w:tc>
        <w:tc>
          <w:tcPr>
            <w:tcW w:w="1559" w:type="dxa"/>
          </w:tcPr>
          <w:p w:rsidR="00240127" w:rsidRPr="00240127" w:rsidRDefault="00240127" w:rsidP="00D31429">
            <w:pPr>
              <w:contextualSpacing/>
              <w:jc w:val="center"/>
              <w:rPr>
                <w:sz w:val="20"/>
                <w:szCs w:val="20"/>
              </w:rPr>
            </w:pPr>
            <w:r w:rsidRPr="00240127">
              <w:rPr>
                <w:sz w:val="20"/>
                <w:szCs w:val="20"/>
              </w:rPr>
              <w:t>Наличие</w:t>
            </w:r>
          </w:p>
        </w:tc>
        <w:tc>
          <w:tcPr>
            <w:tcW w:w="1701" w:type="dxa"/>
          </w:tcPr>
          <w:p w:rsidR="00240127" w:rsidRPr="00240127" w:rsidRDefault="00240127" w:rsidP="00D31429">
            <w:pPr>
              <w:contextualSpacing/>
              <w:jc w:val="center"/>
              <w:rPr>
                <w:sz w:val="20"/>
                <w:szCs w:val="20"/>
              </w:rPr>
            </w:pPr>
          </w:p>
        </w:tc>
        <w:tc>
          <w:tcPr>
            <w:tcW w:w="709" w:type="dxa"/>
            <w:vMerge/>
          </w:tcPr>
          <w:p w:rsidR="00240127" w:rsidRPr="00240127" w:rsidRDefault="00240127" w:rsidP="00D31429">
            <w:pPr>
              <w:contextualSpacing/>
              <w:jc w:val="center"/>
              <w:rPr>
                <w:sz w:val="20"/>
                <w:szCs w:val="20"/>
              </w:rPr>
            </w:pPr>
          </w:p>
        </w:tc>
        <w:tc>
          <w:tcPr>
            <w:tcW w:w="759" w:type="dxa"/>
            <w:vMerge/>
          </w:tcPr>
          <w:p w:rsidR="00240127" w:rsidRPr="00240127" w:rsidRDefault="00240127" w:rsidP="00D31429">
            <w:pPr>
              <w:contextualSpacing/>
              <w:jc w:val="center"/>
              <w:rPr>
                <w:sz w:val="20"/>
                <w:szCs w:val="20"/>
              </w:rPr>
            </w:pPr>
          </w:p>
        </w:tc>
      </w:tr>
      <w:tr w:rsidR="00240127" w:rsidRPr="00240127" w:rsidTr="00240127">
        <w:trPr>
          <w:trHeight w:val="211"/>
          <w:jc w:val="center"/>
        </w:trPr>
        <w:tc>
          <w:tcPr>
            <w:tcW w:w="562" w:type="dxa"/>
            <w:vMerge/>
          </w:tcPr>
          <w:p w:rsidR="00240127" w:rsidRPr="00240127" w:rsidRDefault="00240127" w:rsidP="00D31429">
            <w:pPr>
              <w:contextualSpacing/>
              <w:jc w:val="center"/>
              <w:rPr>
                <w:sz w:val="20"/>
                <w:szCs w:val="20"/>
              </w:rPr>
            </w:pPr>
          </w:p>
        </w:tc>
        <w:tc>
          <w:tcPr>
            <w:tcW w:w="2127" w:type="dxa"/>
            <w:vMerge/>
          </w:tcPr>
          <w:p w:rsidR="00240127" w:rsidRPr="00240127" w:rsidRDefault="00240127" w:rsidP="00D31429">
            <w:pPr>
              <w:contextualSpacing/>
              <w:jc w:val="center"/>
              <w:rPr>
                <w:bCs/>
                <w:sz w:val="20"/>
                <w:szCs w:val="20"/>
              </w:rPr>
            </w:pPr>
          </w:p>
        </w:tc>
        <w:tc>
          <w:tcPr>
            <w:tcW w:w="3260" w:type="dxa"/>
          </w:tcPr>
          <w:p w:rsidR="00240127" w:rsidRPr="00240127" w:rsidRDefault="00240127" w:rsidP="00D31429">
            <w:pPr>
              <w:tabs>
                <w:tab w:val="left" w:pos="708"/>
              </w:tabs>
              <w:contextualSpacing/>
              <w:rPr>
                <w:bCs/>
                <w:sz w:val="20"/>
                <w:szCs w:val="20"/>
              </w:rPr>
            </w:pPr>
            <w:r w:rsidRPr="00240127">
              <w:rPr>
                <w:bCs/>
                <w:sz w:val="20"/>
                <w:szCs w:val="20"/>
              </w:rPr>
              <w:t>19. Блокировка клавиатуры.</w:t>
            </w:r>
          </w:p>
        </w:tc>
        <w:tc>
          <w:tcPr>
            <w:tcW w:w="1559" w:type="dxa"/>
          </w:tcPr>
          <w:p w:rsidR="00240127" w:rsidRPr="00240127" w:rsidRDefault="00240127" w:rsidP="00D31429">
            <w:pPr>
              <w:contextualSpacing/>
              <w:jc w:val="center"/>
              <w:rPr>
                <w:sz w:val="20"/>
                <w:szCs w:val="20"/>
              </w:rPr>
            </w:pPr>
            <w:r w:rsidRPr="00240127">
              <w:rPr>
                <w:sz w:val="20"/>
                <w:szCs w:val="20"/>
              </w:rPr>
              <w:t>Наличие</w:t>
            </w:r>
          </w:p>
        </w:tc>
        <w:tc>
          <w:tcPr>
            <w:tcW w:w="1701" w:type="dxa"/>
          </w:tcPr>
          <w:p w:rsidR="00240127" w:rsidRPr="00240127" w:rsidRDefault="00240127" w:rsidP="00D31429">
            <w:pPr>
              <w:contextualSpacing/>
              <w:jc w:val="center"/>
              <w:rPr>
                <w:sz w:val="20"/>
                <w:szCs w:val="20"/>
              </w:rPr>
            </w:pPr>
          </w:p>
        </w:tc>
        <w:tc>
          <w:tcPr>
            <w:tcW w:w="709" w:type="dxa"/>
            <w:vMerge/>
          </w:tcPr>
          <w:p w:rsidR="00240127" w:rsidRPr="00240127" w:rsidRDefault="00240127" w:rsidP="00D31429">
            <w:pPr>
              <w:contextualSpacing/>
              <w:jc w:val="center"/>
              <w:rPr>
                <w:sz w:val="20"/>
                <w:szCs w:val="20"/>
              </w:rPr>
            </w:pPr>
          </w:p>
        </w:tc>
        <w:tc>
          <w:tcPr>
            <w:tcW w:w="759" w:type="dxa"/>
            <w:vMerge/>
          </w:tcPr>
          <w:p w:rsidR="00240127" w:rsidRPr="00240127" w:rsidRDefault="00240127" w:rsidP="00D31429">
            <w:pPr>
              <w:contextualSpacing/>
              <w:jc w:val="center"/>
              <w:rPr>
                <w:sz w:val="20"/>
                <w:szCs w:val="20"/>
              </w:rPr>
            </w:pPr>
          </w:p>
        </w:tc>
      </w:tr>
      <w:tr w:rsidR="00240127" w:rsidRPr="00240127" w:rsidTr="00240127">
        <w:trPr>
          <w:trHeight w:val="211"/>
          <w:jc w:val="center"/>
        </w:trPr>
        <w:tc>
          <w:tcPr>
            <w:tcW w:w="562" w:type="dxa"/>
            <w:vMerge/>
          </w:tcPr>
          <w:p w:rsidR="00240127" w:rsidRPr="00240127" w:rsidRDefault="00240127" w:rsidP="00D31429">
            <w:pPr>
              <w:contextualSpacing/>
              <w:jc w:val="center"/>
              <w:rPr>
                <w:sz w:val="20"/>
                <w:szCs w:val="20"/>
              </w:rPr>
            </w:pPr>
          </w:p>
        </w:tc>
        <w:tc>
          <w:tcPr>
            <w:tcW w:w="2127" w:type="dxa"/>
            <w:vMerge/>
          </w:tcPr>
          <w:p w:rsidR="00240127" w:rsidRPr="00240127" w:rsidRDefault="00240127" w:rsidP="00D31429">
            <w:pPr>
              <w:contextualSpacing/>
              <w:jc w:val="center"/>
              <w:rPr>
                <w:bCs/>
                <w:sz w:val="20"/>
                <w:szCs w:val="20"/>
              </w:rPr>
            </w:pPr>
          </w:p>
        </w:tc>
        <w:tc>
          <w:tcPr>
            <w:tcW w:w="3260" w:type="dxa"/>
          </w:tcPr>
          <w:p w:rsidR="00240127" w:rsidRPr="00240127" w:rsidRDefault="00240127" w:rsidP="00D31429">
            <w:pPr>
              <w:tabs>
                <w:tab w:val="left" w:pos="708"/>
              </w:tabs>
              <w:contextualSpacing/>
              <w:rPr>
                <w:bCs/>
                <w:sz w:val="20"/>
                <w:szCs w:val="20"/>
              </w:rPr>
            </w:pPr>
            <w:r w:rsidRPr="00240127">
              <w:rPr>
                <w:bCs/>
                <w:sz w:val="20"/>
                <w:szCs w:val="20"/>
              </w:rPr>
              <w:t>20. Обновление внутреннего программного обеспечения производится из файлов, записанных на флэш-карте.</w:t>
            </w:r>
          </w:p>
        </w:tc>
        <w:tc>
          <w:tcPr>
            <w:tcW w:w="1559" w:type="dxa"/>
          </w:tcPr>
          <w:p w:rsidR="00240127" w:rsidRPr="00240127" w:rsidRDefault="00240127" w:rsidP="00D31429">
            <w:pPr>
              <w:contextualSpacing/>
              <w:jc w:val="center"/>
              <w:rPr>
                <w:sz w:val="20"/>
                <w:szCs w:val="20"/>
              </w:rPr>
            </w:pPr>
            <w:r w:rsidRPr="00240127">
              <w:rPr>
                <w:sz w:val="20"/>
                <w:szCs w:val="20"/>
              </w:rPr>
              <w:t>Соответствие</w:t>
            </w:r>
          </w:p>
        </w:tc>
        <w:tc>
          <w:tcPr>
            <w:tcW w:w="1701" w:type="dxa"/>
          </w:tcPr>
          <w:p w:rsidR="00240127" w:rsidRPr="00240127" w:rsidRDefault="00240127" w:rsidP="00D31429">
            <w:pPr>
              <w:contextualSpacing/>
              <w:jc w:val="center"/>
              <w:rPr>
                <w:sz w:val="20"/>
                <w:szCs w:val="20"/>
              </w:rPr>
            </w:pPr>
          </w:p>
        </w:tc>
        <w:tc>
          <w:tcPr>
            <w:tcW w:w="709" w:type="dxa"/>
            <w:vMerge/>
          </w:tcPr>
          <w:p w:rsidR="00240127" w:rsidRPr="00240127" w:rsidRDefault="00240127" w:rsidP="00D31429">
            <w:pPr>
              <w:contextualSpacing/>
              <w:jc w:val="center"/>
              <w:rPr>
                <w:sz w:val="20"/>
                <w:szCs w:val="20"/>
              </w:rPr>
            </w:pPr>
          </w:p>
        </w:tc>
        <w:tc>
          <w:tcPr>
            <w:tcW w:w="759" w:type="dxa"/>
            <w:vMerge/>
          </w:tcPr>
          <w:p w:rsidR="00240127" w:rsidRPr="00240127" w:rsidRDefault="00240127" w:rsidP="00D31429">
            <w:pPr>
              <w:contextualSpacing/>
              <w:jc w:val="center"/>
              <w:rPr>
                <w:sz w:val="20"/>
                <w:szCs w:val="20"/>
              </w:rPr>
            </w:pPr>
          </w:p>
        </w:tc>
      </w:tr>
      <w:tr w:rsidR="00240127" w:rsidRPr="00240127" w:rsidTr="00240127">
        <w:trPr>
          <w:trHeight w:val="211"/>
          <w:jc w:val="center"/>
        </w:trPr>
        <w:tc>
          <w:tcPr>
            <w:tcW w:w="562" w:type="dxa"/>
            <w:vMerge/>
          </w:tcPr>
          <w:p w:rsidR="00240127" w:rsidRPr="00240127" w:rsidRDefault="00240127" w:rsidP="00D31429">
            <w:pPr>
              <w:contextualSpacing/>
              <w:jc w:val="center"/>
              <w:rPr>
                <w:sz w:val="20"/>
                <w:szCs w:val="20"/>
              </w:rPr>
            </w:pPr>
          </w:p>
        </w:tc>
        <w:tc>
          <w:tcPr>
            <w:tcW w:w="2127" w:type="dxa"/>
            <w:vMerge/>
          </w:tcPr>
          <w:p w:rsidR="00240127" w:rsidRPr="00240127" w:rsidRDefault="00240127" w:rsidP="00D31429">
            <w:pPr>
              <w:contextualSpacing/>
              <w:jc w:val="center"/>
              <w:rPr>
                <w:bCs/>
                <w:sz w:val="20"/>
                <w:szCs w:val="20"/>
              </w:rPr>
            </w:pPr>
          </w:p>
        </w:tc>
        <w:tc>
          <w:tcPr>
            <w:tcW w:w="3260" w:type="dxa"/>
          </w:tcPr>
          <w:p w:rsidR="00240127" w:rsidRPr="00240127" w:rsidRDefault="00240127" w:rsidP="00D31429">
            <w:pPr>
              <w:tabs>
                <w:tab w:val="left" w:pos="708"/>
              </w:tabs>
              <w:contextualSpacing/>
              <w:rPr>
                <w:bCs/>
                <w:sz w:val="20"/>
                <w:szCs w:val="20"/>
              </w:rPr>
            </w:pPr>
            <w:r w:rsidRPr="00240127">
              <w:rPr>
                <w:bCs/>
                <w:sz w:val="20"/>
                <w:szCs w:val="20"/>
              </w:rPr>
              <w:t xml:space="preserve">21. Корпус </w:t>
            </w:r>
            <w:proofErr w:type="spellStart"/>
            <w:r w:rsidRPr="00240127">
              <w:rPr>
                <w:bCs/>
                <w:sz w:val="20"/>
                <w:szCs w:val="20"/>
              </w:rPr>
              <w:t>тифлофлешплеера</w:t>
            </w:r>
            <w:proofErr w:type="spellEnd"/>
            <w:r w:rsidRPr="00240127">
              <w:rPr>
                <w:bCs/>
                <w:sz w:val="20"/>
                <w:szCs w:val="20"/>
              </w:rPr>
              <w:t xml:space="preserve"> изготовлен из высокопрочного АБС пластика.</w:t>
            </w:r>
          </w:p>
        </w:tc>
        <w:tc>
          <w:tcPr>
            <w:tcW w:w="1559" w:type="dxa"/>
          </w:tcPr>
          <w:p w:rsidR="00240127" w:rsidRPr="00240127" w:rsidRDefault="00240127" w:rsidP="00D31429">
            <w:pPr>
              <w:contextualSpacing/>
              <w:jc w:val="center"/>
              <w:rPr>
                <w:sz w:val="20"/>
                <w:szCs w:val="20"/>
              </w:rPr>
            </w:pPr>
            <w:r w:rsidRPr="00240127">
              <w:rPr>
                <w:sz w:val="20"/>
                <w:szCs w:val="20"/>
              </w:rPr>
              <w:t>Соответствие</w:t>
            </w:r>
          </w:p>
        </w:tc>
        <w:tc>
          <w:tcPr>
            <w:tcW w:w="1701" w:type="dxa"/>
          </w:tcPr>
          <w:p w:rsidR="00240127" w:rsidRPr="00240127" w:rsidRDefault="00240127" w:rsidP="00D31429">
            <w:pPr>
              <w:contextualSpacing/>
              <w:jc w:val="center"/>
              <w:rPr>
                <w:sz w:val="20"/>
                <w:szCs w:val="20"/>
              </w:rPr>
            </w:pPr>
          </w:p>
        </w:tc>
        <w:tc>
          <w:tcPr>
            <w:tcW w:w="709" w:type="dxa"/>
            <w:vMerge/>
          </w:tcPr>
          <w:p w:rsidR="00240127" w:rsidRPr="00240127" w:rsidRDefault="00240127" w:rsidP="00D31429">
            <w:pPr>
              <w:contextualSpacing/>
              <w:jc w:val="center"/>
              <w:rPr>
                <w:sz w:val="20"/>
                <w:szCs w:val="20"/>
              </w:rPr>
            </w:pPr>
          </w:p>
        </w:tc>
        <w:tc>
          <w:tcPr>
            <w:tcW w:w="759" w:type="dxa"/>
            <w:vMerge/>
          </w:tcPr>
          <w:p w:rsidR="00240127" w:rsidRPr="00240127" w:rsidRDefault="00240127" w:rsidP="00D31429">
            <w:pPr>
              <w:contextualSpacing/>
              <w:jc w:val="center"/>
              <w:rPr>
                <w:sz w:val="20"/>
                <w:szCs w:val="20"/>
              </w:rPr>
            </w:pPr>
          </w:p>
        </w:tc>
      </w:tr>
      <w:tr w:rsidR="00240127" w:rsidRPr="00240127" w:rsidTr="00240127">
        <w:trPr>
          <w:trHeight w:val="211"/>
          <w:jc w:val="center"/>
        </w:trPr>
        <w:tc>
          <w:tcPr>
            <w:tcW w:w="562" w:type="dxa"/>
            <w:vMerge/>
          </w:tcPr>
          <w:p w:rsidR="00240127" w:rsidRPr="00240127" w:rsidRDefault="00240127" w:rsidP="00D31429">
            <w:pPr>
              <w:contextualSpacing/>
              <w:jc w:val="center"/>
              <w:rPr>
                <w:sz w:val="20"/>
                <w:szCs w:val="20"/>
              </w:rPr>
            </w:pPr>
          </w:p>
        </w:tc>
        <w:tc>
          <w:tcPr>
            <w:tcW w:w="2127" w:type="dxa"/>
            <w:vMerge/>
          </w:tcPr>
          <w:p w:rsidR="00240127" w:rsidRPr="00240127" w:rsidRDefault="00240127" w:rsidP="00D31429">
            <w:pPr>
              <w:contextualSpacing/>
              <w:jc w:val="center"/>
              <w:rPr>
                <w:bCs/>
                <w:sz w:val="20"/>
                <w:szCs w:val="20"/>
              </w:rPr>
            </w:pPr>
          </w:p>
        </w:tc>
        <w:tc>
          <w:tcPr>
            <w:tcW w:w="3260" w:type="dxa"/>
          </w:tcPr>
          <w:p w:rsidR="00240127" w:rsidRPr="00240127" w:rsidRDefault="00240127" w:rsidP="00D31429">
            <w:pPr>
              <w:tabs>
                <w:tab w:val="left" w:pos="708"/>
              </w:tabs>
              <w:contextualSpacing/>
              <w:rPr>
                <w:bCs/>
                <w:sz w:val="20"/>
                <w:szCs w:val="20"/>
              </w:rPr>
            </w:pPr>
            <w:r w:rsidRPr="00240127">
              <w:rPr>
                <w:bCs/>
                <w:sz w:val="20"/>
                <w:szCs w:val="20"/>
              </w:rPr>
              <w:t xml:space="preserve">22. Клавиатура управления тип. </w:t>
            </w:r>
          </w:p>
        </w:tc>
        <w:tc>
          <w:tcPr>
            <w:tcW w:w="1559" w:type="dxa"/>
          </w:tcPr>
          <w:p w:rsidR="00240127" w:rsidRPr="00240127" w:rsidRDefault="00240127" w:rsidP="00D31429">
            <w:pPr>
              <w:contextualSpacing/>
              <w:jc w:val="center"/>
              <w:rPr>
                <w:sz w:val="20"/>
                <w:szCs w:val="20"/>
              </w:rPr>
            </w:pPr>
          </w:p>
        </w:tc>
        <w:tc>
          <w:tcPr>
            <w:tcW w:w="1701" w:type="dxa"/>
          </w:tcPr>
          <w:p w:rsidR="00240127" w:rsidRPr="00240127" w:rsidRDefault="00240127" w:rsidP="00D31429">
            <w:pPr>
              <w:contextualSpacing/>
              <w:jc w:val="center"/>
              <w:rPr>
                <w:sz w:val="20"/>
                <w:szCs w:val="20"/>
              </w:rPr>
            </w:pPr>
            <w:r w:rsidRPr="00240127">
              <w:rPr>
                <w:bCs/>
                <w:sz w:val="20"/>
                <w:szCs w:val="20"/>
              </w:rPr>
              <w:t>кнопочная или клавишная</w:t>
            </w:r>
          </w:p>
        </w:tc>
        <w:tc>
          <w:tcPr>
            <w:tcW w:w="709" w:type="dxa"/>
            <w:vMerge/>
          </w:tcPr>
          <w:p w:rsidR="00240127" w:rsidRPr="00240127" w:rsidRDefault="00240127" w:rsidP="00D31429">
            <w:pPr>
              <w:contextualSpacing/>
              <w:jc w:val="center"/>
              <w:rPr>
                <w:sz w:val="20"/>
                <w:szCs w:val="20"/>
              </w:rPr>
            </w:pPr>
          </w:p>
        </w:tc>
        <w:tc>
          <w:tcPr>
            <w:tcW w:w="759" w:type="dxa"/>
            <w:vMerge/>
          </w:tcPr>
          <w:p w:rsidR="00240127" w:rsidRPr="00240127" w:rsidRDefault="00240127" w:rsidP="00D31429">
            <w:pPr>
              <w:contextualSpacing/>
              <w:jc w:val="center"/>
              <w:rPr>
                <w:sz w:val="20"/>
                <w:szCs w:val="20"/>
              </w:rPr>
            </w:pPr>
          </w:p>
        </w:tc>
      </w:tr>
      <w:tr w:rsidR="00240127" w:rsidRPr="00240127" w:rsidTr="00240127">
        <w:trPr>
          <w:trHeight w:val="211"/>
          <w:jc w:val="center"/>
        </w:trPr>
        <w:tc>
          <w:tcPr>
            <w:tcW w:w="562" w:type="dxa"/>
            <w:vMerge/>
          </w:tcPr>
          <w:p w:rsidR="00240127" w:rsidRPr="00240127" w:rsidRDefault="00240127" w:rsidP="00D31429">
            <w:pPr>
              <w:contextualSpacing/>
              <w:jc w:val="center"/>
              <w:rPr>
                <w:sz w:val="20"/>
                <w:szCs w:val="20"/>
              </w:rPr>
            </w:pPr>
          </w:p>
        </w:tc>
        <w:tc>
          <w:tcPr>
            <w:tcW w:w="2127" w:type="dxa"/>
            <w:vMerge/>
          </w:tcPr>
          <w:p w:rsidR="00240127" w:rsidRPr="00240127" w:rsidRDefault="00240127" w:rsidP="00D31429">
            <w:pPr>
              <w:contextualSpacing/>
              <w:jc w:val="center"/>
              <w:rPr>
                <w:bCs/>
                <w:sz w:val="20"/>
                <w:szCs w:val="20"/>
              </w:rPr>
            </w:pPr>
          </w:p>
        </w:tc>
        <w:tc>
          <w:tcPr>
            <w:tcW w:w="3260" w:type="dxa"/>
          </w:tcPr>
          <w:p w:rsidR="00240127" w:rsidRPr="00240127" w:rsidRDefault="00240127" w:rsidP="00D31429">
            <w:pPr>
              <w:tabs>
                <w:tab w:val="left" w:pos="708"/>
              </w:tabs>
              <w:contextualSpacing/>
              <w:rPr>
                <w:bCs/>
                <w:sz w:val="20"/>
                <w:szCs w:val="20"/>
              </w:rPr>
            </w:pPr>
            <w:r w:rsidRPr="00240127">
              <w:rPr>
                <w:bCs/>
                <w:sz w:val="20"/>
                <w:szCs w:val="20"/>
              </w:rPr>
              <w:t>22.1. Все кнопки (или клавиши) должны быть снабжены звуковым сигнализатором (речевым информатором) и тактильными обозначениями.</w:t>
            </w:r>
          </w:p>
        </w:tc>
        <w:tc>
          <w:tcPr>
            <w:tcW w:w="1559" w:type="dxa"/>
          </w:tcPr>
          <w:p w:rsidR="00240127" w:rsidRPr="00240127" w:rsidRDefault="00240127" w:rsidP="00D31429">
            <w:pPr>
              <w:contextualSpacing/>
              <w:jc w:val="center"/>
              <w:rPr>
                <w:sz w:val="20"/>
                <w:szCs w:val="20"/>
              </w:rPr>
            </w:pPr>
            <w:proofErr w:type="spellStart"/>
            <w:r w:rsidRPr="00240127">
              <w:rPr>
                <w:sz w:val="20"/>
                <w:szCs w:val="20"/>
              </w:rPr>
              <w:t>Соответсвие</w:t>
            </w:r>
            <w:proofErr w:type="spellEnd"/>
          </w:p>
        </w:tc>
        <w:tc>
          <w:tcPr>
            <w:tcW w:w="1701" w:type="dxa"/>
          </w:tcPr>
          <w:p w:rsidR="00240127" w:rsidRPr="00240127" w:rsidRDefault="00240127" w:rsidP="00D31429">
            <w:pPr>
              <w:contextualSpacing/>
              <w:jc w:val="center"/>
              <w:rPr>
                <w:bCs/>
                <w:sz w:val="20"/>
                <w:szCs w:val="20"/>
              </w:rPr>
            </w:pPr>
          </w:p>
        </w:tc>
        <w:tc>
          <w:tcPr>
            <w:tcW w:w="709" w:type="dxa"/>
            <w:vMerge/>
          </w:tcPr>
          <w:p w:rsidR="00240127" w:rsidRPr="00240127" w:rsidRDefault="00240127" w:rsidP="00D31429">
            <w:pPr>
              <w:contextualSpacing/>
              <w:jc w:val="center"/>
              <w:rPr>
                <w:sz w:val="20"/>
                <w:szCs w:val="20"/>
              </w:rPr>
            </w:pPr>
          </w:p>
        </w:tc>
        <w:tc>
          <w:tcPr>
            <w:tcW w:w="759" w:type="dxa"/>
            <w:vMerge/>
          </w:tcPr>
          <w:p w:rsidR="00240127" w:rsidRPr="00240127" w:rsidRDefault="00240127" w:rsidP="00D31429">
            <w:pPr>
              <w:contextualSpacing/>
              <w:jc w:val="center"/>
              <w:rPr>
                <w:sz w:val="20"/>
                <w:szCs w:val="20"/>
              </w:rPr>
            </w:pPr>
          </w:p>
        </w:tc>
      </w:tr>
      <w:tr w:rsidR="00240127" w:rsidRPr="00240127" w:rsidTr="00240127">
        <w:trPr>
          <w:trHeight w:val="211"/>
          <w:jc w:val="center"/>
        </w:trPr>
        <w:tc>
          <w:tcPr>
            <w:tcW w:w="562" w:type="dxa"/>
            <w:vMerge/>
          </w:tcPr>
          <w:p w:rsidR="00240127" w:rsidRPr="00240127" w:rsidRDefault="00240127" w:rsidP="00D31429">
            <w:pPr>
              <w:contextualSpacing/>
              <w:jc w:val="center"/>
              <w:rPr>
                <w:sz w:val="20"/>
                <w:szCs w:val="20"/>
              </w:rPr>
            </w:pPr>
          </w:p>
        </w:tc>
        <w:tc>
          <w:tcPr>
            <w:tcW w:w="2127" w:type="dxa"/>
            <w:vMerge/>
          </w:tcPr>
          <w:p w:rsidR="00240127" w:rsidRPr="00240127" w:rsidRDefault="00240127" w:rsidP="00D31429">
            <w:pPr>
              <w:contextualSpacing/>
              <w:jc w:val="center"/>
              <w:rPr>
                <w:bCs/>
                <w:sz w:val="20"/>
                <w:szCs w:val="20"/>
              </w:rPr>
            </w:pPr>
          </w:p>
        </w:tc>
        <w:tc>
          <w:tcPr>
            <w:tcW w:w="3260" w:type="dxa"/>
          </w:tcPr>
          <w:p w:rsidR="00240127" w:rsidRPr="00240127" w:rsidRDefault="00240127" w:rsidP="00D31429">
            <w:pPr>
              <w:tabs>
                <w:tab w:val="left" w:pos="708"/>
              </w:tabs>
              <w:contextualSpacing/>
              <w:rPr>
                <w:bCs/>
                <w:sz w:val="20"/>
                <w:szCs w:val="20"/>
              </w:rPr>
            </w:pPr>
            <w:r w:rsidRPr="00240127">
              <w:rPr>
                <w:bCs/>
                <w:sz w:val="20"/>
                <w:szCs w:val="20"/>
              </w:rPr>
              <w:t xml:space="preserve">23. Все надписи, знаки и символы, указывающие на назначение органов управления </w:t>
            </w:r>
            <w:proofErr w:type="spellStart"/>
            <w:r w:rsidRPr="00240127">
              <w:rPr>
                <w:bCs/>
                <w:sz w:val="20"/>
                <w:szCs w:val="20"/>
              </w:rPr>
              <w:t>тифлофлешплеера</w:t>
            </w:r>
            <w:proofErr w:type="spellEnd"/>
            <w:r w:rsidRPr="00240127">
              <w:rPr>
                <w:bCs/>
                <w:sz w:val="20"/>
                <w:szCs w:val="20"/>
              </w:rPr>
              <w:t>, выполнены</w:t>
            </w:r>
          </w:p>
        </w:tc>
        <w:tc>
          <w:tcPr>
            <w:tcW w:w="1559" w:type="dxa"/>
          </w:tcPr>
          <w:p w:rsidR="00240127" w:rsidRPr="00240127" w:rsidRDefault="00240127" w:rsidP="00D31429">
            <w:pPr>
              <w:contextualSpacing/>
              <w:jc w:val="center"/>
              <w:rPr>
                <w:sz w:val="20"/>
                <w:szCs w:val="20"/>
              </w:rPr>
            </w:pPr>
          </w:p>
        </w:tc>
        <w:tc>
          <w:tcPr>
            <w:tcW w:w="1701" w:type="dxa"/>
          </w:tcPr>
          <w:p w:rsidR="00240127" w:rsidRPr="00240127" w:rsidRDefault="00240127" w:rsidP="00D31429">
            <w:pPr>
              <w:contextualSpacing/>
              <w:jc w:val="center"/>
              <w:rPr>
                <w:sz w:val="20"/>
                <w:szCs w:val="20"/>
              </w:rPr>
            </w:pPr>
            <w:r w:rsidRPr="00240127">
              <w:rPr>
                <w:bCs/>
                <w:sz w:val="20"/>
                <w:szCs w:val="20"/>
              </w:rPr>
              <w:t>рельефно-точечным шрифтом Брайля или рельефными буквами русского алфавита и (или) арабскими цифрами и (или) знаками символов.</w:t>
            </w:r>
          </w:p>
        </w:tc>
        <w:tc>
          <w:tcPr>
            <w:tcW w:w="709" w:type="dxa"/>
            <w:vMerge/>
          </w:tcPr>
          <w:p w:rsidR="00240127" w:rsidRPr="00240127" w:rsidRDefault="00240127" w:rsidP="00D31429">
            <w:pPr>
              <w:contextualSpacing/>
              <w:jc w:val="center"/>
              <w:rPr>
                <w:sz w:val="20"/>
                <w:szCs w:val="20"/>
              </w:rPr>
            </w:pPr>
          </w:p>
        </w:tc>
        <w:tc>
          <w:tcPr>
            <w:tcW w:w="759" w:type="dxa"/>
            <w:vMerge/>
          </w:tcPr>
          <w:p w:rsidR="00240127" w:rsidRPr="00240127" w:rsidRDefault="00240127" w:rsidP="00D31429">
            <w:pPr>
              <w:contextualSpacing/>
              <w:jc w:val="center"/>
              <w:rPr>
                <w:sz w:val="20"/>
                <w:szCs w:val="20"/>
              </w:rPr>
            </w:pPr>
          </w:p>
        </w:tc>
      </w:tr>
      <w:tr w:rsidR="00240127" w:rsidRPr="00240127" w:rsidTr="00240127">
        <w:trPr>
          <w:trHeight w:val="211"/>
          <w:jc w:val="center"/>
        </w:trPr>
        <w:tc>
          <w:tcPr>
            <w:tcW w:w="562" w:type="dxa"/>
            <w:vMerge/>
          </w:tcPr>
          <w:p w:rsidR="00240127" w:rsidRPr="00240127" w:rsidRDefault="00240127" w:rsidP="00D31429">
            <w:pPr>
              <w:contextualSpacing/>
              <w:jc w:val="center"/>
              <w:rPr>
                <w:sz w:val="20"/>
                <w:szCs w:val="20"/>
              </w:rPr>
            </w:pPr>
          </w:p>
        </w:tc>
        <w:tc>
          <w:tcPr>
            <w:tcW w:w="2127" w:type="dxa"/>
            <w:vMerge/>
          </w:tcPr>
          <w:p w:rsidR="00240127" w:rsidRPr="00240127" w:rsidRDefault="00240127" w:rsidP="00D31429">
            <w:pPr>
              <w:contextualSpacing/>
              <w:jc w:val="center"/>
              <w:rPr>
                <w:bCs/>
                <w:sz w:val="20"/>
                <w:szCs w:val="20"/>
              </w:rPr>
            </w:pPr>
          </w:p>
        </w:tc>
        <w:tc>
          <w:tcPr>
            <w:tcW w:w="3260" w:type="dxa"/>
          </w:tcPr>
          <w:p w:rsidR="00240127" w:rsidRPr="00240127" w:rsidRDefault="00240127" w:rsidP="00D31429">
            <w:pPr>
              <w:tabs>
                <w:tab w:val="left" w:pos="708"/>
              </w:tabs>
              <w:contextualSpacing/>
              <w:rPr>
                <w:bCs/>
                <w:sz w:val="20"/>
                <w:szCs w:val="20"/>
              </w:rPr>
            </w:pPr>
            <w:r w:rsidRPr="00240127">
              <w:rPr>
                <w:bCs/>
                <w:sz w:val="20"/>
                <w:szCs w:val="20"/>
              </w:rPr>
              <w:t>24. Питание устройства, комбинированное: от сети переменного тока 198-242 В, 50 Гц и от встроенного аккумулятора</w:t>
            </w:r>
          </w:p>
        </w:tc>
        <w:tc>
          <w:tcPr>
            <w:tcW w:w="1559" w:type="dxa"/>
          </w:tcPr>
          <w:p w:rsidR="00240127" w:rsidRPr="00240127" w:rsidRDefault="00240127" w:rsidP="00D31429">
            <w:pPr>
              <w:contextualSpacing/>
              <w:jc w:val="center"/>
              <w:rPr>
                <w:sz w:val="20"/>
                <w:szCs w:val="20"/>
              </w:rPr>
            </w:pPr>
            <w:r w:rsidRPr="00240127">
              <w:rPr>
                <w:sz w:val="20"/>
                <w:szCs w:val="20"/>
              </w:rPr>
              <w:t>Соответствие</w:t>
            </w:r>
          </w:p>
        </w:tc>
        <w:tc>
          <w:tcPr>
            <w:tcW w:w="1701" w:type="dxa"/>
          </w:tcPr>
          <w:p w:rsidR="00240127" w:rsidRPr="00240127" w:rsidRDefault="00240127" w:rsidP="00D31429">
            <w:pPr>
              <w:contextualSpacing/>
              <w:jc w:val="center"/>
              <w:rPr>
                <w:sz w:val="20"/>
                <w:szCs w:val="20"/>
              </w:rPr>
            </w:pPr>
          </w:p>
        </w:tc>
        <w:tc>
          <w:tcPr>
            <w:tcW w:w="709" w:type="dxa"/>
            <w:vMerge/>
          </w:tcPr>
          <w:p w:rsidR="00240127" w:rsidRPr="00240127" w:rsidRDefault="00240127" w:rsidP="00D31429">
            <w:pPr>
              <w:contextualSpacing/>
              <w:jc w:val="center"/>
              <w:rPr>
                <w:sz w:val="20"/>
                <w:szCs w:val="20"/>
              </w:rPr>
            </w:pPr>
          </w:p>
        </w:tc>
        <w:tc>
          <w:tcPr>
            <w:tcW w:w="759" w:type="dxa"/>
            <w:vMerge/>
          </w:tcPr>
          <w:p w:rsidR="00240127" w:rsidRPr="00240127" w:rsidRDefault="00240127" w:rsidP="00D31429">
            <w:pPr>
              <w:contextualSpacing/>
              <w:jc w:val="center"/>
              <w:rPr>
                <w:sz w:val="20"/>
                <w:szCs w:val="20"/>
              </w:rPr>
            </w:pPr>
          </w:p>
        </w:tc>
      </w:tr>
      <w:tr w:rsidR="00240127" w:rsidRPr="00240127" w:rsidTr="00240127">
        <w:trPr>
          <w:trHeight w:val="211"/>
          <w:jc w:val="center"/>
        </w:trPr>
        <w:tc>
          <w:tcPr>
            <w:tcW w:w="562" w:type="dxa"/>
            <w:vMerge/>
          </w:tcPr>
          <w:p w:rsidR="00240127" w:rsidRPr="00240127" w:rsidRDefault="00240127" w:rsidP="00D31429">
            <w:pPr>
              <w:contextualSpacing/>
              <w:jc w:val="center"/>
              <w:rPr>
                <w:sz w:val="20"/>
                <w:szCs w:val="20"/>
              </w:rPr>
            </w:pPr>
          </w:p>
        </w:tc>
        <w:tc>
          <w:tcPr>
            <w:tcW w:w="2127" w:type="dxa"/>
            <w:vMerge/>
          </w:tcPr>
          <w:p w:rsidR="00240127" w:rsidRPr="00240127" w:rsidRDefault="00240127" w:rsidP="00D31429">
            <w:pPr>
              <w:contextualSpacing/>
              <w:jc w:val="center"/>
              <w:rPr>
                <w:bCs/>
                <w:sz w:val="20"/>
                <w:szCs w:val="20"/>
              </w:rPr>
            </w:pPr>
          </w:p>
        </w:tc>
        <w:tc>
          <w:tcPr>
            <w:tcW w:w="3260" w:type="dxa"/>
          </w:tcPr>
          <w:p w:rsidR="00240127" w:rsidRPr="00240127" w:rsidRDefault="00240127" w:rsidP="00D31429">
            <w:pPr>
              <w:tabs>
                <w:tab w:val="left" w:pos="708"/>
              </w:tabs>
              <w:contextualSpacing/>
              <w:rPr>
                <w:bCs/>
                <w:sz w:val="20"/>
                <w:szCs w:val="20"/>
              </w:rPr>
            </w:pPr>
            <w:r w:rsidRPr="00240127">
              <w:rPr>
                <w:bCs/>
                <w:sz w:val="20"/>
                <w:szCs w:val="20"/>
              </w:rPr>
              <w:t xml:space="preserve">25.  Автономная работа от аккумулятора в режиме чтения «говорящей книги» через встроенную </w:t>
            </w:r>
            <w:proofErr w:type="spellStart"/>
            <w:r w:rsidRPr="00240127">
              <w:rPr>
                <w:bCs/>
                <w:sz w:val="20"/>
                <w:szCs w:val="20"/>
              </w:rPr>
              <w:t>аккустическую</w:t>
            </w:r>
            <w:proofErr w:type="spellEnd"/>
            <w:r w:rsidRPr="00240127">
              <w:rPr>
                <w:bCs/>
                <w:sz w:val="20"/>
                <w:szCs w:val="20"/>
              </w:rPr>
              <w:t xml:space="preserve"> систему при среднем уровне громкости.</w:t>
            </w:r>
          </w:p>
        </w:tc>
        <w:tc>
          <w:tcPr>
            <w:tcW w:w="1559" w:type="dxa"/>
          </w:tcPr>
          <w:p w:rsidR="00240127" w:rsidRPr="00240127" w:rsidRDefault="00240127" w:rsidP="00D31429">
            <w:pPr>
              <w:contextualSpacing/>
              <w:jc w:val="center"/>
              <w:rPr>
                <w:sz w:val="20"/>
                <w:szCs w:val="20"/>
              </w:rPr>
            </w:pPr>
          </w:p>
        </w:tc>
        <w:tc>
          <w:tcPr>
            <w:tcW w:w="1701" w:type="dxa"/>
          </w:tcPr>
          <w:p w:rsidR="00240127" w:rsidRPr="00240127" w:rsidRDefault="00240127" w:rsidP="00D31429">
            <w:pPr>
              <w:contextualSpacing/>
              <w:jc w:val="center"/>
              <w:rPr>
                <w:sz w:val="20"/>
                <w:szCs w:val="20"/>
              </w:rPr>
            </w:pPr>
            <w:r w:rsidRPr="00240127">
              <w:rPr>
                <w:bCs/>
                <w:sz w:val="20"/>
                <w:szCs w:val="20"/>
              </w:rPr>
              <w:t>не менее 6 часов</w:t>
            </w:r>
          </w:p>
        </w:tc>
        <w:tc>
          <w:tcPr>
            <w:tcW w:w="709" w:type="dxa"/>
            <w:vMerge/>
          </w:tcPr>
          <w:p w:rsidR="00240127" w:rsidRPr="00240127" w:rsidRDefault="00240127" w:rsidP="00D31429">
            <w:pPr>
              <w:contextualSpacing/>
              <w:jc w:val="center"/>
              <w:rPr>
                <w:sz w:val="20"/>
                <w:szCs w:val="20"/>
              </w:rPr>
            </w:pPr>
          </w:p>
        </w:tc>
        <w:tc>
          <w:tcPr>
            <w:tcW w:w="759" w:type="dxa"/>
            <w:vMerge/>
          </w:tcPr>
          <w:p w:rsidR="00240127" w:rsidRPr="00240127" w:rsidRDefault="00240127" w:rsidP="00D31429">
            <w:pPr>
              <w:contextualSpacing/>
              <w:jc w:val="center"/>
              <w:rPr>
                <w:sz w:val="20"/>
                <w:szCs w:val="20"/>
              </w:rPr>
            </w:pPr>
          </w:p>
        </w:tc>
      </w:tr>
      <w:tr w:rsidR="00240127" w:rsidRPr="00240127" w:rsidTr="00240127">
        <w:trPr>
          <w:trHeight w:val="211"/>
          <w:jc w:val="center"/>
        </w:trPr>
        <w:tc>
          <w:tcPr>
            <w:tcW w:w="562" w:type="dxa"/>
            <w:vMerge/>
          </w:tcPr>
          <w:p w:rsidR="00240127" w:rsidRPr="00240127" w:rsidRDefault="00240127" w:rsidP="00D31429">
            <w:pPr>
              <w:contextualSpacing/>
              <w:jc w:val="center"/>
              <w:rPr>
                <w:sz w:val="20"/>
                <w:szCs w:val="20"/>
              </w:rPr>
            </w:pPr>
          </w:p>
        </w:tc>
        <w:tc>
          <w:tcPr>
            <w:tcW w:w="2127" w:type="dxa"/>
            <w:vMerge/>
          </w:tcPr>
          <w:p w:rsidR="00240127" w:rsidRPr="00240127" w:rsidRDefault="00240127" w:rsidP="00D31429">
            <w:pPr>
              <w:contextualSpacing/>
              <w:jc w:val="center"/>
              <w:rPr>
                <w:bCs/>
                <w:sz w:val="20"/>
                <w:szCs w:val="20"/>
              </w:rPr>
            </w:pPr>
          </w:p>
        </w:tc>
        <w:tc>
          <w:tcPr>
            <w:tcW w:w="3260" w:type="dxa"/>
          </w:tcPr>
          <w:p w:rsidR="00240127" w:rsidRPr="00240127" w:rsidRDefault="00240127" w:rsidP="00D31429">
            <w:pPr>
              <w:tabs>
                <w:tab w:val="left" w:pos="708"/>
              </w:tabs>
              <w:contextualSpacing/>
              <w:rPr>
                <w:bCs/>
                <w:sz w:val="20"/>
                <w:szCs w:val="20"/>
              </w:rPr>
            </w:pPr>
            <w:r w:rsidRPr="00240127">
              <w:rPr>
                <w:bCs/>
                <w:sz w:val="20"/>
                <w:szCs w:val="20"/>
              </w:rPr>
              <w:t xml:space="preserve">26. Время полной зарядки аккумулятора, час. </w:t>
            </w:r>
          </w:p>
        </w:tc>
        <w:tc>
          <w:tcPr>
            <w:tcW w:w="1559" w:type="dxa"/>
          </w:tcPr>
          <w:p w:rsidR="00240127" w:rsidRPr="00240127" w:rsidRDefault="00240127" w:rsidP="00D31429">
            <w:pPr>
              <w:contextualSpacing/>
              <w:jc w:val="center"/>
              <w:rPr>
                <w:sz w:val="20"/>
                <w:szCs w:val="20"/>
              </w:rPr>
            </w:pPr>
          </w:p>
        </w:tc>
        <w:tc>
          <w:tcPr>
            <w:tcW w:w="1701" w:type="dxa"/>
          </w:tcPr>
          <w:p w:rsidR="00240127" w:rsidRPr="00240127" w:rsidRDefault="00240127" w:rsidP="00D31429">
            <w:pPr>
              <w:contextualSpacing/>
              <w:jc w:val="center"/>
              <w:rPr>
                <w:bCs/>
                <w:sz w:val="20"/>
                <w:szCs w:val="20"/>
              </w:rPr>
            </w:pPr>
            <w:r w:rsidRPr="00240127">
              <w:rPr>
                <w:bCs/>
                <w:sz w:val="20"/>
                <w:szCs w:val="20"/>
              </w:rPr>
              <w:t>не более 7</w:t>
            </w:r>
          </w:p>
        </w:tc>
        <w:tc>
          <w:tcPr>
            <w:tcW w:w="709" w:type="dxa"/>
            <w:vMerge/>
          </w:tcPr>
          <w:p w:rsidR="00240127" w:rsidRPr="00240127" w:rsidRDefault="00240127" w:rsidP="00D31429">
            <w:pPr>
              <w:contextualSpacing/>
              <w:jc w:val="center"/>
              <w:rPr>
                <w:sz w:val="20"/>
                <w:szCs w:val="20"/>
              </w:rPr>
            </w:pPr>
          </w:p>
        </w:tc>
        <w:tc>
          <w:tcPr>
            <w:tcW w:w="759" w:type="dxa"/>
            <w:vMerge/>
          </w:tcPr>
          <w:p w:rsidR="00240127" w:rsidRPr="00240127" w:rsidRDefault="00240127" w:rsidP="00D31429">
            <w:pPr>
              <w:contextualSpacing/>
              <w:jc w:val="center"/>
              <w:rPr>
                <w:sz w:val="20"/>
                <w:szCs w:val="20"/>
              </w:rPr>
            </w:pPr>
          </w:p>
        </w:tc>
      </w:tr>
      <w:tr w:rsidR="00240127" w:rsidRPr="00240127" w:rsidTr="00240127">
        <w:trPr>
          <w:trHeight w:val="211"/>
          <w:jc w:val="center"/>
        </w:trPr>
        <w:tc>
          <w:tcPr>
            <w:tcW w:w="562" w:type="dxa"/>
            <w:vMerge/>
          </w:tcPr>
          <w:p w:rsidR="00240127" w:rsidRPr="00240127" w:rsidRDefault="00240127" w:rsidP="00D31429">
            <w:pPr>
              <w:contextualSpacing/>
              <w:jc w:val="center"/>
              <w:rPr>
                <w:sz w:val="20"/>
                <w:szCs w:val="20"/>
              </w:rPr>
            </w:pPr>
          </w:p>
        </w:tc>
        <w:tc>
          <w:tcPr>
            <w:tcW w:w="2127" w:type="dxa"/>
            <w:vMerge/>
          </w:tcPr>
          <w:p w:rsidR="00240127" w:rsidRPr="00240127" w:rsidRDefault="00240127" w:rsidP="00D31429">
            <w:pPr>
              <w:contextualSpacing/>
              <w:jc w:val="center"/>
              <w:rPr>
                <w:bCs/>
                <w:sz w:val="20"/>
                <w:szCs w:val="20"/>
              </w:rPr>
            </w:pPr>
          </w:p>
        </w:tc>
        <w:tc>
          <w:tcPr>
            <w:tcW w:w="3260" w:type="dxa"/>
          </w:tcPr>
          <w:p w:rsidR="00240127" w:rsidRPr="00240127" w:rsidRDefault="00240127" w:rsidP="00D31429">
            <w:pPr>
              <w:tabs>
                <w:tab w:val="left" w:pos="708"/>
              </w:tabs>
              <w:contextualSpacing/>
              <w:rPr>
                <w:bCs/>
                <w:sz w:val="20"/>
                <w:szCs w:val="20"/>
              </w:rPr>
            </w:pPr>
            <w:r w:rsidRPr="00240127">
              <w:rPr>
                <w:bCs/>
                <w:sz w:val="20"/>
                <w:szCs w:val="20"/>
              </w:rPr>
              <w:t>27. Габаритные размеры устройства:</w:t>
            </w:r>
          </w:p>
        </w:tc>
        <w:tc>
          <w:tcPr>
            <w:tcW w:w="1559" w:type="dxa"/>
          </w:tcPr>
          <w:p w:rsidR="00240127" w:rsidRPr="00240127" w:rsidRDefault="00240127" w:rsidP="00D31429">
            <w:pPr>
              <w:contextualSpacing/>
              <w:jc w:val="center"/>
              <w:rPr>
                <w:sz w:val="20"/>
                <w:szCs w:val="20"/>
              </w:rPr>
            </w:pPr>
          </w:p>
        </w:tc>
        <w:tc>
          <w:tcPr>
            <w:tcW w:w="1701" w:type="dxa"/>
          </w:tcPr>
          <w:p w:rsidR="00240127" w:rsidRPr="00240127" w:rsidRDefault="00240127" w:rsidP="00D31429">
            <w:pPr>
              <w:contextualSpacing/>
              <w:jc w:val="center"/>
              <w:rPr>
                <w:bCs/>
                <w:sz w:val="20"/>
                <w:szCs w:val="20"/>
              </w:rPr>
            </w:pPr>
          </w:p>
        </w:tc>
        <w:tc>
          <w:tcPr>
            <w:tcW w:w="709" w:type="dxa"/>
            <w:vMerge/>
          </w:tcPr>
          <w:p w:rsidR="00240127" w:rsidRPr="00240127" w:rsidRDefault="00240127" w:rsidP="00D31429">
            <w:pPr>
              <w:contextualSpacing/>
              <w:jc w:val="center"/>
              <w:rPr>
                <w:sz w:val="20"/>
                <w:szCs w:val="20"/>
              </w:rPr>
            </w:pPr>
          </w:p>
        </w:tc>
        <w:tc>
          <w:tcPr>
            <w:tcW w:w="759" w:type="dxa"/>
            <w:vMerge/>
          </w:tcPr>
          <w:p w:rsidR="00240127" w:rsidRPr="00240127" w:rsidRDefault="00240127" w:rsidP="00D31429">
            <w:pPr>
              <w:contextualSpacing/>
              <w:jc w:val="center"/>
              <w:rPr>
                <w:sz w:val="20"/>
                <w:szCs w:val="20"/>
              </w:rPr>
            </w:pPr>
          </w:p>
        </w:tc>
      </w:tr>
      <w:tr w:rsidR="00240127" w:rsidRPr="00240127" w:rsidTr="00240127">
        <w:trPr>
          <w:trHeight w:val="211"/>
          <w:jc w:val="center"/>
        </w:trPr>
        <w:tc>
          <w:tcPr>
            <w:tcW w:w="562" w:type="dxa"/>
            <w:vMerge/>
          </w:tcPr>
          <w:p w:rsidR="00240127" w:rsidRPr="00240127" w:rsidRDefault="00240127" w:rsidP="00D31429">
            <w:pPr>
              <w:contextualSpacing/>
              <w:jc w:val="center"/>
              <w:rPr>
                <w:sz w:val="20"/>
                <w:szCs w:val="20"/>
              </w:rPr>
            </w:pPr>
          </w:p>
        </w:tc>
        <w:tc>
          <w:tcPr>
            <w:tcW w:w="2127" w:type="dxa"/>
            <w:vMerge/>
          </w:tcPr>
          <w:p w:rsidR="00240127" w:rsidRPr="00240127" w:rsidRDefault="00240127" w:rsidP="00D31429">
            <w:pPr>
              <w:contextualSpacing/>
              <w:jc w:val="center"/>
              <w:rPr>
                <w:bCs/>
                <w:sz w:val="20"/>
                <w:szCs w:val="20"/>
              </w:rPr>
            </w:pPr>
          </w:p>
        </w:tc>
        <w:tc>
          <w:tcPr>
            <w:tcW w:w="3260" w:type="dxa"/>
          </w:tcPr>
          <w:p w:rsidR="00240127" w:rsidRPr="00240127" w:rsidRDefault="00240127" w:rsidP="00D31429">
            <w:pPr>
              <w:tabs>
                <w:tab w:val="left" w:pos="708"/>
              </w:tabs>
              <w:contextualSpacing/>
              <w:rPr>
                <w:bCs/>
                <w:sz w:val="20"/>
                <w:szCs w:val="20"/>
              </w:rPr>
            </w:pPr>
            <w:r w:rsidRPr="00240127">
              <w:rPr>
                <w:bCs/>
                <w:sz w:val="20"/>
                <w:szCs w:val="20"/>
              </w:rPr>
              <w:t>27.1. Длинна, мм.</w:t>
            </w:r>
          </w:p>
        </w:tc>
        <w:tc>
          <w:tcPr>
            <w:tcW w:w="1559" w:type="dxa"/>
          </w:tcPr>
          <w:p w:rsidR="00240127" w:rsidRPr="00240127" w:rsidRDefault="00240127" w:rsidP="00D31429">
            <w:pPr>
              <w:contextualSpacing/>
              <w:jc w:val="center"/>
              <w:rPr>
                <w:sz w:val="20"/>
                <w:szCs w:val="20"/>
              </w:rPr>
            </w:pPr>
          </w:p>
        </w:tc>
        <w:tc>
          <w:tcPr>
            <w:tcW w:w="1701" w:type="dxa"/>
          </w:tcPr>
          <w:p w:rsidR="00240127" w:rsidRPr="00240127" w:rsidRDefault="00240127" w:rsidP="00D31429">
            <w:pPr>
              <w:contextualSpacing/>
              <w:jc w:val="center"/>
              <w:rPr>
                <w:bCs/>
                <w:sz w:val="20"/>
                <w:szCs w:val="20"/>
              </w:rPr>
            </w:pPr>
            <w:r w:rsidRPr="00240127">
              <w:rPr>
                <w:bCs/>
                <w:sz w:val="20"/>
                <w:szCs w:val="20"/>
              </w:rPr>
              <w:t>не более 200</w:t>
            </w:r>
          </w:p>
        </w:tc>
        <w:tc>
          <w:tcPr>
            <w:tcW w:w="709" w:type="dxa"/>
            <w:vMerge/>
          </w:tcPr>
          <w:p w:rsidR="00240127" w:rsidRPr="00240127" w:rsidRDefault="00240127" w:rsidP="00D31429">
            <w:pPr>
              <w:contextualSpacing/>
              <w:jc w:val="center"/>
              <w:rPr>
                <w:sz w:val="20"/>
                <w:szCs w:val="20"/>
              </w:rPr>
            </w:pPr>
          </w:p>
        </w:tc>
        <w:tc>
          <w:tcPr>
            <w:tcW w:w="759" w:type="dxa"/>
            <w:vMerge/>
          </w:tcPr>
          <w:p w:rsidR="00240127" w:rsidRPr="00240127" w:rsidRDefault="00240127" w:rsidP="00D31429">
            <w:pPr>
              <w:contextualSpacing/>
              <w:jc w:val="center"/>
              <w:rPr>
                <w:sz w:val="20"/>
                <w:szCs w:val="20"/>
              </w:rPr>
            </w:pPr>
          </w:p>
        </w:tc>
      </w:tr>
      <w:tr w:rsidR="00240127" w:rsidRPr="00240127" w:rsidTr="00240127">
        <w:trPr>
          <w:trHeight w:val="211"/>
          <w:jc w:val="center"/>
        </w:trPr>
        <w:tc>
          <w:tcPr>
            <w:tcW w:w="562" w:type="dxa"/>
            <w:vMerge/>
          </w:tcPr>
          <w:p w:rsidR="00240127" w:rsidRPr="00240127" w:rsidRDefault="00240127" w:rsidP="00D31429">
            <w:pPr>
              <w:contextualSpacing/>
              <w:jc w:val="center"/>
              <w:rPr>
                <w:sz w:val="20"/>
                <w:szCs w:val="20"/>
              </w:rPr>
            </w:pPr>
          </w:p>
        </w:tc>
        <w:tc>
          <w:tcPr>
            <w:tcW w:w="2127" w:type="dxa"/>
            <w:vMerge/>
          </w:tcPr>
          <w:p w:rsidR="00240127" w:rsidRPr="00240127" w:rsidRDefault="00240127" w:rsidP="00D31429">
            <w:pPr>
              <w:contextualSpacing/>
              <w:jc w:val="center"/>
              <w:rPr>
                <w:bCs/>
                <w:sz w:val="20"/>
                <w:szCs w:val="20"/>
              </w:rPr>
            </w:pPr>
          </w:p>
        </w:tc>
        <w:tc>
          <w:tcPr>
            <w:tcW w:w="3260" w:type="dxa"/>
          </w:tcPr>
          <w:p w:rsidR="00240127" w:rsidRPr="00240127" w:rsidRDefault="00240127" w:rsidP="00D31429">
            <w:pPr>
              <w:tabs>
                <w:tab w:val="left" w:pos="708"/>
              </w:tabs>
              <w:contextualSpacing/>
              <w:rPr>
                <w:bCs/>
                <w:sz w:val="20"/>
                <w:szCs w:val="20"/>
              </w:rPr>
            </w:pPr>
            <w:r w:rsidRPr="00240127">
              <w:rPr>
                <w:bCs/>
                <w:sz w:val="20"/>
                <w:szCs w:val="20"/>
              </w:rPr>
              <w:t>27.2. Высота, мм.</w:t>
            </w:r>
          </w:p>
        </w:tc>
        <w:tc>
          <w:tcPr>
            <w:tcW w:w="1559" w:type="dxa"/>
          </w:tcPr>
          <w:p w:rsidR="00240127" w:rsidRPr="00240127" w:rsidRDefault="00240127" w:rsidP="00D31429">
            <w:pPr>
              <w:contextualSpacing/>
              <w:jc w:val="center"/>
              <w:rPr>
                <w:sz w:val="20"/>
                <w:szCs w:val="20"/>
              </w:rPr>
            </w:pPr>
          </w:p>
        </w:tc>
        <w:tc>
          <w:tcPr>
            <w:tcW w:w="1701" w:type="dxa"/>
          </w:tcPr>
          <w:p w:rsidR="00240127" w:rsidRPr="00240127" w:rsidRDefault="00240127" w:rsidP="00D31429">
            <w:pPr>
              <w:contextualSpacing/>
              <w:jc w:val="center"/>
              <w:rPr>
                <w:bCs/>
                <w:sz w:val="20"/>
                <w:szCs w:val="20"/>
              </w:rPr>
            </w:pPr>
            <w:r w:rsidRPr="00240127">
              <w:rPr>
                <w:bCs/>
                <w:sz w:val="20"/>
                <w:szCs w:val="20"/>
              </w:rPr>
              <w:t>не более 140</w:t>
            </w:r>
          </w:p>
        </w:tc>
        <w:tc>
          <w:tcPr>
            <w:tcW w:w="709" w:type="dxa"/>
            <w:vMerge/>
          </w:tcPr>
          <w:p w:rsidR="00240127" w:rsidRPr="00240127" w:rsidRDefault="00240127" w:rsidP="00D31429">
            <w:pPr>
              <w:contextualSpacing/>
              <w:jc w:val="center"/>
              <w:rPr>
                <w:sz w:val="20"/>
                <w:szCs w:val="20"/>
              </w:rPr>
            </w:pPr>
          </w:p>
        </w:tc>
        <w:tc>
          <w:tcPr>
            <w:tcW w:w="759" w:type="dxa"/>
            <w:vMerge/>
          </w:tcPr>
          <w:p w:rsidR="00240127" w:rsidRPr="00240127" w:rsidRDefault="00240127" w:rsidP="00D31429">
            <w:pPr>
              <w:contextualSpacing/>
              <w:jc w:val="center"/>
              <w:rPr>
                <w:sz w:val="20"/>
                <w:szCs w:val="20"/>
              </w:rPr>
            </w:pPr>
          </w:p>
        </w:tc>
      </w:tr>
      <w:tr w:rsidR="00240127" w:rsidRPr="00240127" w:rsidTr="00240127">
        <w:trPr>
          <w:trHeight w:val="211"/>
          <w:jc w:val="center"/>
        </w:trPr>
        <w:tc>
          <w:tcPr>
            <w:tcW w:w="562" w:type="dxa"/>
            <w:vMerge/>
          </w:tcPr>
          <w:p w:rsidR="00240127" w:rsidRPr="00240127" w:rsidRDefault="00240127" w:rsidP="00D31429">
            <w:pPr>
              <w:contextualSpacing/>
              <w:jc w:val="center"/>
              <w:rPr>
                <w:sz w:val="20"/>
                <w:szCs w:val="20"/>
              </w:rPr>
            </w:pPr>
          </w:p>
        </w:tc>
        <w:tc>
          <w:tcPr>
            <w:tcW w:w="2127" w:type="dxa"/>
            <w:vMerge/>
          </w:tcPr>
          <w:p w:rsidR="00240127" w:rsidRPr="00240127" w:rsidRDefault="00240127" w:rsidP="00D31429">
            <w:pPr>
              <w:contextualSpacing/>
              <w:jc w:val="center"/>
              <w:rPr>
                <w:bCs/>
                <w:sz w:val="20"/>
                <w:szCs w:val="20"/>
              </w:rPr>
            </w:pPr>
          </w:p>
        </w:tc>
        <w:tc>
          <w:tcPr>
            <w:tcW w:w="3260" w:type="dxa"/>
          </w:tcPr>
          <w:p w:rsidR="00240127" w:rsidRPr="00240127" w:rsidRDefault="00240127" w:rsidP="00D31429">
            <w:pPr>
              <w:tabs>
                <w:tab w:val="left" w:pos="708"/>
              </w:tabs>
              <w:contextualSpacing/>
              <w:rPr>
                <w:bCs/>
                <w:sz w:val="20"/>
                <w:szCs w:val="20"/>
              </w:rPr>
            </w:pPr>
            <w:r w:rsidRPr="00240127">
              <w:rPr>
                <w:bCs/>
                <w:sz w:val="20"/>
                <w:szCs w:val="20"/>
              </w:rPr>
              <w:t>27.3. Глубина, мм.</w:t>
            </w:r>
          </w:p>
        </w:tc>
        <w:tc>
          <w:tcPr>
            <w:tcW w:w="1559" w:type="dxa"/>
          </w:tcPr>
          <w:p w:rsidR="00240127" w:rsidRPr="00240127" w:rsidRDefault="00240127" w:rsidP="00D31429">
            <w:pPr>
              <w:contextualSpacing/>
              <w:jc w:val="center"/>
              <w:rPr>
                <w:sz w:val="20"/>
                <w:szCs w:val="20"/>
              </w:rPr>
            </w:pPr>
          </w:p>
        </w:tc>
        <w:tc>
          <w:tcPr>
            <w:tcW w:w="1701" w:type="dxa"/>
          </w:tcPr>
          <w:p w:rsidR="00240127" w:rsidRPr="00240127" w:rsidRDefault="00240127" w:rsidP="00D31429">
            <w:pPr>
              <w:contextualSpacing/>
              <w:jc w:val="center"/>
              <w:rPr>
                <w:bCs/>
                <w:sz w:val="20"/>
                <w:szCs w:val="20"/>
              </w:rPr>
            </w:pPr>
            <w:r w:rsidRPr="00240127">
              <w:rPr>
                <w:bCs/>
                <w:sz w:val="20"/>
                <w:szCs w:val="20"/>
              </w:rPr>
              <w:t>не более 80</w:t>
            </w:r>
          </w:p>
        </w:tc>
        <w:tc>
          <w:tcPr>
            <w:tcW w:w="709" w:type="dxa"/>
            <w:vMerge/>
          </w:tcPr>
          <w:p w:rsidR="00240127" w:rsidRPr="00240127" w:rsidRDefault="00240127" w:rsidP="00D31429">
            <w:pPr>
              <w:contextualSpacing/>
              <w:jc w:val="center"/>
              <w:rPr>
                <w:sz w:val="20"/>
                <w:szCs w:val="20"/>
              </w:rPr>
            </w:pPr>
          </w:p>
        </w:tc>
        <w:tc>
          <w:tcPr>
            <w:tcW w:w="759" w:type="dxa"/>
            <w:vMerge/>
          </w:tcPr>
          <w:p w:rsidR="00240127" w:rsidRPr="00240127" w:rsidRDefault="00240127" w:rsidP="00D31429">
            <w:pPr>
              <w:contextualSpacing/>
              <w:jc w:val="center"/>
              <w:rPr>
                <w:sz w:val="20"/>
                <w:szCs w:val="20"/>
              </w:rPr>
            </w:pPr>
          </w:p>
        </w:tc>
      </w:tr>
      <w:tr w:rsidR="00240127" w:rsidRPr="00240127" w:rsidTr="00240127">
        <w:trPr>
          <w:trHeight w:val="211"/>
          <w:jc w:val="center"/>
        </w:trPr>
        <w:tc>
          <w:tcPr>
            <w:tcW w:w="562" w:type="dxa"/>
            <w:vMerge/>
          </w:tcPr>
          <w:p w:rsidR="00240127" w:rsidRPr="00240127" w:rsidRDefault="00240127" w:rsidP="00D31429">
            <w:pPr>
              <w:contextualSpacing/>
              <w:jc w:val="center"/>
              <w:rPr>
                <w:sz w:val="20"/>
                <w:szCs w:val="20"/>
              </w:rPr>
            </w:pPr>
          </w:p>
        </w:tc>
        <w:tc>
          <w:tcPr>
            <w:tcW w:w="2127" w:type="dxa"/>
            <w:vMerge/>
          </w:tcPr>
          <w:p w:rsidR="00240127" w:rsidRPr="00240127" w:rsidRDefault="00240127" w:rsidP="00D31429">
            <w:pPr>
              <w:contextualSpacing/>
              <w:jc w:val="center"/>
              <w:rPr>
                <w:bCs/>
                <w:sz w:val="20"/>
                <w:szCs w:val="20"/>
              </w:rPr>
            </w:pPr>
          </w:p>
        </w:tc>
        <w:tc>
          <w:tcPr>
            <w:tcW w:w="3260" w:type="dxa"/>
          </w:tcPr>
          <w:p w:rsidR="00240127" w:rsidRPr="00240127" w:rsidRDefault="00240127" w:rsidP="00D31429">
            <w:pPr>
              <w:tabs>
                <w:tab w:val="left" w:pos="708"/>
              </w:tabs>
              <w:contextualSpacing/>
              <w:rPr>
                <w:bCs/>
                <w:sz w:val="20"/>
                <w:szCs w:val="20"/>
              </w:rPr>
            </w:pPr>
            <w:r w:rsidRPr="00240127">
              <w:rPr>
                <w:bCs/>
                <w:sz w:val="20"/>
                <w:szCs w:val="20"/>
              </w:rPr>
              <w:t>28. Масса, кг.</w:t>
            </w:r>
          </w:p>
        </w:tc>
        <w:tc>
          <w:tcPr>
            <w:tcW w:w="1559" w:type="dxa"/>
          </w:tcPr>
          <w:p w:rsidR="00240127" w:rsidRPr="00240127" w:rsidRDefault="00240127" w:rsidP="00D31429">
            <w:pPr>
              <w:contextualSpacing/>
              <w:jc w:val="center"/>
              <w:rPr>
                <w:sz w:val="20"/>
                <w:szCs w:val="20"/>
              </w:rPr>
            </w:pPr>
          </w:p>
        </w:tc>
        <w:tc>
          <w:tcPr>
            <w:tcW w:w="1701" w:type="dxa"/>
          </w:tcPr>
          <w:p w:rsidR="00240127" w:rsidRPr="00240127" w:rsidRDefault="00240127" w:rsidP="00D31429">
            <w:pPr>
              <w:contextualSpacing/>
              <w:jc w:val="center"/>
              <w:rPr>
                <w:bCs/>
                <w:sz w:val="20"/>
                <w:szCs w:val="20"/>
              </w:rPr>
            </w:pPr>
            <w:r w:rsidRPr="00240127">
              <w:rPr>
                <w:bCs/>
                <w:sz w:val="20"/>
                <w:szCs w:val="20"/>
              </w:rPr>
              <w:t>не более 0,5</w:t>
            </w:r>
          </w:p>
        </w:tc>
        <w:tc>
          <w:tcPr>
            <w:tcW w:w="709" w:type="dxa"/>
            <w:vMerge/>
          </w:tcPr>
          <w:p w:rsidR="00240127" w:rsidRPr="00240127" w:rsidRDefault="00240127" w:rsidP="00D31429">
            <w:pPr>
              <w:contextualSpacing/>
              <w:jc w:val="center"/>
              <w:rPr>
                <w:sz w:val="20"/>
                <w:szCs w:val="20"/>
              </w:rPr>
            </w:pPr>
          </w:p>
        </w:tc>
        <w:tc>
          <w:tcPr>
            <w:tcW w:w="759" w:type="dxa"/>
            <w:vMerge/>
          </w:tcPr>
          <w:p w:rsidR="00240127" w:rsidRPr="00240127" w:rsidRDefault="00240127" w:rsidP="00D31429">
            <w:pPr>
              <w:contextualSpacing/>
              <w:jc w:val="center"/>
              <w:rPr>
                <w:sz w:val="20"/>
                <w:szCs w:val="20"/>
              </w:rPr>
            </w:pPr>
          </w:p>
        </w:tc>
      </w:tr>
      <w:tr w:rsidR="00240127" w:rsidRPr="00240127" w:rsidTr="00240127">
        <w:trPr>
          <w:trHeight w:val="211"/>
          <w:jc w:val="center"/>
        </w:trPr>
        <w:tc>
          <w:tcPr>
            <w:tcW w:w="562" w:type="dxa"/>
            <w:vMerge/>
          </w:tcPr>
          <w:p w:rsidR="00240127" w:rsidRPr="00240127" w:rsidRDefault="00240127" w:rsidP="00D31429">
            <w:pPr>
              <w:contextualSpacing/>
              <w:jc w:val="center"/>
              <w:rPr>
                <w:sz w:val="20"/>
                <w:szCs w:val="20"/>
              </w:rPr>
            </w:pPr>
          </w:p>
        </w:tc>
        <w:tc>
          <w:tcPr>
            <w:tcW w:w="2127" w:type="dxa"/>
            <w:vMerge/>
          </w:tcPr>
          <w:p w:rsidR="00240127" w:rsidRPr="00240127" w:rsidRDefault="00240127" w:rsidP="00D31429">
            <w:pPr>
              <w:contextualSpacing/>
              <w:jc w:val="center"/>
              <w:rPr>
                <w:bCs/>
                <w:sz w:val="20"/>
                <w:szCs w:val="20"/>
              </w:rPr>
            </w:pPr>
          </w:p>
        </w:tc>
        <w:tc>
          <w:tcPr>
            <w:tcW w:w="3260" w:type="dxa"/>
          </w:tcPr>
          <w:p w:rsidR="00240127" w:rsidRPr="00240127" w:rsidRDefault="00240127" w:rsidP="00D31429">
            <w:pPr>
              <w:tabs>
                <w:tab w:val="left" w:pos="708"/>
              </w:tabs>
              <w:contextualSpacing/>
              <w:rPr>
                <w:bCs/>
                <w:sz w:val="20"/>
                <w:szCs w:val="20"/>
              </w:rPr>
            </w:pPr>
            <w:r w:rsidRPr="00240127">
              <w:rPr>
                <w:bCs/>
                <w:sz w:val="20"/>
                <w:szCs w:val="20"/>
              </w:rPr>
              <w:t>29. Комплект поставки:</w:t>
            </w:r>
          </w:p>
          <w:p w:rsidR="00240127" w:rsidRPr="00240127" w:rsidRDefault="00240127" w:rsidP="00D31429">
            <w:pPr>
              <w:numPr>
                <w:ilvl w:val="0"/>
                <w:numId w:val="31"/>
              </w:numPr>
              <w:tabs>
                <w:tab w:val="left" w:pos="708"/>
              </w:tabs>
              <w:suppressAutoHyphens/>
              <w:contextualSpacing/>
              <w:rPr>
                <w:bCs/>
                <w:sz w:val="20"/>
                <w:szCs w:val="20"/>
                <w:lang w:val="de-DE"/>
              </w:rPr>
            </w:pPr>
            <w:proofErr w:type="spellStart"/>
            <w:r w:rsidRPr="00240127">
              <w:rPr>
                <w:bCs/>
                <w:sz w:val="20"/>
                <w:szCs w:val="20"/>
                <w:lang w:val="de-DE"/>
              </w:rPr>
              <w:t>специальное</w:t>
            </w:r>
            <w:proofErr w:type="spellEnd"/>
            <w:r w:rsidRPr="00240127">
              <w:rPr>
                <w:bCs/>
                <w:sz w:val="20"/>
                <w:szCs w:val="20"/>
                <w:lang w:val="de-DE"/>
              </w:rPr>
              <w:t xml:space="preserve"> </w:t>
            </w:r>
            <w:proofErr w:type="spellStart"/>
            <w:r w:rsidRPr="00240127">
              <w:rPr>
                <w:bCs/>
                <w:sz w:val="20"/>
                <w:szCs w:val="20"/>
                <w:lang w:val="de-DE"/>
              </w:rPr>
              <w:t>устройство</w:t>
            </w:r>
            <w:proofErr w:type="spellEnd"/>
            <w:r w:rsidRPr="00240127">
              <w:rPr>
                <w:bCs/>
                <w:sz w:val="20"/>
                <w:szCs w:val="20"/>
                <w:lang w:val="de-DE"/>
              </w:rPr>
              <w:t xml:space="preserve"> для </w:t>
            </w:r>
            <w:proofErr w:type="spellStart"/>
            <w:r w:rsidRPr="00240127">
              <w:rPr>
                <w:bCs/>
                <w:sz w:val="20"/>
                <w:szCs w:val="20"/>
                <w:lang w:val="de-DE"/>
              </w:rPr>
              <w:t>чтения</w:t>
            </w:r>
            <w:proofErr w:type="spellEnd"/>
            <w:r w:rsidRPr="00240127">
              <w:rPr>
                <w:bCs/>
                <w:sz w:val="20"/>
                <w:szCs w:val="20"/>
                <w:lang w:val="de-DE"/>
              </w:rPr>
              <w:t xml:space="preserve"> «</w:t>
            </w:r>
            <w:proofErr w:type="spellStart"/>
            <w:r w:rsidRPr="00240127">
              <w:rPr>
                <w:bCs/>
                <w:sz w:val="20"/>
                <w:szCs w:val="20"/>
                <w:lang w:val="de-DE"/>
              </w:rPr>
              <w:t>говорящих</w:t>
            </w:r>
            <w:proofErr w:type="spellEnd"/>
            <w:r w:rsidRPr="00240127">
              <w:rPr>
                <w:bCs/>
                <w:sz w:val="20"/>
                <w:szCs w:val="20"/>
                <w:lang w:val="de-DE"/>
              </w:rPr>
              <w:t xml:space="preserve"> </w:t>
            </w:r>
            <w:proofErr w:type="spellStart"/>
            <w:r w:rsidRPr="00240127">
              <w:rPr>
                <w:bCs/>
                <w:sz w:val="20"/>
                <w:szCs w:val="20"/>
                <w:lang w:val="de-DE"/>
              </w:rPr>
              <w:t>книг</w:t>
            </w:r>
            <w:proofErr w:type="spellEnd"/>
            <w:r w:rsidRPr="00240127">
              <w:rPr>
                <w:bCs/>
                <w:sz w:val="20"/>
                <w:szCs w:val="20"/>
                <w:lang w:val="de-DE"/>
              </w:rPr>
              <w:t xml:space="preserve">» </w:t>
            </w:r>
            <w:proofErr w:type="spellStart"/>
            <w:r w:rsidRPr="00240127">
              <w:rPr>
                <w:bCs/>
                <w:sz w:val="20"/>
                <w:szCs w:val="20"/>
                <w:lang w:val="de-DE"/>
              </w:rPr>
              <w:t>на</w:t>
            </w:r>
            <w:proofErr w:type="spellEnd"/>
            <w:r w:rsidRPr="00240127">
              <w:rPr>
                <w:bCs/>
                <w:sz w:val="20"/>
                <w:szCs w:val="20"/>
                <w:lang w:val="de-DE"/>
              </w:rPr>
              <w:t xml:space="preserve"> </w:t>
            </w:r>
            <w:r w:rsidRPr="00240127">
              <w:rPr>
                <w:bCs/>
                <w:sz w:val="20"/>
                <w:szCs w:val="20"/>
              </w:rPr>
              <w:t>флэш</w:t>
            </w:r>
            <w:r w:rsidRPr="00240127">
              <w:rPr>
                <w:bCs/>
                <w:sz w:val="20"/>
                <w:szCs w:val="20"/>
                <w:lang w:val="de-DE"/>
              </w:rPr>
              <w:t>-</w:t>
            </w:r>
            <w:proofErr w:type="spellStart"/>
            <w:r w:rsidRPr="00240127">
              <w:rPr>
                <w:bCs/>
                <w:sz w:val="20"/>
                <w:szCs w:val="20"/>
                <w:lang w:val="de-DE"/>
              </w:rPr>
              <w:t>картах</w:t>
            </w:r>
            <w:proofErr w:type="spellEnd"/>
            <w:r w:rsidRPr="00240127">
              <w:rPr>
                <w:bCs/>
                <w:sz w:val="20"/>
                <w:szCs w:val="20"/>
                <w:lang w:val="de-DE"/>
              </w:rPr>
              <w:t>;</w:t>
            </w:r>
          </w:p>
          <w:p w:rsidR="00240127" w:rsidRPr="00240127" w:rsidRDefault="00240127" w:rsidP="00D31429">
            <w:pPr>
              <w:numPr>
                <w:ilvl w:val="0"/>
                <w:numId w:val="31"/>
              </w:numPr>
              <w:tabs>
                <w:tab w:val="left" w:pos="708"/>
              </w:tabs>
              <w:suppressAutoHyphens/>
              <w:contextualSpacing/>
              <w:rPr>
                <w:bCs/>
                <w:sz w:val="20"/>
                <w:szCs w:val="20"/>
                <w:lang w:val="de-DE"/>
              </w:rPr>
            </w:pPr>
            <w:r w:rsidRPr="00240127">
              <w:rPr>
                <w:bCs/>
                <w:sz w:val="20"/>
                <w:szCs w:val="20"/>
              </w:rPr>
              <w:t>флэш</w:t>
            </w:r>
            <w:r w:rsidRPr="00240127">
              <w:rPr>
                <w:bCs/>
                <w:sz w:val="20"/>
                <w:szCs w:val="20"/>
                <w:lang w:val="de-DE"/>
              </w:rPr>
              <w:t>-</w:t>
            </w:r>
            <w:proofErr w:type="spellStart"/>
            <w:r w:rsidRPr="00240127">
              <w:rPr>
                <w:bCs/>
                <w:sz w:val="20"/>
                <w:szCs w:val="20"/>
                <w:lang w:val="de-DE"/>
              </w:rPr>
              <w:t>карта</w:t>
            </w:r>
            <w:proofErr w:type="spellEnd"/>
            <w:r w:rsidRPr="00240127">
              <w:rPr>
                <w:bCs/>
                <w:sz w:val="20"/>
                <w:szCs w:val="20"/>
                <w:lang w:val="de-DE"/>
              </w:rPr>
              <w:t xml:space="preserve"> с </w:t>
            </w:r>
            <w:proofErr w:type="spellStart"/>
            <w:r w:rsidRPr="00240127">
              <w:rPr>
                <w:bCs/>
                <w:sz w:val="20"/>
                <w:szCs w:val="20"/>
                <w:lang w:val="de-DE"/>
              </w:rPr>
              <w:t>записанными</w:t>
            </w:r>
            <w:proofErr w:type="spellEnd"/>
            <w:r w:rsidRPr="00240127">
              <w:rPr>
                <w:bCs/>
                <w:sz w:val="20"/>
                <w:szCs w:val="20"/>
              </w:rPr>
              <w:t xml:space="preserve"> в специальном формате </w:t>
            </w:r>
            <w:r w:rsidRPr="00240127">
              <w:rPr>
                <w:bCs/>
                <w:sz w:val="20"/>
                <w:szCs w:val="20"/>
                <w:lang w:val="de-DE"/>
              </w:rPr>
              <w:t>«</w:t>
            </w:r>
            <w:proofErr w:type="spellStart"/>
            <w:r w:rsidRPr="00240127">
              <w:rPr>
                <w:bCs/>
                <w:sz w:val="20"/>
                <w:szCs w:val="20"/>
                <w:lang w:val="de-DE"/>
              </w:rPr>
              <w:t>говорящими</w:t>
            </w:r>
            <w:proofErr w:type="spellEnd"/>
            <w:r w:rsidRPr="00240127">
              <w:rPr>
                <w:bCs/>
                <w:sz w:val="20"/>
                <w:szCs w:val="20"/>
                <w:lang w:val="de-DE"/>
              </w:rPr>
              <w:t xml:space="preserve"> </w:t>
            </w:r>
            <w:proofErr w:type="spellStart"/>
            <w:r w:rsidRPr="00240127">
              <w:rPr>
                <w:bCs/>
                <w:sz w:val="20"/>
                <w:szCs w:val="20"/>
                <w:lang w:val="de-DE"/>
              </w:rPr>
              <w:t>книгами</w:t>
            </w:r>
            <w:proofErr w:type="spellEnd"/>
            <w:r w:rsidRPr="00240127">
              <w:rPr>
                <w:bCs/>
                <w:sz w:val="20"/>
                <w:szCs w:val="20"/>
                <w:lang w:val="de-DE"/>
              </w:rPr>
              <w:t>»;</w:t>
            </w:r>
          </w:p>
          <w:p w:rsidR="00240127" w:rsidRPr="00240127" w:rsidRDefault="00240127" w:rsidP="00D31429">
            <w:pPr>
              <w:numPr>
                <w:ilvl w:val="0"/>
                <w:numId w:val="31"/>
              </w:numPr>
              <w:tabs>
                <w:tab w:val="left" w:pos="708"/>
              </w:tabs>
              <w:suppressAutoHyphens/>
              <w:contextualSpacing/>
              <w:rPr>
                <w:bCs/>
                <w:sz w:val="20"/>
                <w:szCs w:val="20"/>
                <w:lang w:val="de-DE"/>
              </w:rPr>
            </w:pPr>
            <w:proofErr w:type="spellStart"/>
            <w:r w:rsidRPr="00240127">
              <w:rPr>
                <w:bCs/>
                <w:sz w:val="20"/>
                <w:szCs w:val="20"/>
                <w:lang w:val="de-DE"/>
              </w:rPr>
              <w:t>сетевой</w:t>
            </w:r>
            <w:proofErr w:type="spellEnd"/>
            <w:r w:rsidRPr="00240127">
              <w:rPr>
                <w:bCs/>
                <w:sz w:val="20"/>
                <w:szCs w:val="20"/>
                <w:lang w:val="de-DE"/>
              </w:rPr>
              <w:t xml:space="preserve"> </w:t>
            </w:r>
            <w:proofErr w:type="spellStart"/>
            <w:r w:rsidRPr="00240127">
              <w:rPr>
                <w:bCs/>
                <w:sz w:val="20"/>
                <w:szCs w:val="20"/>
                <w:lang w:val="de-DE"/>
              </w:rPr>
              <w:t>адаптер</w:t>
            </w:r>
            <w:proofErr w:type="spellEnd"/>
            <w:r w:rsidRPr="00240127">
              <w:rPr>
                <w:bCs/>
                <w:sz w:val="20"/>
                <w:szCs w:val="20"/>
                <w:lang w:val="de-DE"/>
              </w:rPr>
              <w:t>;</w:t>
            </w:r>
          </w:p>
          <w:p w:rsidR="00240127" w:rsidRPr="00240127" w:rsidRDefault="00240127" w:rsidP="00D31429">
            <w:pPr>
              <w:numPr>
                <w:ilvl w:val="0"/>
                <w:numId w:val="31"/>
              </w:numPr>
              <w:tabs>
                <w:tab w:val="left" w:pos="708"/>
              </w:tabs>
              <w:suppressAutoHyphens/>
              <w:contextualSpacing/>
              <w:rPr>
                <w:bCs/>
                <w:sz w:val="20"/>
                <w:szCs w:val="20"/>
              </w:rPr>
            </w:pPr>
            <w:r w:rsidRPr="00240127">
              <w:rPr>
                <w:bCs/>
                <w:sz w:val="20"/>
                <w:szCs w:val="20"/>
              </w:rPr>
              <w:t>головные телефоны;</w:t>
            </w:r>
          </w:p>
          <w:p w:rsidR="00240127" w:rsidRPr="00240127" w:rsidRDefault="00240127" w:rsidP="00D31429">
            <w:pPr>
              <w:numPr>
                <w:ilvl w:val="0"/>
                <w:numId w:val="31"/>
              </w:numPr>
              <w:tabs>
                <w:tab w:val="left" w:pos="708"/>
              </w:tabs>
              <w:suppressAutoHyphens/>
              <w:contextualSpacing/>
              <w:rPr>
                <w:bCs/>
                <w:sz w:val="20"/>
                <w:szCs w:val="20"/>
                <w:lang w:val="de-DE"/>
              </w:rPr>
            </w:pPr>
            <w:proofErr w:type="spellStart"/>
            <w:r w:rsidRPr="00240127">
              <w:rPr>
                <w:bCs/>
                <w:sz w:val="20"/>
                <w:szCs w:val="20"/>
                <w:lang w:val="de-DE"/>
              </w:rPr>
              <w:t>паспорт</w:t>
            </w:r>
            <w:proofErr w:type="spellEnd"/>
            <w:r w:rsidRPr="00240127">
              <w:rPr>
                <w:bCs/>
                <w:sz w:val="20"/>
                <w:szCs w:val="20"/>
                <w:lang w:val="de-DE"/>
              </w:rPr>
              <w:t xml:space="preserve"> </w:t>
            </w:r>
            <w:proofErr w:type="spellStart"/>
            <w:r w:rsidRPr="00240127">
              <w:rPr>
                <w:bCs/>
                <w:sz w:val="20"/>
                <w:szCs w:val="20"/>
                <w:lang w:val="de-DE"/>
              </w:rPr>
              <w:t>изделия</w:t>
            </w:r>
            <w:proofErr w:type="spellEnd"/>
            <w:r w:rsidRPr="00240127">
              <w:rPr>
                <w:bCs/>
                <w:sz w:val="20"/>
                <w:szCs w:val="20"/>
                <w:lang w:val="de-DE"/>
              </w:rPr>
              <w:t>;</w:t>
            </w:r>
          </w:p>
          <w:p w:rsidR="00240127" w:rsidRPr="00240127" w:rsidRDefault="00240127" w:rsidP="00D31429">
            <w:pPr>
              <w:numPr>
                <w:ilvl w:val="0"/>
                <w:numId w:val="31"/>
              </w:numPr>
              <w:tabs>
                <w:tab w:val="left" w:pos="708"/>
              </w:tabs>
              <w:suppressAutoHyphens/>
              <w:contextualSpacing/>
              <w:rPr>
                <w:bCs/>
                <w:sz w:val="20"/>
                <w:szCs w:val="20"/>
                <w:lang w:val="de-DE"/>
              </w:rPr>
            </w:pPr>
            <w:proofErr w:type="spellStart"/>
            <w:r w:rsidRPr="00240127">
              <w:rPr>
                <w:bCs/>
                <w:sz w:val="20"/>
                <w:szCs w:val="20"/>
                <w:lang w:val="de-DE"/>
              </w:rPr>
              <w:t>плоскопечатное</w:t>
            </w:r>
            <w:proofErr w:type="spellEnd"/>
            <w:r w:rsidRPr="00240127">
              <w:rPr>
                <w:bCs/>
                <w:sz w:val="20"/>
                <w:szCs w:val="20"/>
                <w:lang w:val="de-DE"/>
              </w:rPr>
              <w:t xml:space="preserve"> (</w:t>
            </w:r>
            <w:proofErr w:type="spellStart"/>
            <w:r w:rsidRPr="00240127">
              <w:rPr>
                <w:bCs/>
                <w:sz w:val="20"/>
                <w:szCs w:val="20"/>
                <w:lang w:val="de-DE"/>
              </w:rPr>
              <w:t>крупным</w:t>
            </w:r>
            <w:proofErr w:type="spellEnd"/>
            <w:r w:rsidRPr="00240127">
              <w:rPr>
                <w:bCs/>
                <w:sz w:val="20"/>
                <w:szCs w:val="20"/>
                <w:lang w:val="de-DE"/>
              </w:rPr>
              <w:t xml:space="preserve"> </w:t>
            </w:r>
            <w:proofErr w:type="spellStart"/>
            <w:r w:rsidRPr="00240127">
              <w:rPr>
                <w:bCs/>
                <w:sz w:val="20"/>
                <w:szCs w:val="20"/>
                <w:lang w:val="de-DE"/>
              </w:rPr>
              <w:t>шрифтом</w:t>
            </w:r>
            <w:proofErr w:type="spellEnd"/>
            <w:r w:rsidRPr="00240127">
              <w:rPr>
                <w:bCs/>
                <w:sz w:val="20"/>
                <w:szCs w:val="20"/>
                <w:lang w:val="de-DE"/>
              </w:rPr>
              <w:t xml:space="preserve">) </w:t>
            </w:r>
            <w:proofErr w:type="spellStart"/>
            <w:r w:rsidRPr="00240127">
              <w:rPr>
                <w:bCs/>
                <w:sz w:val="20"/>
                <w:szCs w:val="20"/>
                <w:lang w:val="de-DE"/>
              </w:rPr>
              <w:t>руководств</w:t>
            </w:r>
            <w:proofErr w:type="spellEnd"/>
            <w:r w:rsidRPr="00240127">
              <w:rPr>
                <w:bCs/>
                <w:sz w:val="20"/>
                <w:szCs w:val="20"/>
              </w:rPr>
              <w:t>о</w:t>
            </w:r>
            <w:r w:rsidRPr="00240127">
              <w:rPr>
                <w:bCs/>
                <w:sz w:val="20"/>
                <w:szCs w:val="20"/>
                <w:lang w:val="de-DE"/>
              </w:rPr>
              <w:t xml:space="preserve"> по </w:t>
            </w:r>
            <w:proofErr w:type="spellStart"/>
            <w:r w:rsidRPr="00240127">
              <w:rPr>
                <w:bCs/>
                <w:sz w:val="20"/>
                <w:szCs w:val="20"/>
                <w:lang w:val="de-DE"/>
              </w:rPr>
              <w:t>эксплуатации</w:t>
            </w:r>
            <w:proofErr w:type="spellEnd"/>
            <w:r w:rsidRPr="00240127">
              <w:rPr>
                <w:bCs/>
                <w:sz w:val="20"/>
                <w:szCs w:val="20"/>
                <w:lang w:val="de-DE"/>
              </w:rPr>
              <w:t>;</w:t>
            </w:r>
          </w:p>
          <w:p w:rsidR="00240127" w:rsidRPr="00240127" w:rsidRDefault="00240127" w:rsidP="00D31429">
            <w:pPr>
              <w:numPr>
                <w:ilvl w:val="0"/>
                <w:numId w:val="31"/>
              </w:numPr>
              <w:tabs>
                <w:tab w:val="left" w:pos="708"/>
              </w:tabs>
              <w:suppressAutoHyphens/>
              <w:contextualSpacing/>
              <w:rPr>
                <w:bCs/>
                <w:sz w:val="20"/>
                <w:szCs w:val="20"/>
                <w:lang w:val="de-DE"/>
              </w:rPr>
            </w:pPr>
            <w:proofErr w:type="spellStart"/>
            <w:r w:rsidRPr="00240127">
              <w:rPr>
                <w:bCs/>
                <w:sz w:val="20"/>
                <w:szCs w:val="20"/>
                <w:lang w:val="de-DE"/>
              </w:rPr>
              <w:t>звуковое</w:t>
            </w:r>
            <w:proofErr w:type="spellEnd"/>
            <w:r w:rsidRPr="00240127">
              <w:rPr>
                <w:bCs/>
                <w:sz w:val="20"/>
                <w:szCs w:val="20"/>
                <w:lang w:val="de-DE"/>
              </w:rPr>
              <w:t xml:space="preserve"> (</w:t>
            </w:r>
            <w:proofErr w:type="spellStart"/>
            <w:r w:rsidRPr="00240127">
              <w:rPr>
                <w:bCs/>
                <w:sz w:val="20"/>
                <w:szCs w:val="20"/>
                <w:lang w:val="de-DE"/>
              </w:rPr>
              <w:t>на</w:t>
            </w:r>
            <w:proofErr w:type="spellEnd"/>
            <w:r w:rsidRPr="00240127">
              <w:rPr>
                <w:bCs/>
                <w:sz w:val="20"/>
                <w:szCs w:val="20"/>
                <w:lang w:val="de-DE"/>
              </w:rPr>
              <w:t xml:space="preserve"> </w:t>
            </w:r>
            <w:proofErr w:type="spellStart"/>
            <w:r w:rsidRPr="00240127">
              <w:rPr>
                <w:bCs/>
                <w:sz w:val="20"/>
                <w:szCs w:val="20"/>
                <w:lang w:val="de-DE"/>
              </w:rPr>
              <w:t>флэш-карте</w:t>
            </w:r>
            <w:proofErr w:type="spellEnd"/>
            <w:r w:rsidRPr="00240127">
              <w:rPr>
                <w:bCs/>
                <w:sz w:val="20"/>
                <w:szCs w:val="20"/>
                <w:lang w:val="de-DE"/>
              </w:rPr>
              <w:t xml:space="preserve"> </w:t>
            </w:r>
            <w:r w:rsidRPr="00240127">
              <w:rPr>
                <w:bCs/>
                <w:sz w:val="20"/>
                <w:szCs w:val="20"/>
              </w:rPr>
              <w:t>или во внутренней памяти</w:t>
            </w:r>
            <w:r w:rsidRPr="00240127">
              <w:rPr>
                <w:bCs/>
                <w:sz w:val="20"/>
                <w:szCs w:val="20"/>
                <w:lang w:val="de-DE"/>
              </w:rPr>
              <w:t xml:space="preserve">) </w:t>
            </w:r>
            <w:proofErr w:type="spellStart"/>
            <w:r w:rsidRPr="00240127">
              <w:rPr>
                <w:bCs/>
                <w:sz w:val="20"/>
                <w:szCs w:val="20"/>
                <w:lang w:val="de-DE"/>
              </w:rPr>
              <w:t>руководств</w:t>
            </w:r>
            <w:proofErr w:type="spellEnd"/>
            <w:r w:rsidRPr="00240127">
              <w:rPr>
                <w:bCs/>
                <w:sz w:val="20"/>
                <w:szCs w:val="20"/>
              </w:rPr>
              <w:t>о</w:t>
            </w:r>
            <w:r w:rsidRPr="00240127">
              <w:rPr>
                <w:bCs/>
                <w:sz w:val="20"/>
                <w:szCs w:val="20"/>
                <w:lang w:val="de-DE"/>
              </w:rPr>
              <w:t xml:space="preserve"> по </w:t>
            </w:r>
            <w:proofErr w:type="spellStart"/>
            <w:r w:rsidRPr="00240127">
              <w:rPr>
                <w:bCs/>
                <w:sz w:val="20"/>
                <w:szCs w:val="20"/>
                <w:lang w:val="de-DE"/>
              </w:rPr>
              <w:t>эксплуатации</w:t>
            </w:r>
            <w:proofErr w:type="spellEnd"/>
            <w:r w:rsidRPr="00240127">
              <w:rPr>
                <w:bCs/>
                <w:sz w:val="20"/>
                <w:szCs w:val="20"/>
                <w:lang w:val="de-DE"/>
              </w:rPr>
              <w:t>;</w:t>
            </w:r>
          </w:p>
          <w:p w:rsidR="00240127" w:rsidRPr="00240127" w:rsidRDefault="00240127" w:rsidP="00D31429">
            <w:pPr>
              <w:numPr>
                <w:ilvl w:val="0"/>
                <w:numId w:val="31"/>
              </w:numPr>
              <w:tabs>
                <w:tab w:val="left" w:pos="708"/>
              </w:tabs>
              <w:suppressAutoHyphens/>
              <w:contextualSpacing/>
              <w:rPr>
                <w:bCs/>
                <w:sz w:val="20"/>
                <w:szCs w:val="20"/>
              </w:rPr>
            </w:pPr>
            <w:r w:rsidRPr="00240127">
              <w:rPr>
                <w:bCs/>
                <w:sz w:val="20"/>
                <w:szCs w:val="20"/>
              </w:rPr>
              <w:t>ремень или сумка для переноски;</w:t>
            </w:r>
          </w:p>
          <w:p w:rsidR="00240127" w:rsidRPr="00240127" w:rsidRDefault="00240127" w:rsidP="00D31429">
            <w:pPr>
              <w:numPr>
                <w:ilvl w:val="0"/>
                <w:numId w:val="31"/>
              </w:numPr>
              <w:tabs>
                <w:tab w:val="left" w:pos="708"/>
              </w:tabs>
              <w:suppressAutoHyphens/>
              <w:contextualSpacing/>
              <w:rPr>
                <w:bCs/>
                <w:sz w:val="20"/>
                <w:szCs w:val="20"/>
                <w:lang w:val="de-DE"/>
              </w:rPr>
            </w:pPr>
            <w:r w:rsidRPr="00240127">
              <w:rPr>
                <w:bCs/>
                <w:sz w:val="20"/>
                <w:szCs w:val="20"/>
              </w:rPr>
              <w:t>у</w:t>
            </w:r>
            <w:proofErr w:type="spellStart"/>
            <w:r w:rsidRPr="00240127">
              <w:rPr>
                <w:bCs/>
                <w:sz w:val="20"/>
                <w:szCs w:val="20"/>
                <w:lang w:val="de-DE"/>
              </w:rPr>
              <w:t>паковочная</w:t>
            </w:r>
            <w:proofErr w:type="spellEnd"/>
            <w:r w:rsidRPr="00240127">
              <w:rPr>
                <w:bCs/>
                <w:sz w:val="20"/>
                <w:szCs w:val="20"/>
                <w:lang w:val="de-DE"/>
              </w:rPr>
              <w:t xml:space="preserve"> </w:t>
            </w:r>
            <w:proofErr w:type="spellStart"/>
            <w:r w:rsidRPr="00240127">
              <w:rPr>
                <w:bCs/>
                <w:sz w:val="20"/>
                <w:szCs w:val="20"/>
                <w:lang w:val="de-DE"/>
              </w:rPr>
              <w:t>коробка</w:t>
            </w:r>
            <w:proofErr w:type="spellEnd"/>
            <w:r w:rsidRPr="00240127">
              <w:rPr>
                <w:bCs/>
                <w:sz w:val="20"/>
                <w:szCs w:val="20"/>
                <w:lang w:val="de-DE"/>
              </w:rPr>
              <w:t>;</w:t>
            </w:r>
          </w:p>
          <w:p w:rsidR="00240127" w:rsidRPr="00240127" w:rsidRDefault="00240127" w:rsidP="00D31429">
            <w:pPr>
              <w:numPr>
                <w:ilvl w:val="0"/>
                <w:numId w:val="31"/>
              </w:numPr>
              <w:tabs>
                <w:tab w:val="left" w:pos="708"/>
              </w:tabs>
              <w:suppressAutoHyphens/>
              <w:contextualSpacing/>
              <w:rPr>
                <w:bCs/>
                <w:sz w:val="20"/>
                <w:szCs w:val="20"/>
              </w:rPr>
            </w:pPr>
            <w:r w:rsidRPr="00240127">
              <w:rPr>
                <w:bCs/>
                <w:sz w:val="20"/>
                <w:szCs w:val="20"/>
                <w:lang w:val="en-US"/>
              </w:rPr>
              <w:t>USB</w:t>
            </w:r>
            <w:r w:rsidRPr="00240127">
              <w:rPr>
                <w:bCs/>
                <w:sz w:val="20"/>
                <w:szCs w:val="20"/>
              </w:rPr>
              <w:t xml:space="preserve"> кабель для соединения устройства с компьютером.</w:t>
            </w:r>
          </w:p>
        </w:tc>
        <w:tc>
          <w:tcPr>
            <w:tcW w:w="1559" w:type="dxa"/>
          </w:tcPr>
          <w:p w:rsidR="00240127" w:rsidRPr="00240127" w:rsidRDefault="00240127" w:rsidP="00D31429">
            <w:pPr>
              <w:contextualSpacing/>
              <w:jc w:val="center"/>
              <w:rPr>
                <w:sz w:val="20"/>
                <w:szCs w:val="20"/>
              </w:rPr>
            </w:pPr>
            <w:r w:rsidRPr="00240127">
              <w:rPr>
                <w:sz w:val="20"/>
                <w:szCs w:val="20"/>
              </w:rPr>
              <w:t>Соответствие</w:t>
            </w:r>
          </w:p>
        </w:tc>
        <w:tc>
          <w:tcPr>
            <w:tcW w:w="1701" w:type="dxa"/>
          </w:tcPr>
          <w:p w:rsidR="00240127" w:rsidRPr="00240127" w:rsidRDefault="00240127" w:rsidP="00D31429">
            <w:pPr>
              <w:contextualSpacing/>
              <w:jc w:val="center"/>
              <w:rPr>
                <w:bCs/>
                <w:sz w:val="20"/>
                <w:szCs w:val="20"/>
              </w:rPr>
            </w:pPr>
          </w:p>
        </w:tc>
        <w:tc>
          <w:tcPr>
            <w:tcW w:w="709" w:type="dxa"/>
            <w:vMerge/>
          </w:tcPr>
          <w:p w:rsidR="00240127" w:rsidRPr="00240127" w:rsidRDefault="00240127" w:rsidP="00D31429">
            <w:pPr>
              <w:contextualSpacing/>
              <w:jc w:val="center"/>
              <w:rPr>
                <w:sz w:val="20"/>
                <w:szCs w:val="20"/>
              </w:rPr>
            </w:pPr>
          </w:p>
        </w:tc>
        <w:tc>
          <w:tcPr>
            <w:tcW w:w="759" w:type="dxa"/>
            <w:vMerge/>
          </w:tcPr>
          <w:p w:rsidR="00240127" w:rsidRPr="00240127" w:rsidRDefault="00240127" w:rsidP="00D31429">
            <w:pPr>
              <w:contextualSpacing/>
              <w:jc w:val="center"/>
              <w:rPr>
                <w:sz w:val="20"/>
                <w:szCs w:val="20"/>
              </w:rPr>
            </w:pPr>
          </w:p>
        </w:tc>
      </w:tr>
      <w:tr w:rsidR="00240127" w:rsidRPr="00240127" w:rsidTr="00240127">
        <w:trPr>
          <w:trHeight w:val="211"/>
          <w:jc w:val="center"/>
        </w:trPr>
        <w:tc>
          <w:tcPr>
            <w:tcW w:w="562" w:type="dxa"/>
            <w:vMerge/>
          </w:tcPr>
          <w:p w:rsidR="00240127" w:rsidRPr="00240127" w:rsidRDefault="00240127" w:rsidP="00D31429">
            <w:pPr>
              <w:contextualSpacing/>
              <w:jc w:val="center"/>
              <w:rPr>
                <w:sz w:val="20"/>
                <w:szCs w:val="20"/>
              </w:rPr>
            </w:pPr>
          </w:p>
        </w:tc>
        <w:tc>
          <w:tcPr>
            <w:tcW w:w="2127" w:type="dxa"/>
            <w:vMerge/>
          </w:tcPr>
          <w:p w:rsidR="00240127" w:rsidRPr="00240127" w:rsidRDefault="00240127" w:rsidP="00D31429">
            <w:pPr>
              <w:contextualSpacing/>
              <w:jc w:val="center"/>
              <w:rPr>
                <w:bCs/>
                <w:sz w:val="20"/>
                <w:szCs w:val="20"/>
              </w:rPr>
            </w:pPr>
          </w:p>
        </w:tc>
        <w:tc>
          <w:tcPr>
            <w:tcW w:w="3260" w:type="dxa"/>
          </w:tcPr>
          <w:p w:rsidR="00240127" w:rsidRPr="00240127" w:rsidRDefault="00240127" w:rsidP="00D31429">
            <w:pPr>
              <w:tabs>
                <w:tab w:val="left" w:pos="708"/>
              </w:tabs>
              <w:contextualSpacing/>
              <w:rPr>
                <w:bCs/>
                <w:sz w:val="20"/>
                <w:szCs w:val="20"/>
              </w:rPr>
            </w:pPr>
            <w:r w:rsidRPr="00240127">
              <w:rPr>
                <w:bCs/>
                <w:sz w:val="20"/>
                <w:szCs w:val="20"/>
              </w:rPr>
              <w:t>29.1 Объем флэш-карты входящей в комплект поставки, Гб.</w:t>
            </w:r>
          </w:p>
        </w:tc>
        <w:tc>
          <w:tcPr>
            <w:tcW w:w="1559" w:type="dxa"/>
          </w:tcPr>
          <w:p w:rsidR="00240127" w:rsidRPr="00240127" w:rsidRDefault="00240127" w:rsidP="00D31429">
            <w:pPr>
              <w:contextualSpacing/>
              <w:jc w:val="center"/>
              <w:rPr>
                <w:sz w:val="20"/>
                <w:szCs w:val="20"/>
              </w:rPr>
            </w:pPr>
          </w:p>
        </w:tc>
        <w:tc>
          <w:tcPr>
            <w:tcW w:w="1701" w:type="dxa"/>
          </w:tcPr>
          <w:p w:rsidR="00240127" w:rsidRPr="00240127" w:rsidRDefault="00240127" w:rsidP="00D31429">
            <w:pPr>
              <w:contextualSpacing/>
              <w:jc w:val="center"/>
              <w:rPr>
                <w:bCs/>
                <w:sz w:val="20"/>
                <w:szCs w:val="20"/>
              </w:rPr>
            </w:pPr>
            <w:r w:rsidRPr="00240127">
              <w:rPr>
                <w:bCs/>
                <w:sz w:val="20"/>
                <w:szCs w:val="20"/>
              </w:rPr>
              <w:t xml:space="preserve">Не </w:t>
            </w:r>
            <w:proofErr w:type="spellStart"/>
            <w:r w:rsidRPr="00240127">
              <w:rPr>
                <w:bCs/>
                <w:sz w:val="20"/>
                <w:szCs w:val="20"/>
                <w:lang w:val="de-DE"/>
              </w:rPr>
              <w:t>менее</w:t>
            </w:r>
            <w:proofErr w:type="spellEnd"/>
            <w:r w:rsidRPr="00240127">
              <w:rPr>
                <w:bCs/>
                <w:sz w:val="20"/>
                <w:szCs w:val="20"/>
                <w:lang w:val="de-DE"/>
              </w:rPr>
              <w:t xml:space="preserve"> 2</w:t>
            </w:r>
          </w:p>
        </w:tc>
        <w:tc>
          <w:tcPr>
            <w:tcW w:w="709" w:type="dxa"/>
            <w:vMerge/>
          </w:tcPr>
          <w:p w:rsidR="00240127" w:rsidRPr="00240127" w:rsidRDefault="00240127" w:rsidP="00D31429">
            <w:pPr>
              <w:contextualSpacing/>
              <w:jc w:val="center"/>
              <w:rPr>
                <w:sz w:val="20"/>
                <w:szCs w:val="20"/>
              </w:rPr>
            </w:pPr>
          </w:p>
        </w:tc>
        <w:tc>
          <w:tcPr>
            <w:tcW w:w="759" w:type="dxa"/>
            <w:vMerge/>
          </w:tcPr>
          <w:p w:rsidR="00240127" w:rsidRPr="00240127" w:rsidRDefault="00240127" w:rsidP="00D31429">
            <w:pPr>
              <w:contextualSpacing/>
              <w:jc w:val="center"/>
              <w:rPr>
                <w:sz w:val="20"/>
                <w:szCs w:val="20"/>
              </w:rPr>
            </w:pPr>
          </w:p>
        </w:tc>
      </w:tr>
      <w:tr w:rsidR="00240127" w:rsidRPr="00240127" w:rsidTr="00240127">
        <w:trPr>
          <w:trHeight w:val="211"/>
          <w:jc w:val="center"/>
        </w:trPr>
        <w:tc>
          <w:tcPr>
            <w:tcW w:w="562" w:type="dxa"/>
            <w:vMerge/>
          </w:tcPr>
          <w:p w:rsidR="00240127" w:rsidRPr="00240127" w:rsidRDefault="00240127" w:rsidP="00D31429">
            <w:pPr>
              <w:contextualSpacing/>
              <w:jc w:val="center"/>
              <w:rPr>
                <w:sz w:val="20"/>
                <w:szCs w:val="20"/>
              </w:rPr>
            </w:pPr>
          </w:p>
        </w:tc>
        <w:tc>
          <w:tcPr>
            <w:tcW w:w="2127" w:type="dxa"/>
            <w:vMerge/>
          </w:tcPr>
          <w:p w:rsidR="00240127" w:rsidRPr="00240127" w:rsidRDefault="00240127" w:rsidP="00D31429">
            <w:pPr>
              <w:contextualSpacing/>
              <w:jc w:val="center"/>
              <w:rPr>
                <w:bCs/>
                <w:sz w:val="20"/>
                <w:szCs w:val="20"/>
              </w:rPr>
            </w:pPr>
          </w:p>
        </w:tc>
        <w:tc>
          <w:tcPr>
            <w:tcW w:w="3260" w:type="dxa"/>
          </w:tcPr>
          <w:p w:rsidR="00240127" w:rsidRPr="00240127" w:rsidRDefault="00240127" w:rsidP="00D31429">
            <w:pPr>
              <w:tabs>
                <w:tab w:val="left" w:pos="708"/>
              </w:tabs>
              <w:contextualSpacing/>
              <w:rPr>
                <w:bCs/>
                <w:sz w:val="20"/>
                <w:szCs w:val="20"/>
              </w:rPr>
            </w:pPr>
            <w:r w:rsidRPr="00240127">
              <w:rPr>
                <w:bCs/>
                <w:sz w:val="20"/>
                <w:szCs w:val="20"/>
              </w:rPr>
              <w:t>30. Требованиям к безопасности товара в соответствии с техническими регламентами Таможенного союза:</w:t>
            </w:r>
          </w:p>
          <w:p w:rsidR="00240127" w:rsidRPr="00240127" w:rsidRDefault="00240127" w:rsidP="00D31429">
            <w:pPr>
              <w:tabs>
                <w:tab w:val="left" w:pos="708"/>
              </w:tabs>
              <w:contextualSpacing/>
              <w:rPr>
                <w:bCs/>
                <w:sz w:val="20"/>
                <w:szCs w:val="20"/>
              </w:rPr>
            </w:pPr>
            <w:r w:rsidRPr="00240127">
              <w:rPr>
                <w:bCs/>
                <w:sz w:val="20"/>
                <w:szCs w:val="20"/>
              </w:rPr>
              <w:t xml:space="preserve">ТР ТС 004/2011 «О безопасности </w:t>
            </w:r>
            <w:proofErr w:type="spellStart"/>
            <w:r w:rsidRPr="00240127">
              <w:rPr>
                <w:bCs/>
                <w:sz w:val="20"/>
                <w:szCs w:val="20"/>
              </w:rPr>
              <w:t>низковольтового</w:t>
            </w:r>
            <w:proofErr w:type="spellEnd"/>
            <w:r w:rsidRPr="00240127">
              <w:rPr>
                <w:bCs/>
                <w:sz w:val="20"/>
                <w:szCs w:val="20"/>
              </w:rPr>
              <w:t xml:space="preserve"> оборудования»</w:t>
            </w:r>
          </w:p>
          <w:p w:rsidR="00240127" w:rsidRPr="00240127" w:rsidRDefault="00240127" w:rsidP="00D31429">
            <w:pPr>
              <w:tabs>
                <w:tab w:val="left" w:pos="708"/>
              </w:tabs>
              <w:contextualSpacing/>
              <w:rPr>
                <w:bCs/>
                <w:sz w:val="20"/>
                <w:szCs w:val="20"/>
              </w:rPr>
            </w:pPr>
            <w:r w:rsidRPr="00240127">
              <w:rPr>
                <w:bCs/>
                <w:sz w:val="20"/>
                <w:szCs w:val="20"/>
              </w:rPr>
              <w:t>ТР ТС 020/2011 «Электромагнитная совместимость технических средств».</w:t>
            </w:r>
          </w:p>
        </w:tc>
        <w:tc>
          <w:tcPr>
            <w:tcW w:w="1559" w:type="dxa"/>
          </w:tcPr>
          <w:p w:rsidR="00240127" w:rsidRPr="00240127" w:rsidRDefault="00240127" w:rsidP="00D31429">
            <w:pPr>
              <w:contextualSpacing/>
              <w:jc w:val="center"/>
              <w:rPr>
                <w:sz w:val="20"/>
                <w:szCs w:val="20"/>
              </w:rPr>
            </w:pPr>
            <w:r w:rsidRPr="00240127">
              <w:rPr>
                <w:sz w:val="20"/>
                <w:szCs w:val="20"/>
              </w:rPr>
              <w:t>Соответствие</w:t>
            </w:r>
          </w:p>
        </w:tc>
        <w:tc>
          <w:tcPr>
            <w:tcW w:w="1701" w:type="dxa"/>
          </w:tcPr>
          <w:p w:rsidR="00240127" w:rsidRPr="00240127" w:rsidRDefault="00240127" w:rsidP="00D31429">
            <w:pPr>
              <w:contextualSpacing/>
              <w:jc w:val="center"/>
              <w:rPr>
                <w:bCs/>
                <w:sz w:val="20"/>
                <w:szCs w:val="20"/>
              </w:rPr>
            </w:pPr>
          </w:p>
        </w:tc>
        <w:tc>
          <w:tcPr>
            <w:tcW w:w="709" w:type="dxa"/>
            <w:vMerge/>
          </w:tcPr>
          <w:p w:rsidR="00240127" w:rsidRPr="00240127" w:rsidRDefault="00240127" w:rsidP="00D31429">
            <w:pPr>
              <w:contextualSpacing/>
              <w:jc w:val="center"/>
              <w:rPr>
                <w:sz w:val="20"/>
                <w:szCs w:val="20"/>
              </w:rPr>
            </w:pPr>
          </w:p>
        </w:tc>
        <w:tc>
          <w:tcPr>
            <w:tcW w:w="759" w:type="dxa"/>
            <w:vMerge/>
          </w:tcPr>
          <w:p w:rsidR="00240127" w:rsidRPr="00240127" w:rsidRDefault="00240127" w:rsidP="00D31429">
            <w:pPr>
              <w:contextualSpacing/>
              <w:jc w:val="center"/>
              <w:rPr>
                <w:sz w:val="20"/>
                <w:szCs w:val="20"/>
              </w:rPr>
            </w:pPr>
          </w:p>
        </w:tc>
      </w:tr>
      <w:tr w:rsidR="00240127" w:rsidRPr="00240127" w:rsidTr="00240127">
        <w:trPr>
          <w:trHeight w:val="211"/>
          <w:jc w:val="center"/>
        </w:trPr>
        <w:tc>
          <w:tcPr>
            <w:tcW w:w="562" w:type="dxa"/>
            <w:vMerge/>
          </w:tcPr>
          <w:p w:rsidR="00240127" w:rsidRPr="00240127" w:rsidRDefault="00240127" w:rsidP="00D31429">
            <w:pPr>
              <w:contextualSpacing/>
              <w:jc w:val="center"/>
              <w:rPr>
                <w:sz w:val="20"/>
                <w:szCs w:val="20"/>
              </w:rPr>
            </w:pPr>
          </w:p>
        </w:tc>
        <w:tc>
          <w:tcPr>
            <w:tcW w:w="2127" w:type="dxa"/>
            <w:vMerge/>
          </w:tcPr>
          <w:p w:rsidR="00240127" w:rsidRPr="00240127" w:rsidRDefault="00240127" w:rsidP="00D31429">
            <w:pPr>
              <w:contextualSpacing/>
              <w:jc w:val="center"/>
              <w:rPr>
                <w:bCs/>
                <w:sz w:val="20"/>
                <w:szCs w:val="20"/>
              </w:rPr>
            </w:pPr>
          </w:p>
        </w:tc>
        <w:tc>
          <w:tcPr>
            <w:tcW w:w="3260" w:type="dxa"/>
          </w:tcPr>
          <w:p w:rsidR="00240127" w:rsidRPr="00240127" w:rsidRDefault="00240127" w:rsidP="00D31429">
            <w:pPr>
              <w:tabs>
                <w:tab w:val="left" w:pos="708"/>
              </w:tabs>
              <w:contextualSpacing/>
              <w:rPr>
                <w:bCs/>
                <w:sz w:val="20"/>
                <w:szCs w:val="20"/>
              </w:rPr>
            </w:pPr>
            <w:r w:rsidRPr="00240127">
              <w:rPr>
                <w:bCs/>
                <w:sz w:val="20"/>
                <w:szCs w:val="20"/>
              </w:rPr>
              <w:t>31.Упаковка, маркировка, транспортирование и хранение специальных устройств для чтения «говорящих книг» должны осуществляться с соблюдением требований ГОСТ 28594-90.</w:t>
            </w:r>
          </w:p>
          <w:p w:rsidR="00240127" w:rsidRPr="00240127" w:rsidRDefault="00240127" w:rsidP="00D31429">
            <w:pPr>
              <w:tabs>
                <w:tab w:val="left" w:pos="708"/>
              </w:tabs>
              <w:contextualSpacing/>
              <w:rPr>
                <w:bCs/>
                <w:sz w:val="20"/>
                <w:szCs w:val="20"/>
              </w:rPr>
            </w:pPr>
            <w:r w:rsidRPr="00240127">
              <w:rPr>
                <w:bCs/>
                <w:sz w:val="20"/>
                <w:szCs w:val="20"/>
              </w:rPr>
              <w:t>Упаковка специальных устройств для чтения «говорящих книг» должна обеспечивать защиту от повреждений, порчи (изнашивания) или загрязнения во время хранения и транспортировки к месту использования по назначению.</w:t>
            </w:r>
          </w:p>
        </w:tc>
        <w:tc>
          <w:tcPr>
            <w:tcW w:w="1559" w:type="dxa"/>
          </w:tcPr>
          <w:p w:rsidR="00240127" w:rsidRPr="00240127" w:rsidRDefault="00240127" w:rsidP="00D31429">
            <w:pPr>
              <w:contextualSpacing/>
              <w:jc w:val="center"/>
              <w:rPr>
                <w:sz w:val="20"/>
                <w:szCs w:val="20"/>
              </w:rPr>
            </w:pPr>
            <w:r w:rsidRPr="00240127">
              <w:rPr>
                <w:sz w:val="20"/>
                <w:szCs w:val="20"/>
              </w:rPr>
              <w:t>соответствие</w:t>
            </w:r>
          </w:p>
        </w:tc>
        <w:tc>
          <w:tcPr>
            <w:tcW w:w="1701" w:type="dxa"/>
          </w:tcPr>
          <w:p w:rsidR="00240127" w:rsidRPr="00240127" w:rsidRDefault="00240127" w:rsidP="00D31429">
            <w:pPr>
              <w:contextualSpacing/>
              <w:jc w:val="center"/>
              <w:rPr>
                <w:bCs/>
                <w:sz w:val="20"/>
                <w:szCs w:val="20"/>
              </w:rPr>
            </w:pPr>
          </w:p>
        </w:tc>
        <w:tc>
          <w:tcPr>
            <w:tcW w:w="709" w:type="dxa"/>
            <w:vMerge/>
          </w:tcPr>
          <w:p w:rsidR="00240127" w:rsidRPr="00240127" w:rsidRDefault="00240127" w:rsidP="00D31429">
            <w:pPr>
              <w:contextualSpacing/>
              <w:jc w:val="center"/>
              <w:rPr>
                <w:sz w:val="20"/>
                <w:szCs w:val="20"/>
              </w:rPr>
            </w:pPr>
          </w:p>
        </w:tc>
        <w:tc>
          <w:tcPr>
            <w:tcW w:w="759" w:type="dxa"/>
            <w:vMerge/>
          </w:tcPr>
          <w:p w:rsidR="00240127" w:rsidRPr="00240127" w:rsidRDefault="00240127" w:rsidP="00D31429">
            <w:pPr>
              <w:contextualSpacing/>
              <w:jc w:val="center"/>
              <w:rPr>
                <w:sz w:val="20"/>
                <w:szCs w:val="20"/>
              </w:rPr>
            </w:pPr>
          </w:p>
        </w:tc>
      </w:tr>
      <w:tr w:rsidR="00240127" w:rsidRPr="00240127" w:rsidTr="00D31429">
        <w:trPr>
          <w:trHeight w:val="211"/>
          <w:jc w:val="center"/>
        </w:trPr>
        <w:tc>
          <w:tcPr>
            <w:tcW w:w="10677" w:type="dxa"/>
            <w:gridSpan w:val="7"/>
          </w:tcPr>
          <w:p w:rsidR="00240127" w:rsidRPr="00240127" w:rsidRDefault="00240127" w:rsidP="00D31429">
            <w:pPr>
              <w:contextualSpacing/>
              <w:rPr>
                <w:sz w:val="20"/>
                <w:szCs w:val="20"/>
              </w:rPr>
            </w:pPr>
            <w:r w:rsidRPr="00240127">
              <w:rPr>
                <w:sz w:val="20"/>
                <w:szCs w:val="20"/>
              </w:rPr>
              <w:t>Срок службы для устройства должен быть не менее 7 лет.</w:t>
            </w:r>
          </w:p>
        </w:tc>
      </w:tr>
    </w:tbl>
    <w:p w:rsidR="00240127" w:rsidRDefault="00240127" w:rsidP="00240127">
      <w:pPr>
        <w:widowControl w:val="0"/>
        <w:tabs>
          <w:tab w:val="left" w:pos="708"/>
        </w:tabs>
        <w:suppressAutoHyphens/>
        <w:autoSpaceDE w:val="0"/>
        <w:autoSpaceDN w:val="0"/>
        <w:ind w:firstLine="709"/>
        <w:contextualSpacing/>
        <w:jc w:val="center"/>
        <w:textAlignment w:val="baseline"/>
        <w:rPr>
          <w:rFonts w:eastAsia="Lucida Sans Unicode"/>
          <w:b/>
          <w:kern w:val="3"/>
        </w:rPr>
      </w:pPr>
    </w:p>
    <w:p w:rsidR="00240127" w:rsidRPr="00A631B9" w:rsidRDefault="00240127" w:rsidP="00240127">
      <w:pPr>
        <w:widowControl w:val="0"/>
        <w:tabs>
          <w:tab w:val="left" w:pos="708"/>
        </w:tabs>
        <w:suppressAutoHyphens/>
        <w:autoSpaceDE w:val="0"/>
        <w:autoSpaceDN w:val="0"/>
        <w:ind w:firstLine="709"/>
        <w:contextualSpacing/>
        <w:jc w:val="center"/>
        <w:textAlignment w:val="baseline"/>
        <w:rPr>
          <w:rFonts w:eastAsia="Lucida Sans Unicode"/>
          <w:b/>
          <w:kern w:val="3"/>
        </w:rPr>
      </w:pPr>
      <w:r w:rsidRPr="00A631B9">
        <w:rPr>
          <w:rFonts w:eastAsia="Lucida Sans Unicode"/>
          <w:b/>
          <w:kern w:val="3"/>
        </w:rPr>
        <w:lastRenderedPageBreak/>
        <w:t>Наименование, характеристики и количество поставляемых товаров</w:t>
      </w:r>
    </w:p>
    <w:p w:rsidR="00240127" w:rsidRPr="00A631B9" w:rsidRDefault="00240127" w:rsidP="00240127">
      <w:pPr>
        <w:pStyle w:val="ConsPlusNormal"/>
        <w:keepNext/>
        <w:keepLines/>
        <w:contextualSpacing/>
        <w:jc w:val="both"/>
        <w:rPr>
          <w:rFonts w:ascii="Times New Roman" w:hAnsi="Times New Roman" w:cs="Times New Roman"/>
        </w:rPr>
      </w:pPr>
      <w:r w:rsidRPr="00A631B9">
        <w:rPr>
          <w:rFonts w:ascii="Times New Roman" w:hAnsi="Times New Roman" w:cs="Times New Roman"/>
        </w:rPr>
        <w:t>Для целей настоящей закупки используется терминология, определенная Приказом Минтруда России от 13.02.2018 г. № 86 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 2347-р.</w:t>
      </w:r>
    </w:p>
    <w:p w:rsidR="00240127" w:rsidRDefault="00240127" w:rsidP="009A4C9B">
      <w:pPr>
        <w:spacing w:after="160" w:line="259" w:lineRule="auto"/>
        <w:jc w:val="both"/>
        <w:rPr>
          <w:sz w:val="26"/>
          <w:szCs w:val="26"/>
        </w:rPr>
      </w:pPr>
    </w:p>
    <w:p w:rsidR="00240127" w:rsidRDefault="00240127" w:rsidP="009A4C9B">
      <w:pPr>
        <w:spacing w:after="160" w:line="259" w:lineRule="auto"/>
        <w:jc w:val="both"/>
        <w:rPr>
          <w:sz w:val="26"/>
          <w:szCs w:val="26"/>
        </w:rPr>
      </w:pPr>
    </w:p>
    <w:p w:rsidR="00D32CD4" w:rsidRDefault="00D32CD4" w:rsidP="00D32CD4">
      <w:pPr>
        <w:autoSpaceDE w:val="0"/>
        <w:autoSpaceDN w:val="0"/>
        <w:adjustRightInd w:val="0"/>
        <w:ind w:firstLine="540"/>
        <w:jc w:val="center"/>
        <w:rPr>
          <w:b/>
          <w:bCs/>
          <w:sz w:val="26"/>
          <w:szCs w:val="26"/>
        </w:rPr>
      </w:pPr>
    </w:p>
    <w:p w:rsidR="00706EF7" w:rsidRPr="00FD79FF" w:rsidRDefault="00706EF7" w:rsidP="009A4C9B">
      <w:pPr>
        <w:spacing w:after="160" w:line="259" w:lineRule="auto"/>
        <w:jc w:val="both"/>
        <w:rPr>
          <w:sz w:val="22"/>
          <w:szCs w:val="22"/>
        </w:rPr>
      </w:pPr>
    </w:p>
    <w:p w:rsidR="00B82A3E" w:rsidRDefault="00B82A3E" w:rsidP="009A4C9B">
      <w:pPr>
        <w:spacing w:after="160" w:line="259" w:lineRule="auto"/>
        <w:jc w:val="both"/>
        <w:rPr>
          <w:sz w:val="26"/>
          <w:szCs w:val="26"/>
        </w:rPr>
      </w:pPr>
    </w:p>
    <w:p w:rsidR="00B82A3E" w:rsidRDefault="00B82A3E" w:rsidP="009A4C9B">
      <w:pPr>
        <w:spacing w:after="160" w:line="259" w:lineRule="auto"/>
        <w:jc w:val="both"/>
        <w:rPr>
          <w:sz w:val="26"/>
          <w:szCs w:val="26"/>
        </w:rPr>
      </w:pPr>
    </w:p>
    <w:p w:rsidR="00CF42D3" w:rsidRDefault="00CF42D3"/>
    <w:sectPr w:rsidR="00CF42D3" w:rsidSect="00D7115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E7C" w:rsidRDefault="007B5E7C" w:rsidP="00D7115C">
      <w:r>
        <w:separator/>
      </w:r>
    </w:p>
  </w:endnote>
  <w:endnote w:type="continuationSeparator" w:id="0">
    <w:p w:rsidR="007B5E7C" w:rsidRDefault="007B5E7C" w:rsidP="00D71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Courier New"/>
    <w:charset w:val="00"/>
    <w:family w:val="auto"/>
    <w:pitch w:val="variable"/>
    <w:sig w:usb0="00000003"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tarSymbol">
    <w:altName w:val="Arial Unicode MS"/>
    <w:charset w:val="CC"/>
    <w:family w:val="auto"/>
    <w:pitch w:val="default"/>
  </w:font>
  <w:font w:name="Mangal">
    <w:panose1 w:val="02040503050203030202"/>
    <w:charset w:val="01"/>
    <w:family w:val="roman"/>
    <w:notTrueType/>
    <w:pitch w:val="variable"/>
    <w:sig w:usb0="00002000" w:usb1="00000000" w:usb2="00000000" w:usb3="00000000" w:csb0="00000000" w:csb1="00000000"/>
  </w:font>
  <w:font w:name="Andale Sans UI">
    <w:altName w:val="Times New Roman"/>
    <w:charset w:val="CC"/>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E7C" w:rsidRDefault="007B5E7C" w:rsidP="00D7115C">
      <w:r>
        <w:separator/>
      </w:r>
    </w:p>
  </w:footnote>
  <w:footnote w:type="continuationSeparator" w:id="0">
    <w:p w:rsidR="007B5E7C" w:rsidRDefault="007B5E7C" w:rsidP="00D7115C">
      <w:r>
        <w:continuationSeparator/>
      </w:r>
    </w:p>
  </w:footnote>
  <w:footnote w:id="1">
    <w:p w:rsidR="00240127" w:rsidRDefault="00240127" w:rsidP="00240127">
      <w:pPr>
        <w:pStyle w:val="a3"/>
      </w:pPr>
      <w:r>
        <w:rPr>
          <w:vertAlign w:val="superscript"/>
        </w:rPr>
        <w:t xml:space="preserve">1 </w:t>
      </w:r>
      <w:r w:rsidRPr="00E91547">
        <w:t>Пустые ячейки заполнению не подлежат. В случае заполнения участником пустых ячеек, такие значения показателя при рассмотрении предложения участника не будут учитываться.</w:t>
      </w:r>
    </w:p>
  </w:footnote>
  <w:footnote w:id="2">
    <w:p w:rsidR="00240127" w:rsidRDefault="00240127" w:rsidP="00D07E18">
      <w:pPr>
        <w:pStyle w:val="a3"/>
      </w:pPr>
      <w:r w:rsidRPr="00985908">
        <w:rPr>
          <w:vertAlign w:val="superscript"/>
        </w:rPr>
        <w:t>2</w:t>
      </w:r>
      <w:r>
        <w:t xml:space="preserve"> </w:t>
      </w:r>
      <w:r w:rsidRPr="00985908">
        <w:t>Вносить</w:t>
      </w:r>
      <w:r w:rsidRPr="006A5649">
        <w:t xml:space="preserve"> изменения в наименования показателей не допускается.</w:t>
      </w:r>
    </w:p>
  </w:footnote>
  <w:footnote w:id="3">
    <w:p w:rsidR="00240127" w:rsidRPr="00985908" w:rsidRDefault="00240127" w:rsidP="00D07E18">
      <w:pPr>
        <w:pStyle w:val="a3"/>
      </w:pPr>
      <w:r w:rsidRPr="004B0A89">
        <w:rPr>
          <w:vertAlign w:val="superscript"/>
        </w:rPr>
        <w:t>3</w:t>
      </w:r>
      <w:r>
        <w:rPr>
          <w:vertAlign w:val="superscript"/>
        </w:rPr>
        <w:t xml:space="preserve"> </w:t>
      </w:r>
      <w:r w:rsidRPr="00985908">
        <w:t>Вносить</w:t>
      </w:r>
      <w:r w:rsidRPr="006A5649">
        <w:t xml:space="preserve"> изменения в неизменяемое значение показателя не допускается.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2" w:hAnsi="Wingdings 2"/>
        <w:color w:val="00000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olor w:val="00000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olor w:val="00000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5B6515B"/>
    <w:multiLevelType w:val="hybridMultilevel"/>
    <w:tmpl w:val="78944CC8"/>
    <w:lvl w:ilvl="0" w:tplc="B35A1F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B105B1C"/>
    <w:multiLevelType w:val="multilevel"/>
    <w:tmpl w:val="20DA945E"/>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1DEE5F80"/>
    <w:multiLevelType w:val="hybridMultilevel"/>
    <w:tmpl w:val="D608744E"/>
    <w:lvl w:ilvl="0" w:tplc="724A05F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0D48DC"/>
    <w:multiLevelType w:val="hybridMultilevel"/>
    <w:tmpl w:val="F5C2C272"/>
    <w:lvl w:ilvl="0" w:tplc="3E14D0A6">
      <w:numFmt w:val="bullet"/>
      <w:lvlText w:val="-"/>
      <w:lvlJc w:val="left"/>
      <w:pPr>
        <w:ind w:left="278" w:hanging="360"/>
      </w:pPr>
      <w:rPr>
        <w:rFonts w:ascii="Times New Roman" w:eastAsia="Lucida Sans Unicode" w:hAnsi="Times New Roman" w:cs="Times New Roman" w:hint="default"/>
        <w:lang w:val="en-US"/>
      </w:rPr>
    </w:lvl>
    <w:lvl w:ilvl="1" w:tplc="04190003" w:tentative="1">
      <w:start w:val="1"/>
      <w:numFmt w:val="bullet"/>
      <w:lvlText w:val="o"/>
      <w:lvlJc w:val="left"/>
      <w:pPr>
        <w:ind w:left="998" w:hanging="360"/>
      </w:pPr>
      <w:rPr>
        <w:rFonts w:ascii="Courier New" w:hAnsi="Courier New" w:cs="Courier New" w:hint="default"/>
      </w:rPr>
    </w:lvl>
    <w:lvl w:ilvl="2" w:tplc="04190005" w:tentative="1">
      <w:start w:val="1"/>
      <w:numFmt w:val="bullet"/>
      <w:lvlText w:val=""/>
      <w:lvlJc w:val="left"/>
      <w:pPr>
        <w:ind w:left="1718" w:hanging="360"/>
      </w:pPr>
      <w:rPr>
        <w:rFonts w:ascii="Wingdings" w:hAnsi="Wingdings" w:hint="default"/>
      </w:rPr>
    </w:lvl>
    <w:lvl w:ilvl="3" w:tplc="04190001" w:tentative="1">
      <w:start w:val="1"/>
      <w:numFmt w:val="bullet"/>
      <w:lvlText w:val=""/>
      <w:lvlJc w:val="left"/>
      <w:pPr>
        <w:ind w:left="2438" w:hanging="360"/>
      </w:pPr>
      <w:rPr>
        <w:rFonts w:ascii="Symbol" w:hAnsi="Symbol" w:hint="default"/>
      </w:rPr>
    </w:lvl>
    <w:lvl w:ilvl="4" w:tplc="04190003" w:tentative="1">
      <w:start w:val="1"/>
      <w:numFmt w:val="bullet"/>
      <w:lvlText w:val="o"/>
      <w:lvlJc w:val="left"/>
      <w:pPr>
        <w:ind w:left="3158" w:hanging="360"/>
      </w:pPr>
      <w:rPr>
        <w:rFonts w:ascii="Courier New" w:hAnsi="Courier New" w:cs="Courier New" w:hint="default"/>
      </w:rPr>
    </w:lvl>
    <w:lvl w:ilvl="5" w:tplc="04190005" w:tentative="1">
      <w:start w:val="1"/>
      <w:numFmt w:val="bullet"/>
      <w:lvlText w:val=""/>
      <w:lvlJc w:val="left"/>
      <w:pPr>
        <w:ind w:left="3878" w:hanging="360"/>
      </w:pPr>
      <w:rPr>
        <w:rFonts w:ascii="Wingdings" w:hAnsi="Wingdings" w:hint="default"/>
      </w:rPr>
    </w:lvl>
    <w:lvl w:ilvl="6" w:tplc="04190001" w:tentative="1">
      <w:start w:val="1"/>
      <w:numFmt w:val="bullet"/>
      <w:lvlText w:val=""/>
      <w:lvlJc w:val="left"/>
      <w:pPr>
        <w:ind w:left="4598" w:hanging="360"/>
      </w:pPr>
      <w:rPr>
        <w:rFonts w:ascii="Symbol" w:hAnsi="Symbol" w:hint="default"/>
      </w:rPr>
    </w:lvl>
    <w:lvl w:ilvl="7" w:tplc="04190003" w:tentative="1">
      <w:start w:val="1"/>
      <w:numFmt w:val="bullet"/>
      <w:lvlText w:val="o"/>
      <w:lvlJc w:val="left"/>
      <w:pPr>
        <w:ind w:left="5318" w:hanging="360"/>
      </w:pPr>
      <w:rPr>
        <w:rFonts w:ascii="Courier New" w:hAnsi="Courier New" w:cs="Courier New" w:hint="default"/>
      </w:rPr>
    </w:lvl>
    <w:lvl w:ilvl="8" w:tplc="04190005" w:tentative="1">
      <w:start w:val="1"/>
      <w:numFmt w:val="bullet"/>
      <w:lvlText w:val=""/>
      <w:lvlJc w:val="left"/>
      <w:pPr>
        <w:ind w:left="6038" w:hanging="360"/>
      </w:pPr>
      <w:rPr>
        <w:rFonts w:ascii="Wingdings" w:hAnsi="Wingdings" w:hint="default"/>
      </w:rPr>
    </w:lvl>
  </w:abstractNum>
  <w:abstractNum w:abstractNumId="5">
    <w:nsid w:val="21E57B12"/>
    <w:multiLevelType w:val="multilevel"/>
    <w:tmpl w:val="8A0A272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24797D9A"/>
    <w:multiLevelType w:val="hybridMultilevel"/>
    <w:tmpl w:val="66B48E8C"/>
    <w:lvl w:ilvl="0" w:tplc="8234697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5573F77"/>
    <w:multiLevelType w:val="hybridMultilevel"/>
    <w:tmpl w:val="8F8A2AF8"/>
    <w:lvl w:ilvl="0" w:tplc="8D1AC2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AFF3C92"/>
    <w:multiLevelType w:val="hybridMultilevel"/>
    <w:tmpl w:val="6B5058D0"/>
    <w:lvl w:ilvl="0" w:tplc="9B00CF50">
      <w:start w:val="1"/>
      <w:numFmt w:val="decimal"/>
      <w:lvlText w:val="%1."/>
      <w:lvlJc w:val="left"/>
      <w:pPr>
        <w:ind w:left="360" w:hanging="360"/>
      </w:pPr>
      <w:rPr>
        <w:rFonts w:hint="default"/>
        <w:b/>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31857E52"/>
    <w:multiLevelType w:val="hybridMultilevel"/>
    <w:tmpl w:val="185E29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6214D08"/>
    <w:multiLevelType w:val="multilevel"/>
    <w:tmpl w:val="FA8A10FE"/>
    <w:lvl w:ilvl="0">
      <w:start w:val="1"/>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90F30C9"/>
    <w:multiLevelType w:val="multilevel"/>
    <w:tmpl w:val="75EECCB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B045AE4"/>
    <w:multiLevelType w:val="multilevel"/>
    <w:tmpl w:val="41D2687A"/>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BF96C8E"/>
    <w:multiLevelType w:val="hybridMultilevel"/>
    <w:tmpl w:val="4E1E26F8"/>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F36FB8"/>
    <w:multiLevelType w:val="hybridMultilevel"/>
    <w:tmpl w:val="59687748"/>
    <w:lvl w:ilvl="0" w:tplc="D144AED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5">
    <w:nsid w:val="43A13133"/>
    <w:multiLevelType w:val="multilevel"/>
    <w:tmpl w:val="75D26468"/>
    <w:lvl w:ilvl="0">
      <w:start w:val="1"/>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A751BEE"/>
    <w:multiLevelType w:val="multilevel"/>
    <w:tmpl w:val="00000001"/>
    <w:lvl w:ilvl="0">
      <w:start w:val="1"/>
      <w:numFmt w:val="bullet"/>
      <w:lvlText w:val=""/>
      <w:lvlJc w:val="left"/>
      <w:pPr>
        <w:tabs>
          <w:tab w:val="num" w:pos="720"/>
        </w:tabs>
        <w:ind w:left="720" w:hanging="360"/>
      </w:pPr>
      <w:rPr>
        <w:rFonts w:ascii="Wingdings 2" w:hAnsi="Wingdings 2"/>
        <w:color w:val="00000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olor w:val="00000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olor w:val="00000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nsid w:val="4B0B20A6"/>
    <w:multiLevelType w:val="multilevel"/>
    <w:tmpl w:val="5A70EC6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FCC04AD"/>
    <w:multiLevelType w:val="hybridMultilevel"/>
    <w:tmpl w:val="76F4E90C"/>
    <w:lvl w:ilvl="0" w:tplc="503A10A8">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49B72F5"/>
    <w:multiLevelType w:val="multilevel"/>
    <w:tmpl w:val="F3F6CD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5596E36"/>
    <w:multiLevelType w:val="multilevel"/>
    <w:tmpl w:val="A316251E"/>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D555D3F"/>
    <w:multiLevelType w:val="hybridMultilevel"/>
    <w:tmpl w:val="C9E4BD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EB80517"/>
    <w:multiLevelType w:val="hybridMultilevel"/>
    <w:tmpl w:val="0150AE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26F1AC3"/>
    <w:multiLevelType w:val="multilevel"/>
    <w:tmpl w:val="CD085510"/>
    <w:lvl w:ilvl="0">
      <w:start w:val="10"/>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6521628F"/>
    <w:multiLevelType w:val="multilevel"/>
    <w:tmpl w:val="B11C1E9C"/>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nsid w:val="765A28C3"/>
    <w:multiLevelType w:val="hybridMultilevel"/>
    <w:tmpl w:val="E7A2ADF4"/>
    <w:lvl w:ilvl="0" w:tplc="73F4BE2E">
      <w:start w:val="1"/>
      <w:numFmt w:val="bullet"/>
      <w:lvlText w:val="-"/>
      <w:lvlJc w:val="left"/>
      <w:pPr>
        <w:ind w:left="780" w:hanging="360"/>
      </w:pPr>
      <w:rPr>
        <w:rFonts w:ascii="Segoe UI" w:hAnsi="Segoe U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6">
    <w:nsid w:val="778A495C"/>
    <w:multiLevelType w:val="multilevel"/>
    <w:tmpl w:val="FF6C8BA2"/>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78D54C16"/>
    <w:multiLevelType w:val="multilevel"/>
    <w:tmpl w:val="53486F9E"/>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A01424B"/>
    <w:multiLevelType w:val="hybridMultilevel"/>
    <w:tmpl w:val="F746FEA6"/>
    <w:lvl w:ilvl="0" w:tplc="A3F21BEE">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nsid w:val="7C923A34"/>
    <w:multiLevelType w:val="multilevel"/>
    <w:tmpl w:val="1CF8AD2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2"/>
  </w:num>
  <w:num w:numId="3">
    <w:abstractNumId w:val="17"/>
  </w:num>
  <w:num w:numId="4">
    <w:abstractNumId w:val="11"/>
  </w:num>
  <w:num w:numId="5">
    <w:abstractNumId w:val="27"/>
  </w:num>
  <w:num w:numId="6">
    <w:abstractNumId w:val="26"/>
  </w:num>
  <w:num w:numId="7">
    <w:abstractNumId w:val="20"/>
  </w:num>
  <w:num w:numId="8">
    <w:abstractNumId w:val="12"/>
  </w:num>
  <w:num w:numId="9">
    <w:abstractNumId w:val="9"/>
  </w:num>
  <w:num w:numId="10">
    <w:abstractNumId w:val="6"/>
  </w:num>
  <w:num w:numId="11">
    <w:abstractNumId w:val="23"/>
  </w:num>
  <w:num w:numId="12">
    <w:abstractNumId w:val="7"/>
  </w:num>
  <w:num w:numId="13">
    <w:abstractNumId w:val="28"/>
  </w:num>
  <w:num w:numId="14">
    <w:abstractNumId w:val="29"/>
  </w:num>
  <w:num w:numId="15">
    <w:abstractNumId w:val="18"/>
  </w:num>
  <w:num w:numId="16">
    <w:abstractNumId w:val="13"/>
  </w:num>
  <w:num w:numId="17">
    <w:abstractNumId w:val="8"/>
  </w:num>
  <w:num w:numId="18">
    <w:abstractNumId w:val="3"/>
  </w:num>
  <w:num w:numId="19">
    <w:abstractNumId w:val="14"/>
  </w:num>
  <w:num w:numId="20">
    <w:abstractNumId w:val="4"/>
  </w:num>
  <w:num w:numId="21">
    <w:abstractNumId w:val="0"/>
  </w:num>
  <w:num w:numId="22">
    <w:abstractNumId w:val="25"/>
  </w:num>
  <w:num w:numId="23">
    <w:abstractNumId w:val="16"/>
  </w:num>
  <w:num w:numId="24">
    <w:abstractNumId w:val="21"/>
  </w:num>
  <w:num w:numId="25">
    <w:abstractNumId w:val="22"/>
  </w:num>
  <w:num w:numId="26">
    <w:abstractNumId w:val="10"/>
  </w:num>
  <w:num w:numId="27">
    <w:abstractNumId w:val="15"/>
  </w:num>
  <w:num w:numId="28">
    <w:abstractNumId w:val="19"/>
  </w:num>
  <w:num w:numId="2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7D4"/>
    <w:rsid w:val="00076C21"/>
    <w:rsid w:val="000A357E"/>
    <w:rsid w:val="000A37D4"/>
    <w:rsid w:val="000D3DE0"/>
    <w:rsid w:val="00126DEB"/>
    <w:rsid w:val="001370D2"/>
    <w:rsid w:val="001A1B23"/>
    <w:rsid w:val="001E621C"/>
    <w:rsid w:val="00235DA7"/>
    <w:rsid w:val="00240127"/>
    <w:rsid w:val="00310864"/>
    <w:rsid w:val="003210F2"/>
    <w:rsid w:val="00386012"/>
    <w:rsid w:val="003D486E"/>
    <w:rsid w:val="00427C62"/>
    <w:rsid w:val="00457089"/>
    <w:rsid w:val="004667AA"/>
    <w:rsid w:val="004D497F"/>
    <w:rsid w:val="004F2140"/>
    <w:rsid w:val="00585EDA"/>
    <w:rsid w:val="005935A0"/>
    <w:rsid w:val="005D4418"/>
    <w:rsid w:val="005E0778"/>
    <w:rsid w:val="00706EF7"/>
    <w:rsid w:val="007214BD"/>
    <w:rsid w:val="007B5E7C"/>
    <w:rsid w:val="007C105E"/>
    <w:rsid w:val="007F2A0B"/>
    <w:rsid w:val="00852E8C"/>
    <w:rsid w:val="00890985"/>
    <w:rsid w:val="008A00DE"/>
    <w:rsid w:val="008A35F0"/>
    <w:rsid w:val="008F2AD3"/>
    <w:rsid w:val="009226AD"/>
    <w:rsid w:val="009A4C9B"/>
    <w:rsid w:val="00A33FAD"/>
    <w:rsid w:val="00A520C7"/>
    <w:rsid w:val="00AC04AF"/>
    <w:rsid w:val="00B201AE"/>
    <w:rsid w:val="00B45B9E"/>
    <w:rsid w:val="00B82A3E"/>
    <w:rsid w:val="00BB7977"/>
    <w:rsid w:val="00C1613C"/>
    <w:rsid w:val="00CA3011"/>
    <w:rsid w:val="00CB0C96"/>
    <w:rsid w:val="00CB473D"/>
    <w:rsid w:val="00CB7204"/>
    <w:rsid w:val="00CF42D3"/>
    <w:rsid w:val="00D01082"/>
    <w:rsid w:val="00D07E18"/>
    <w:rsid w:val="00D32CD4"/>
    <w:rsid w:val="00D679C8"/>
    <w:rsid w:val="00D7115C"/>
    <w:rsid w:val="00D8164D"/>
    <w:rsid w:val="00D865A8"/>
    <w:rsid w:val="00DC4D5C"/>
    <w:rsid w:val="00E35808"/>
    <w:rsid w:val="00ED4626"/>
    <w:rsid w:val="00F226A3"/>
    <w:rsid w:val="00F34F37"/>
    <w:rsid w:val="00FA700E"/>
    <w:rsid w:val="00FD79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6BB700-A633-44AE-B97D-A14D8BAED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115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27C62"/>
    <w:pPr>
      <w:keepNext/>
      <w:outlineLvl w:val="0"/>
    </w:pPr>
    <w:rPr>
      <w:b/>
      <w:bCs/>
    </w:rPr>
  </w:style>
  <w:style w:type="paragraph" w:styleId="2">
    <w:name w:val="heading 2"/>
    <w:basedOn w:val="a"/>
    <w:next w:val="a"/>
    <w:link w:val="20"/>
    <w:uiPriority w:val="9"/>
    <w:semiHidden/>
    <w:unhideWhenUsed/>
    <w:qFormat/>
    <w:rsid w:val="00B82A3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w:basedOn w:val="a"/>
    <w:link w:val="a4"/>
    <w:rsid w:val="00D7115C"/>
    <w:rPr>
      <w:sz w:val="20"/>
      <w:szCs w:val="20"/>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3"/>
    <w:rsid w:val="00D7115C"/>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427C62"/>
    <w:rPr>
      <w:rFonts w:ascii="Times New Roman" w:eastAsia="Times New Roman" w:hAnsi="Times New Roman" w:cs="Times New Roman"/>
      <w:b/>
      <w:bCs/>
      <w:sz w:val="24"/>
      <w:szCs w:val="24"/>
      <w:lang w:eastAsia="ru-RU"/>
    </w:rPr>
  </w:style>
  <w:style w:type="paragraph" w:styleId="a5">
    <w:name w:val="List Paragraph"/>
    <w:basedOn w:val="a"/>
    <w:uiPriority w:val="34"/>
    <w:qFormat/>
    <w:rsid w:val="00427C62"/>
    <w:pPr>
      <w:spacing w:after="200" w:line="276" w:lineRule="auto"/>
      <w:ind w:left="720"/>
      <w:contextualSpacing/>
    </w:pPr>
    <w:rPr>
      <w:rFonts w:asciiTheme="minorHAnsi" w:eastAsiaTheme="minorEastAsia" w:hAnsiTheme="minorHAnsi" w:cstheme="minorBidi"/>
      <w:sz w:val="22"/>
      <w:szCs w:val="22"/>
    </w:rPr>
  </w:style>
  <w:style w:type="paragraph" w:styleId="a6">
    <w:name w:val="Balloon Text"/>
    <w:basedOn w:val="a"/>
    <w:link w:val="a7"/>
    <w:uiPriority w:val="99"/>
    <w:unhideWhenUsed/>
    <w:rsid w:val="00427C62"/>
    <w:rPr>
      <w:rFonts w:ascii="Tahoma" w:eastAsiaTheme="minorEastAsia" w:hAnsi="Tahoma" w:cs="Tahoma"/>
      <w:sz w:val="16"/>
      <w:szCs w:val="16"/>
    </w:rPr>
  </w:style>
  <w:style w:type="character" w:customStyle="1" w:styleId="a7">
    <w:name w:val="Текст выноски Знак"/>
    <w:basedOn w:val="a0"/>
    <w:link w:val="a6"/>
    <w:uiPriority w:val="99"/>
    <w:rsid w:val="00427C62"/>
    <w:rPr>
      <w:rFonts w:ascii="Tahoma" w:eastAsiaTheme="minorEastAsia" w:hAnsi="Tahoma" w:cs="Tahoma"/>
      <w:sz w:val="16"/>
      <w:szCs w:val="16"/>
      <w:lang w:eastAsia="ru-RU"/>
    </w:rPr>
  </w:style>
  <w:style w:type="character" w:customStyle="1" w:styleId="11">
    <w:name w:val="Гиперссылка1"/>
    <w:basedOn w:val="a0"/>
    <w:semiHidden/>
    <w:unhideWhenUsed/>
    <w:rsid w:val="00427C62"/>
    <w:rPr>
      <w:color w:val="0000FF"/>
      <w:u w:val="single"/>
    </w:rPr>
  </w:style>
  <w:style w:type="character" w:styleId="a8">
    <w:name w:val="Hyperlink"/>
    <w:basedOn w:val="a0"/>
    <w:uiPriority w:val="99"/>
    <w:semiHidden/>
    <w:unhideWhenUsed/>
    <w:rsid w:val="00427C62"/>
    <w:rPr>
      <w:color w:val="0563C1" w:themeColor="hyperlink"/>
      <w:u w:val="single"/>
    </w:rPr>
  </w:style>
  <w:style w:type="paragraph" w:customStyle="1" w:styleId="ConsPlusNormal">
    <w:name w:val="ConsPlusNormal"/>
    <w:link w:val="ConsPlusNormal0"/>
    <w:uiPriority w:val="99"/>
    <w:rsid w:val="00427C62"/>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styleId="a9">
    <w:name w:val="header"/>
    <w:basedOn w:val="a"/>
    <w:link w:val="aa"/>
    <w:uiPriority w:val="99"/>
    <w:unhideWhenUsed/>
    <w:rsid w:val="00427C62"/>
    <w:pPr>
      <w:tabs>
        <w:tab w:val="center" w:pos="4677"/>
        <w:tab w:val="right" w:pos="9355"/>
      </w:tabs>
    </w:pPr>
    <w:rPr>
      <w:rFonts w:asciiTheme="minorHAnsi" w:eastAsiaTheme="minorEastAsia" w:hAnsiTheme="minorHAnsi" w:cstheme="minorBidi"/>
      <w:sz w:val="22"/>
      <w:szCs w:val="22"/>
    </w:rPr>
  </w:style>
  <w:style w:type="character" w:customStyle="1" w:styleId="aa">
    <w:name w:val="Верхний колонтитул Знак"/>
    <w:basedOn w:val="a0"/>
    <w:link w:val="a9"/>
    <w:uiPriority w:val="99"/>
    <w:rsid w:val="00427C62"/>
    <w:rPr>
      <w:rFonts w:eastAsiaTheme="minorEastAsia"/>
      <w:lang w:eastAsia="ru-RU"/>
    </w:rPr>
  </w:style>
  <w:style w:type="paragraph" w:styleId="ab">
    <w:name w:val="footer"/>
    <w:basedOn w:val="a"/>
    <w:link w:val="ac"/>
    <w:uiPriority w:val="99"/>
    <w:unhideWhenUsed/>
    <w:rsid w:val="00427C62"/>
    <w:pPr>
      <w:tabs>
        <w:tab w:val="center" w:pos="4677"/>
        <w:tab w:val="right" w:pos="9355"/>
      </w:tabs>
    </w:pPr>
    <w:rPr>
      <w:rFonts w:asciiTheme="minorHAnsi" w:eastAsiaTheme="minorEastAsia" w:hAnsiTheme="minorHAnsi" w:cstheme="minorBidi"/>
      <w:sz w:val="22"/>
      <w:szCs w:val="22"/>
    </w:rPr>
  </w:style>
  <w:style w:type="character" w:customStyle="1" w:styleId="ac">
    <w:name w:val="Нижний колонтитул Знак"/>
    <w:basedOn w:val="a0"/>
    <w:link w:val="ab"/>
    <w:uiPriority w:val="99"/>
    <w:rsid w:val="00427C62"/>
    <w:rPr>
      <w:rFonts w:eastAsiaTheme="minorEastAsia"/>
      <w:lang w:eastAsia="ru-RU"/>
    </w:rPr>
  </w:style>
  <w:style w:type="character" w:styleId="ad">
    <w:name w:val="footnote reference"/>
    <w:basedOn w:val="a0"/>
    <w:uiPriority w:val="99"/>
    <w:unhideWhenUsed/>
    <w:rsid w:val="00427C62"/>
    <w:rPr>
      <w:vertAlign w:val="superscript"/>
    </w:rPr>
  </w:style>
  <w:style w:type="table" w:styleId="ae">
    <w:name w:val="Table Grid"/>
    <w:basedOn w:val="a1"/>
    <w:uiPriority w:val="59"/>
    <w:rsid w:val="00427C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Текст концевой сноски1"/>
    <w:basedOn w:val="a"/>
    <w:next w:val="af"/>
    <w:link w:val="af0"/>
    <w:uiPriority w:val="99"/>
    <w:rsid w:val="00427C62"/>
    <w:pPr>
      <w:autoSpaceDE w:val="0"/>
      <w:autoSpaceDN w:val="0"/>
    </w:pPr>
    <w:rPr>
      <w:rFonts w:eastAsiaTheme="minorEastAsia"/>
      <w:sz w:val="20"/>
      <w:szCs w:val="20"/>
    </w:rPr>
  </w:style>
  <w:style w:type="character" w:customStyle="1" w:styleId="af0">
    <w:name w:val="Текст концевой сноски Знак"/>
    <w:basedOn w:val="a0"/>
    <w:link w:val="12"/>
    <w:uiPriority w:val="99"/>
    <w:rsid w:val="00427C62"/>
    <w:rPr>
      <w:rFonts w:ascii="Times New Roman" w:eastAsiaTheme="minorEastAsia" w:hAnsi="Times New Roman" w:cs="Times New Roman"/>
      <w:sz w:val="20"/>
      <w:szCs w:val="20"/>
      <w:lang w:eastAsia="ru-RU"/>
    </w:rPr>
  </w:style>
  <w:style w:type="character" w:styleId="af1">
    <w:name w:val="endnote reference"/>
    <w:basedOn w:val="a0"/>
    <w:uiPriority w:val="99"/>
    <w:rsid w:val="00427C62"/>
    <w:rPr>
      <w:vertAlign w:val="superscript"/>
    </w:rPr>
  </w:style>
  <w:style w:type="paragraph" w:styleId="af">
    <w:name w:val="endnote text"/>
    <w:basedOn w:val="a"/>
    <w:link w:val="13"/>
    <w:uiPriority w:val="99"/>
    <w:semiHidden/>
    <w:unhideWhenUsed/>
    <w:rsid w:val="00427C62"/>
    <w:rPr>
      <w:rFonts w:asciiTheme="minorHAnsi" w:eastAsiaTheme="minorEastAsia" w:hAnsiTheme="minorHAnsi" w:cstheme="minorBidi"/>
      <w:sz w:val="20"/>
      <w:szCs w:val="20"/>
    </w:rPr>
  </w:style>
  <w:style w:type="character" w:customStyle="1" w:styleId="13">
    <w:name w:val="Текст концевой сноски Знак1"/>
    <w:basedOn w:val="a0"/>
    <w:link w:val="af"/>
    <w:uiPriority w:val="99"/>
    <w:semiHidden/>
    <w:rsid w:val="00427C62"/>
    <w:rPr>
      <w:rFonts w:eastAsiaTheme="minorEastAsia"/>
      <w:sz w:val="20"/>
      <w:szCs w:val="20"/>
      <w:lang w:eastAsia="ru-RU"/>
    </w:rPr>
  </w:style>
  <w:style w:type="table" w:customStyle="1" w:styleId="14">
    <w:name w:val="Сетка таблицы1"/>
    <w:basedOn w:val="a1"/>
    <w:next w:val="ae"/>
    <w:uiPriority w:val="59"/>
    <w:rsid w:val="00427C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шрифт абзаца2"/>
    <w:rsid w:val="00427C62"/>
  </w:style>
  <w:style w:type="character" w:customStyle="1" w:styleId="Absatz-Standardschriftart">
    <w:name w:val="Absatz-Standardschriftart"/>
    <w:rsid w:val="00427C62"/>
  </w:style>
  <w:style w:type="character" w:customStyle="1" w:styleId="WW-Absatz-Standardschriftart">
    <w:name w:val="WW-Absatz-Standardschriftart"/>
    <w:rsid w:val="00427C62"/>
  </w:style>
  <w:style w:type="character" w:customStyle="1" w:styleId="WW-Absatz-Standardschriftart1">
    <w:name w:val="WW-Absatz-Standardschriftart1"/>
    <w:rsid w:val="00427C62"/>
  </w:style>
  <w:style w:type="character" w:customStyle="1" w:styleId="WW-Absatz-Standardschriftart11">
    <w:name w:val="WW-Absatz-Standardschriftart11"/>
    <w:rsid w:val="00427C62"/>
  </w:style>
  <w:style w:type="character" w:customStyle="1" w:styleId="WW-Absatz-Standardschriftart111">
    <w:name w:val="WW-Absatz-Standardschriftart111"/>
    <w:rsid w:val="00427C62"/>
  </w:style>
  <w:style w:type="character" w:customStyle="1" w:styleId="WW-Absatz-Standardschriftart1111">
    <w:name w:val="WW-Absatz-Standardschriftart1111"/>
    <w:rsid w:val="00427C62"/>
  </w:style>
  <w:style w:type="character" w:customStyle="1" w:styleId="WW-Absatz-Standardschriftart11111">
    <w:name w:val="WW-Absatz-Standardschriftart11111"/>
    <w:rsid w:val="00427C62"/>
  </w:style>
  <w:style w:type="character" w:customStyle="1" w:styleId="WW-Absatz-Standardschriftart111111">
    <w:name w:val="WW-Absatz-Standardschriftart111111"/>
    <w:rsid w:val="00427C62"/>
  </w:style>
  <w:style w:type="character" w:customStyle="1" w:styleId="WW-Absatz-Standardschriftart1111111">
    <w:name w:val="WW-Absatz-Standardschriftart1111111"/>
    <w:rsid w:val="00427C62"/>
  </w:style>
  <w:style w:type="character" w:customStyle="1" w:styleId="WW-Absatz-Standardschriftart11111111">
    <w:name w:val="WW-Absatz-Standardschriftart11111111"/>
    <w:rsid w:val="00427C62"/>
  </w:style>
  <w:style w:type="character" w:customStyle="1" w:styleId="WW-Absatz-Standardschriftart111111111">
    <w:name w:val="WW-Absatz-Standardschriftart111111111"/>
    <w:rsid w:val="00427C62"/>
  </w:style>
  <w:style w:type="character" w:customStyle="1" w:styleId="WW-Absatz-Standardschriftart1111111111">
    <w:name w:val="WW-Absatz-Standardschriftart1111111111"/>
    <w:rsid w:val="00427C62"/>
  </w:style>
  <w:style w:type="character" w:customStyle="1" w:styleId="WW-Absatz-Standardschriftart11111111111">
    <w:name w:val="WW-Absatz-Standardschriftart11111111111"/>
    <w:rsid w:val="00427C62"/>
  </w:style>
  <w:style w:type="character" w:customStyle="1" w:styleId="WW-Absatz-Standardschriftart111111111111">
    <w:name w:val="WW-Absatz-Standardschriftart111111111111"/>
    <w:rsid w:val="00427C62"/>
  </w:style>
  <w:style w:type="character" w:customStyle="1" w:styleId="WW-Absatz-Standardschriftart1111111111111">
    <w:name w:val="WW-Absatz-Standardschriftart1111111111111"/>
    <w:rsid w:val="00427C62"/>
  </w:style>
  <w:style w:type="character" w:customStyle="1" w:styleId="WW-Absatz-Standardschriftart11111111111111">
    <w:name w:val="WW-Absatz-Standardschriftart11111111111111"/>
    <w:rsid w:val="00427C62"/>
  </w:style>
  <w:style w:type="character" w:customStyle="1" w:styleId="WW-Absatz-Standardschriftart111111111111111">
    <w:name w:val="WW-Absatz-Standardschriftart111111111111111"/>
    <w:rsid w:val="00427C62"/>
  </w:style>
  <w:style w:type="character" w:customStyle="1" w:styleId="WW-Absatz-Standardschriftart1111111111111111">
    <w:name w:val="WW-Absatz-Standardschriftart1111111111111111"/>
    <w:rsid w:val="00427C62"/>
  </w:style>
  <w:style w:type="character" w:customStyle="1" w:styleId="WW-Absatz-Standardschriftart11111111111111111">
    <w:name w:val="WW-Absatz-Standardschriftart11111111111111111"/>
    <w:rsid w:val="00427C62"/>
  </w:style>
  <w:style w:type="character" w:customStyle="1" w:styleId="WW-Absatz-Standardschriftart111111111111111111">
    <w:name w:val="WW-Absatz-Standardschriftart111111111111111111"/>
    <w:rsid w:val="00427C62"/>
  </w:style>
  <w:style w:type="character" w:customStyle="1" w:styleId="WW-Absatz-Standardschriftart1111111111111111111">
    <w:name w:val="WW-Absatz-Standardschriftart1111111111111111111"/>
    <w:rsid w:val="00427C62"/>
  </w:style>
  <w:style w:type="character" w:customStyle="1" w:styleId="WW-Absatz-Standardschriftart11111111111111111111">
    <w:name w:val="WW-Absatz-Standardschriftart11111111111111111111"/>
    <w:rsid w:val="00427C62"/>
  </w:style>
  <w:style w:type="character" w:customStyle="1" w:styleId="WW-Absatz-Standardschriftart111111111111111111111">
    <w:name w:val="WW-Absatz-Standardschriftart111111111111111111111"/>
    <w:rsid w:val="00427C62"/>
  </w:style>
  <w:style w:type="character" w:customStyle="1" w:styleId="WW-Absatz-Standardschriftart1111111111111111111111">
    <w:name w:val="WW-Absatz-Standardschriftart1111111111111111111111"/>
    <w:rsid w:val="00427C62"/>
  </w:style>
  <w:style w:type="character" w:customStyle="1" w:styleId="WW-Absatz-Standardschriftart11111111111111111111111">
    <w:name w:val="WW-Absatz-Standardschriftart11111111111111111111111"/>
    <w:rsid w:val="00427C62"/>
  </w:style>
  <w:style w:type="character" w:customStyle="1" w:styleId="WW-Absatz-Standardschriftart111111111111111111111111">
    <w:name w:val="WW-Absatz-Standardschriftart111111111111111111111111"/>
    <w:rsid w:val="00427C62"/>
  </w:style>
  <w:style w:type="character" w:customStyle="1" w:styleId="WW-Absatz-Standardschriftart1111111111111111111111111">
    <w:name w:val="WW-Absatz-Standardschriftart1111111111111111111111111"/>
    <w:rsid w:val="00427C62"/>
  </w:style>
  <w:style w:type="character" w:customStyle="1" w:styleId="WW-Absatz-Standardschriftart11111111111111111111111111">
    <w:name w:val="WW-Absatz-Standardschriftart11111111111111111111111111"/>
    <w:rsid w:val="00427C62"/>
  </w:style>
  <w:style w:type="character" w:customStyle="1" w:styleId="WW-Absatz-Standardschriftart111111111111111111111111111">
    <w:name w:val="WW-Absatz-Standardschriftart111111111111111111111111111"/>
    <w:rsid w:val="00427C62"/>
  </w:style>
  <w:style w:type="character" w:customStyle="1" w:styleId="WW-Absatz-Standardschriftart1111111111111111111111111111">
    <w:name w:val="WW-Absatz-Standardschriftart1111111111111111111111111111"/>
    <w:rsid w:val="00427C62"/>
  </w:style>
  <w:style w:type="character" w:customStyle="1" w:styleId="WW-Absatz-Standardschriftart11111111111111111111111111111">
    <w:name w:val="WW-Absatz-Standardschriftart11111111111111111111111111111"/>
    <w:rsid w:val="00427C62"/>
  </w:style>
  <w:style w:type="character" w:customStyle="1" w:styleId="WW-Absatz-Standardschriftart111111111111111111111111111111">
    <w:name w:val="WW-Absatz-Standardschriftart111111111111111111111111111111"/>
    <w:rsid w:val="00427C62"/>
  </w:style>
  <w:style w:type="character" w:customStyle="1" w:styleId="WW8Num1z0">
    <w:name w:val="WW8Num1z0"/>
    <w:rsid w:val="00427C62"/>
    <w:rPr>
      <w:rFonts w:ascii="Symbol" w:hAnsi="Symbol" w:cs="OpenSymbol"/>
    </w:rPr>
  </w:style>
  <w:style w:type="character" w:customStyle="1" w:styleId="WW-Absatz-Standardschriftart1111111111111111111111111111111">
    <w:name w:val="WW-Absatz-Standardschriftart1111111111111111111111111111111"/>
    <w:rsid w:val="00427C62"/>
  </w:style>
  <w:style w:type="character" w:customStyle="1" w:styleId="WW8Num3z0">
    <w:name w:val="WW8Num3z0"/>
    <w:rsid w:val="00427C62"/>
    <w:rPr>
      <w:rFonts w:ascii="Symbol" w:hAnsi="Symbol" w:cs="StarSymbol"/>
      <w:sz w:val="18"/>
      <w:szCs w:val="18"/>
    </w:rPr>
  </w:style>
  <w:style w:type="character" w:customStyle="1" w:styleId="af2">
    <w:name w:val="Маркеры списка"/>
    <w:rsid w:val="00427C62"/>
    <w:rPr>
      <w:rFonts w:ascii="OpenSymbol" w:eastAsia="OpenSymbol" w:hAnsi="OpenSymbol" w:cs="OpenSymbol"/>
    </w:rPr>
  </w:style>
  <w:style w:type="character" w:customStyle="1" w:styleId="15">
    <w:name w:val="Основной шрифт абзаца1"/>
    <w:rsid w:val="00427C62"/>
  </w:style>
  <w:style w:type="paragraph" w:customStyle="1" w:styleId="af3">
    <w:name w:val="Заголовок"/>
    <w:basedOn w:val="a"/>
    <w:next w:val="af4"/>
    <w:rsid w:val="00427C62"/>
    <w:pPr>
      <w:keepNext/>
      <w:widowControl w:val="0"/>
      <w:suppressAutoHyphens/>
      <w:spacing w:before="240" w:after="120"/>
    </w:pPr>
    <w:rPr>
      <w:rFonts w:ascii="Arial" w:eastAsia="Lucida Sans Unicode" w:hAnsi="Arial" w:cs="Tahoma"/>
      <w:color w:val="000000"/>
      <w:sz w:val="28"/>
      <w:szCs w:val="28"/>
      <w:lang w:val="en-US" w:eastAsia="en-US" w:bidi="en-US"/>
    </w:rPr>
  </w:style>
  <w:style w:type="paragraph" w:styleId="af4">
    <w:name w:val="Body Text"/>
    <w:basedOn w:val="a"/>
    <w:link w:val="af5"/>
    <w:uiPriority w:val="99"/>
    <w:rsid w:val="00427C62"/>
    <w:pPr>
      <w:widowControl w:val="0"/>
      <w:suppressAutoHyphens/>
      <w:spacing w:after="120"/>
    </w:pPr>
    <w:rPr>
      <w:rFonts w:eastAsia="Lucida Sans Unicode" w:cs="Tahoma"/>
      <w:color w:val="000000"/>
      <w:lang w:val="en-US" w:eastAsia="en-US" w:bidi="en-US"/>
    </w:rPr>
  </w:style>
  <w:style w:type="character" w:customStyle="1" w:styleId="af5">
    <w:name w:val="Основной текст Знак"/>
    <w:basedOn w:val="a0"/>
    <w:link w:val="af4"/>
    <w:uiPriority w:val="99"/>
    <w:rsid w:val="00427C62"/>
    <w:rPr>
      <w:rFonts w:ascii="Times New Roman" w:eastAsia="Lucida Sans Unicode" w:hAnsi="Times New Roman" w:cs="Tahoma"/>
      <w:color w:val="000000"/>
      <w:sz w:val="24"/>
      <w:szCs w:val="24"/>
      <w:lang w:val="en-US" w:bidi="en-US"/>
    </w:rPr>
  </w:style>
  <w:style w:type="paragraph" w:styleId="af6">
    <w:name w:val="List"/>
    <w:basedOn w:val="af4"/>
    <w:rsid w:val="00427C62"/>
    <w:rPr>
      <w:rFonts w:ascii="Arial" w:hAnsi="Arial"/>
    </w:rPr>
  </w:style>
  <w:style w:type="paragraph" w:customStyle="1" w:styleId="22">
    <w:name w:val="Название2"/>
    <w:basedOn w:val="a"/>
    <w:rsid w:val="00427C62"/>
    <w:pPr>
      <w:widowControl w:val="0"/>
      <w:suppressLineNumbers/>
      <w:suppressAutoHyphens/>
      <w:spacing w:before="120" w:after="120"/>
    </w:pPr>
    <w:rPr>
      <w:rFonts w:ascii="Arial" w:eastAsia="Lucida Sans Unicode" w:hAnsi="Arial" w:cs="Mangal"/>
      <w:i/>
      <w:iCs/>
      <w:color w:val="000000"/>
      <w:sz w:val="20"/>
      <w:lang w:val="en-US" w:eastAsia="en-US" w:bidi="en-US"/>
    </w:rPr>
  </w:style>
  <w:style w:type="paragraph" w:customStyle="1" w:styleId="23">
    <w:name w:val="Указатель2"/>
    <w:basedOn w:val="a"/>
    <w:rsid w:val="00427C62"/>
    <w:pPr>
      <w:widowControl w:val="0"/>
      <w:suppressLineNumbers/>
      <w:suppressAutoHyphens/>
    </w:pPr>
    <w:rPr>
      <w:rFonts w:ascii="Arial" w:eastAsia="Lucida Sans Unicode" w:hAnsi="Arial" w:cs="Mangal"/>
      <w:color w:val="000000"/>
      <w:lang w:val="en-US" w:eastAsia="en-US" w:bidi="en-US"/>
    </w:rPr>
  </w:style>
  <w:style w:type="paragraph" w:customStyle="1" w:styleId="16">
    <w:name w:val="Название1"/>
    <w:basedOn w:val="a"/>
    <w:rsid w:val="00427C62"/>
    <w:pPr>
      <w:widowControl w:val="0"/>
      <w:suppressLineNumbers/>
      <w:suppressAutoHyphens/>
      <w:spacing w:before="120" w:after="120"/>
    </w:pPr>
    <w:rPr>
      <w:rFonts w:ascii="Arial" w:eastAsia="Lucida Sans Unicode" w:hAnsi="Arial" w:cs="Tahoma"/>
      <w:i/>
      <w:iCs/>
      <w:color w:val="000000"/>
      <w:sz w:val="20"/>
      <w:lang w:val="en-US" w:eastAsia="en-US" w:bidi="en-US"/>
    </w:rPr>
  </w:style>
  <w:style w:type="paragraph" w:customStyle="1" w:styleId="17">
    <w:name w:val="Указатель1"/>
    <w:basedOn w:val="a"/>
    <w:rsid w:val="00427C62"/>
    <w:pPr>
      <w:widowControl w:val="0"/>
      <w:suppressLineNumbers/>
      <w:suppressAutoHyphens/>
    </w:pPr>
    <w:rPr>
      <w:rFonts w:ascii="Arial" w:eastAsia="Lucida Sans Unicode" w:hAnsi="Arial" w:cs="Tahoma"/>
      <w:color w:val="000000"/>
      <w:lang w:val="en-US" w:eastAsia="en-US" w:bidi="en-US"/>
    </w:rPr>
  </w:style>
  <w:style w:type="paragraph" w:styleId="af7">
    <w:name w:val="Title"/>
    <w:basedOn w:val="af3"/>
    <w:next w:val="af8"/>
    <w:link w:val="af9"/>
    <w:qFormat/>
    <w:rsid w:val="00427C62"/>
  </w:style>
  <w:style w:type="character" w:customStyle="1" w:styleId="af9">
    <w:name w:val="Название Знак"/>
    <w:basedOn w:val="a0"/>
    <w:link w:val="af7"/>
    <w:rsid w:val="00427C62"/>
    <w:rPr>
      <w:rFonts w:ascii="Arial" w:eastAsia="Lucida Sans Unicode" w:hAnsi="Arial" w:cs="Tahoma"/>
      <w:color w:val="000000"/>
      <w:sz w:val="28"/>
      <w:szCs w:val="28"/>
      <w:lang w:val="en-US" w:bidi="en-US"/>
    </w:rPr>
  </w:style>
  <w:style w:type="paragraph" w:styleId="af8">
    <w:name w:val="Subtitle"/>
    <w:basedOn w:val="af3"/>
    <w:next w:val="af4"/>
    <w:link w:val="afa"/>
    <w:qFormat/>
    <w:rsid w:val="00427C62"/>
    <w:pPr>
      <w:jc w:val="center"/>
    </w:pPr>
    <w:rPr>
      <w:i/>
      <w:iCs/>
    </w:rPr>
  </w:style>
  <w:style w:type="character" w:customStyle="1" w:styleId="afa">
    <w:name w:val="Подзаголовок Знак"/>
    <w:basedOn w:val="a0"/>
    <w:link w:val="af8"/>
    <w:rsid w:val="00427C62"/>
    <w:rPr>
      <w:rFonts w:ascii="Arial" w:eastAsia="Lucida Sans Unicode" w:hAnsi="Arial" w:cs="Tahoma"/>
      <w:i/>
      <w:iCs/>
      <w:color w:val="000000"/>
      <w:sz w:val="28"/>
      <w:szCs w:val="28"/>
      <w:lang w:val="en-US" w:bidi="en-US"/>
    </w:rPr>
  </w:style>
  <w:style w:type="paragraph" w:customStyle="1" w:styleId="afb">
    <w:name w:val="Содержимое таблицы"/>
    <w:basedOn w:val="a"/>
    <w:rsid w:val="00427C62"/>
    <w:pPr>
      <w:widowControl w:val="0"/>
      <w:suppressLineNumbers/>
      <w:suppressAutoHyphens/>
    </w:pPr>
    <w:rPr>
      <w:rFonts w:eastAsia="Lucida Sans Unicode" w:cs="Tahoma"/>
      <w:color w:val="000000"/>
      <w:lang w:val="en-US" w:eastAsia="en-US" w:bidi="en-US"/>
    </w:rPr>
  </w:style>
  <w:style w:type="paragraph" w:customStyle="1" w:styleId="afc">
    <w:name w:val="Заголовок таблицы"/>
    <w:basedOn w:val="afb"/>
    <w:rsid w:val="00427C62"/>
    <w:pPr>
      <w:jc w:val="center"/>
    </w:pPr>
    <w:rPr>
      <w:b/>
      <w:bCs/>
    </w:rPr>
  </w:style>
  <w:style w:type="character" w:customStyle="1" w:styleId="ConsPlusNormal0">
    <w:name w:val="ConsPlusNormal Знак"/>
    <w:link w:val="ConsPlusNormal"/>
    <w:uiPriority w:val="99"/>
    <w:locked/>
    <w:rsid w:val="00427C62"/>
    <w:rPr>
      <w:rFonts w:ascii="Arial" w:eastAsia="Times New Roman" w:hAnsi="Arial" w:cs="Arial"/>
      <w:sz w:val="24"/>
      <w:szCs w:val="24"/>
      <w:lang w:eastAsia="ru-RU"/>
    </w:rPr>
  </w:style>
  <w:style w:type="paragraph" w:styleId="afd">
    <w:name w:val="No Spacing"/>
    <w:uiPriority w:val="1"/>
    <w:qFormat/>
    <w:rsid w:val="00427C62"/>
    <w:pPr>
      <w:spacing w:after="0" w:line="240" w:lineRule="auto"/>
    </w:pPr>
    <w:rPr>
      <w:rFonts w:ascii="Calibri" w:eastAsia="Times New Roman" w:hAnsi="Calibri" w:cs="Times New Roman"/>
      <w:lang w:eastAsia="ru-RU"/>
    </w:rPr>
  </w:style>
  <w:style w:type="numbering" w:customStyle="1" w:styleId="18">
    <w:name w:val="Нет списка1"/>
    <w:next w:val="a2"/>
    <w:uiPriority w:val="99"/>
    <w:semiHidden/>
    <w:unhideWhenUsed/>
    <w:rsid w:val="00427C62"/>
  </w:style>
  <w:style w:type="character" w:styleId="afe">
    <w:name w:val="annotation reference"/>
    <w:uiPriority w:val="99"/>
    <w:semiHidden/>
    <w:unhideWhenUsed/>
    <w:rsid w:val="00427C62"/>
    <w:rPr>
      <w:sz w:val="16"/>
      <w:szCs w:val="16"/>
    </w:rPr>
  </w:style>
  <w:style w:type="paragraph" w:styleId="aff">
    <w:name w:val="annotation text"/>
    <w:basedOn w:val="a"/>
    <w:link w:val="aff0"/>
    <w:uiPriority w:val="99"/>
    <w:semiHidden/>
    <w:unhideWhenUsed/>
    <w:rsid w:val="00427C62"/>
    <w:pPr>
      <w:spacing w:after="200"/>
    </w:pPr>
    <w:rPr>
      <w:rFonts w:ascii="Calibri" w:eastAsia="Calibri" w:hAnsi="Calibri"/>
      <w:sz w:val="20"/>
      <w:szCs w:val="20"/>
      <w:lang w:eastAsia="en-US"/>
    </w:rPr>
  </w:style>
  <w:style w:type="character" w:customStyle="1" w:styleId="aff0">
    <w:name w:val="Текст примечания Знак"/>
    <w:basedOn w:val="a0"/>
    <w:link w:val="aff"/>
    <w:uiPriority w:val="99"/>
    <w:semiHidden/>
    <w:rsid w:val="00427C62"/>
    <w:rPr>
      <w:rFonts w:ascii="Calibri" w:eastAsia="Calibri" w:hAnsi="Calibri" w:cs="Times New Roman"/>
      <w:sz w:val="20"/>
      <w:szCs w:val="20"/>
    </w:rPr>
  </w:style>
  <w:style w:type="paragraph" w:styleId="aff1">
    <w:name w:val="annotation subject"/>
    <w:basedOn w:val="aff"/>
    <w:next w:val="aff"/>
    <w:link w:val="aff2"/>
    <w:uiPriority w:val="99"/>
    <w:semiHidden/>
    <w:unhideWhenUsed/>
    <w:rsid w:val="00427C62"/>
    <w:rPr>
      <w:b/>
      <w:bCs/>
    </w:rPr>
  </w:style>
  <w:style w:type="character" w:customStyle="1" w:styleId="aff2">
    <w:name w:val="Тема примечания Знак"/>
    <w:basedOn w:val="aff0"/>
    <w:link w:val="aff1"/>
    <w:uiPriority w:val="99"/>
    <w:semiHidden/>
    <w:rsid w:val="00427C62"/>
    <w:rPr>
      <w:rFonts w:ascii="Calibri" w:eastAsia="Calibri" w:hAnsi="Calibri" w:cs="Times New Roman"/>
      <w:b/>
      <w:bCs/>
      <w:sz w:val="20"/>
      <w:szCs w:val="20"/>
    </w:rPr>
  </w:style>
  <w:style w:type="paragraph" w:customStyle="1" w:styleId="Standard">
    <w:name w:val="Standard"/>
    <w:rsid w:val="00427C62"/>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TableContents">
    <w:name w:val="Table Contents"/>
    <w:basedOn w:val="Standard"/>
    <w:rsid w:val="00427C62"/>
    <w:pPr>
      <w:suppressLineNumbers/>
    </w:pPr>
  </w:style>
  <w:style w:type="character" w:customStyle="1" w:styleId="FontStyle13">
    <w:name w:val="Font Style13"/>
    <w:rsid w:val="00427C62"/>
    <w:rPr>
      <w:b/>
      <w:bCs/>
      <w:sz w:val="22"/>
      <w:szCs w:val="22"/>
    </w:rPr>
  </w:style>
  <w:style w:type="character" w:customStyle="1" w:styleId="aff3">
    <w:name w:val="Основной текст_"/>
    <w:link w:val="3"/>
    <w:rsid w:val="00427C62"/>
    <w:rPr>
      <w:spacing w:val="-1"/>
      <w:sz w:val="26"/>
      <w:szCs w:val="26"/>
      <w:shd w:val="clear" w:color="auto" w:fill="FFFFFF"/>
    </w:rPr>
  </w:style>
  <w:style w:type="paragraph" w:customStyle="1" w:styleId="3">
    <w:name w:val="Основной текст3"/>
    <w:basedOn w:val="a"/>
    <w:link w:val="aff3"/>
    <w:rsid w:val="00427C62"/>
    <w:pPr>
      <w:widowControl w:val="0"/>
      <w:shd w:val="clear" w:color="auto" w:fill="FFFFFF"/>
      <w:spacing w:line="345" w:lineRule="exact"/>
      <w:jc w:val="center"/>
    </w:pPr>
    <w:rPr>
      <w:rFonts w:asciiTheme="minorHAnsi" w:eastAsiaTheme="minorHAnsi" w:hAnsiTheme="minorHAnsi" w:cstheme="minorBidi"/>
      <w:spacing w:val="-1"/>
      <w:sz w:val="26"/>
      <w:szCs w:val="26"/>
      <w:lang w:eastAsia="en-US"/>
    </w:rPr>
  </w:style>
  <w:style w:type="character" w:customStyle="1" w:styleId="24">
    <w:name w:val="Основной текст2"/>
    <w:rsid w:val="00427C62"/>
    <w:rPr>
      <w:rFonts w:ascii="Times New Roman" w:eastAsia="Times New Roman" w:hAnsi="Times New Roman" w:cs="Times New Roman"/>
      <w:color w:val="000000"/>
      <w:spacing w:val="-1"/>
      <w:w w:val="100"/>
      <w:position w:val="0"/>
      <w:sz w:val="26"/>
      <w:szCs w:val="26"/>
      <w:shd w:val="clear" w:color="auto" w:fill="FFFFFF"/>
      <w:lang w:val="ru-RU"/>
    </w:rPr>
  </w:style>
  <w:style w:type="paragraph" w:customStyle="1" w:styleId="25">
    <w:name w:val="Основной  текст 2"/>
    <w:basedOn w:val="af4"/>
    <w:rsid w:val="00427C62"/>
    <w:pPr>
      <w:widowControl/>
      <w:suppressAutoHyphens w:val="0"/>
      <w:spacing w:after="0"/>
      <w:jc w:val="both"/>
    </w:pPr>
    <w:rPr>
      <w:rFonts w:eastAsia="Times New Roman" w:cs="Times New Roman"/>
      <w:color w:val="auto"/>
      <w:sz w:val="28"/>
      <w:szCs w:val="28"/>
      <w:lang w:val="ru-RU" w:eastAsia="ru-RU" w:bidi="ar-SA"/>
    </w:rPr>
  </w:style>
  <w:style w:type="paragraph" w:styleId="26">
    <w:name w:val="Body Text 2"/>
    <w:basedOn w:val="a"/>
    <w:link w:val="27"/>
    <w:uiPriority w:val="99"/>
    <w:unhideWhenUsed/>
    <w:rsid w:val="00427C62"/>
    <w:pPr>
      <w:spacing w:after="120" w:line="480" w:lineRule="auto"/>
    </w:pPr>
  </w:style>
  <w:style w:type="character" w:customStyle="1" w:styleId="27">
    <w:name w:val="Основной текст 2 Знак"/>
    <w:basedOn w:val="a0"/>
    <w:link w:val="26"/>
    <w:uiPriority w:val="99"/>
    <w:rsid w:val="00427C62"/>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unhideWhenUsed/>
    <w:rsid w:val="00427C62"/>
  </w:style>
  <w:style w:type="numbering" w:customStyle="1" w:styleId="28">
    <w:name w:val="Нет списка2"/>
    <w:next w:val="a2"/>
    <w:uiPriority w:val="99"/>
    <w:semiHidden/>
    <w:unhideWhenUsed/>
    <w:rsid w:val="00427C62"/>
  </w:style>
  <w:style w:type="character" w:customStyle="1" w:styleId="19">
    <w:name w:val="Текст выноски Знак1"/>
    <w:rsid w:val="00427C62"/>
    <w:rPr>
      <w:rFonts w:ascii="Tahoma" w:eastAsia="Lucida Sans Unicode" w:hAnsi="Tahoma" w:cs="Tahoma"/>
      <w:color w:val="000000"/>
      <w:sz w:val="16"/>
      <w:szCs w:val="16"/>
      <w:lang w:val="en-US" w:eastAsia="en-US" w:bidi="en-US"/>
    </w:rPr>
  </w:style>
  <w:style w:type="character" w:customStyle="1" w:styleId="ng-binding">
    <w:name w:val="ng-binding"/>
    <w:basedOn w:val="a0"/>
    <w:rsid w:val="007F2A0B"/>
  </w:style>
  <w:style w:type="character" w:customStyle="1" w:styleId="s4">
    <w:name w:val="s4"/>
    <w:rsid w:val="00CF42D3"/>
  </w:style>
  <w:style w:type="character" w:customStyle="1" w:styleId="20">
    <w:name w:val="Заголовок 2 Знак"/>
    <w:basedOn w:val="a0"/>
    <w:link w:val="2"/>
    <w:uiPriority w:val="9"/>
    <w:semiHidden/>
    <w:rsid w:val="00B82A3E"/>
    <w:rPr>
      <w:rFonts w:asciiTheme="majorHAnsi" w:eastAsiaTheme="majorEastAsia" w:hAnsiTheme="majorHAnsi" w:cstheme="majorBidi"/>
      <w:color w:val="2E74B5" w:themeColor="accent1" w:themeShade="BF"/>
      <w:sz w:val="26"/>
      <w:szCs w:val="26"/>
      <w:lang w:eastAsia="ru-RU"/>
    </w:rPr>
  </w:style>
  <w:style w:type="paragraph" w:styleId="aff4">
    <w:name w:val="Normal (Web)"/>
    <w:basedOn w:val="a"/>
    <w:uiPriority w:val="99"/>
    <w:rsid w:val="00B82A3E"/>
    <w:pPr>
      <w:suppressAutoHyphens/>
      <w:spacing w:before="280" w:after="280"/>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7</Pages>
  <Words>1763</Words>
  <Characters>10051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Пластинин Максим Михайлович</dc:creator>
  <cp:keywords/>
  <dc:description/>
  <cp:lastModifiedBy>Пластинин Максим Михайлович</cp:lastModifiedBy>
  <cp:revision>36</cp:revision>
  <dcterms:created xsi:type="dcterms:W3CDTF">2020-08-12T05:43:00Z</dcterms:created>
  <dcterms:modified xsi:type="dcterms:W3CDTF">2021-05-24T10:27:00Z</dcterms:modified>
</cp:coreProperties>
</file>