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РАЗДЕЛ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III</w:t>
      </w: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Техническое задание</w:t>
      </w:r>
    </w:p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(Описание объекта закупки)</w:t>
      </w:r>
    </w:p>
    <w:p w:rsidR="002E0004" w:rsidRPr="002E0004" w:rsidRDefault="002E0004" w:rsidP="002E000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0004" w:rsidRPr="002E0004" w:rsidRDefault="002E0004" w:rsidP="002E000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Наименование и описание объекта аукциона в электронном виде:</w:t>
      </w:r>
    </w:p>
    <w:p w:rsidR="002E0004" w:rsidRPr="003D29B1" w:rsidRDefault="002E0004" w:rsidP="002E000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D29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№ </w:t>
      </w:r>
      <w:r w:rsidR="000602A0" w:rsidRPr="003D29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</w:t>
      </w:r>
      <w:r w:rsidR="00B24F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54</w:t>
      </w:r>
      <w:r w:rsidRPr="003D29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0602A0" w:rsidRPr="003D29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Оказание услуг по санаторно-курортному лечению граждан получателей государственной социальной помощи в виде набора социальных услуг с </w:t>
      </w:r>
      <w:r w:rsidR="00CE0B14" w:rsidRPr="003D29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заболеваниями системы кровообращения в 2021 году</w:t>
      </w:r>
      <w:r w:rsidR="000602A0" w:rsidRPr="003D29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2E0004" w:rsidRPr="002E0004" w:rsidRDefault="002E0004" w:rsidP="00741604">
      <w:pPr>
        <w:suppressAutoHyphens/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аукциона в электронном виде:</w:t>
      </w:r>
    </w:p>
    <w:p w:rsidR="002E0004" w:rsidRPr="002E0004" w:rsidRDefault="002E0004" w:rsidP="00A73E88">
      <w:pPr>
        <w:numPr>
          <w:ilvl w:val="0"/>
          <w:numId w:val="1"/>
        </w:numPr>
        <w:spacing w:before="120"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Место, сроки и условия оказания услуг:</w:t>
      </w:r>
    </w:p>
    <w:p w:rsidR="00CE0B14" w:rsidRDefault="000602A0" w:rsidP="00A73E8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="00CE0B14" w:rsidRPr="00CE0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Кавказские Минеральные Воды, город-курорт Кисловодск</w:t>
      </w:r>
      <w:r w:rsidR="006C1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0B14" w:rsidRPr="00CE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B14" w:rsidRDefault="000602A0" w:rsidP="00A73E8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оказания услуг: </w:t>
      </w:r>
      <w:r w:rsidR="00CE0B14" w:rsidRPr="00CE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Заезды осуществляются в период с </w:t>
      </w:r>
      <w:r w:rsidR="006E254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bookmarkStart w:id="0" w:name="_GoBack"/>
      <w:bookmarkEnd w:id="0"/>
      <w:r w:rsidR="00CE0B14" w:rsidRPr="00CE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декабрь 2021 г. Дата начала последнего заезда не позднее 03.12.2021 г. </w:t>
      </w:r>
    </w:p>
    <w:p w:rsidR="002E0004" w:rsidRPr="002E0004" w:rsidRDefault="002E0004" w:rsidP="00A73E8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количественным и качественным характеристикам услуг:</w:t>
      </w:r>
    </w:p>
    <w:p w:rsidR="002E0004" w:rsidRPr="002E0004" w:rsidRDefault="002E0004" w:rsidP="00A73E88">
      <w:pPr>
        <w:spacing w:before="120"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дней пребывания (койко-дней) – </w:t>
      </w:r>
      <w:r w:rsidR="00B24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1260</w:t>
      </w:r>
      <w:r w:rsidR="00EE47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(койко-дней)</w:t>
      </w:r>
    </w:p>
    <w:p w:rsidR="002E0004" w:rsidRPr="002E0004" w:rsidRDefault="000602A0" w:rsidP="00A73E88">
      <w:pPr>
        <w:spacing w:before="120"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путевок - </w:t>
      </w:r>
      <w:r w:rsidR="00B24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6C1E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2E0004"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у.е.</w:t>
      </w:r>
      <w:r w:rsid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2E0004"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пут.</w:t>
      </w:r>
      <w:r w:rsid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2E0004" w:rsidRPr="002E0004" w:rsidRDefault="002E0004" w:rsidP="00A73E88">
      <w:pPr>
        <w:spacing w:before="120"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Продолжительность лечения 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602A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</w:t>
      </w:r>
    </w:p>
    <w:p w:rsidR="002E0004" w:rsidRPr="002E0004" w:rsidRDefault="002E0004" w:rsidP="00A73E88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0004" w:rsidRPr="002E0004" w:rsidRDefault="002E0004" w:rsidP="00A73E88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2E00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Требования к качеству оказываемых услуг, связанных с санаторно-курортным лечением, к их безопасности и к срокам оказания услуг: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B14" w:rsidRPr="00CE0B14" w:rsidRDefault="00CE0B14" w:rsidP="00A73E8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CE0B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E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23.11.2004г.: №221 «Об утверждении стандарта санаторно-курортной помощи больным с  ишемической болезнью сердца: стенокардией, хронической </w:t>
      </w:r>
      <w:proofErr w:type="spellStart"/>
      <w:r w:rsidRPr="00CE0B1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</w:t>
      </w:r>
      <w:proofErr w:type="spellEnd"/>
      <w:r w:rsidRPr="00CE0B14">
        <w:rPr>
          <w:rFonts w:ascii="Times New Roman" w:eastAsia="Times New Roman" w:hAnsi="Times New Roman" w:cs="Times New Roman"/>
          <w:sz w:val="24"/>
          <w:szCs w:val="24"/>
          <w:lang w:eastAsia="ru-RU"/>
        </w:rPr>
        <w:t>»; №222 «Об утверждении  стандарта санаторно-курортной помощи больным с  болезнями, характеризующимися повышенным кровяным давлением»;  №211 «Об утверждении  стандарта санаторно-курортной помощи больным с   болезнями вен».</w:t>
      </w:r>
    </w:p>
    <w:p w:rsidR="00CE0B14" w:rsidRDefault="00CE0B14" w:rsidP="00A73E8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обладать лицензией на осуществление медицинской деятельности (наличие вида деятельности «кардиология»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CE0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CE0B14">
        <w:rPr>
          <w:rFonts w:ascii="Times New Roman" w:eastAsia="Times New Roman" w:hAnsi="Times New Roman" w:cs="Times New Roman"/>
          <w:sz w:val="24"/>
          <w:szCs w:val="24"/>
          <w:lang w:eastAsia="ru-RU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</w:p>
    <w:p w:rsidR="002E0004" w:rsidRDefault="00A73E88" w:rsidP="00B24FCE">
      <w:pPr>
        <w:spacing w:before="240"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E0004" w:rsidRPr="002E000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2E0004" w:rsidRPr="002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условиям размещения и проживания:</w:t>
      </w:r>
    </w:p>
    <w:p w:rsidR="000602A0" w:rsidRPr="000602A0" w:rsidRDefault="000602A0" w:rsidP="00A73E8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Общие требования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прилегающей территории и зоне отдыха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Территория санатория должна быть благоустроена, озеленена, ограждена и освещена в темное время суток.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- Зона приема инвалидов должна быть оборудована отдельным въездом или входом и расположена вблизи приемного отделения.</w:t>
      </w:r>
    </w:p>
    <w:p w:rsidR="000602A0" w:rsidRPr="006C1E49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3"/>
          <w:szCs w:val="23"/>
          <w:lang w:eastAsia="ru-RU"/>
        </w:rPr>
      </w:pPr>
      <w:r w:rsidRPr="006C1E49">
        <w:rPr>
          <w:rFonts w:ascii="Times New Roman" w:eastAsia="Arial Unicode MS" w:hAnsi="Times New Roman" w:cs="Times New Roman"/>
          <w:color w:val="000000" w:themeColor="text1"/>
          <w:kern w:val="3"/>
          <w:sz w:val="23"/>
          <w:szCs w:val="23"/>
          <w:lang w:eastAsia="ru-RU"/>
        </w:rPr>
        <w:t>- Не допустимо размещение на территории санатория организаций функционально не связанных с их деятельностью.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зданиям, техническому оборудованию и оснащению помещений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разноуровневые</w:t>
      </w:r>
      <w:proofErr w:type="spell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0602A0" w:rsidRPr="006C1E49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3"/>
          <w:szCs w:val="23"/>
          <w:lang w:eastAsia="ru-RU"/>
        </w:rPr>
      </w:pPr>
      <w:r w:rsidRPr="006C1E49">
        <w:rPr>
          <w:rFonts w:ascii="Times New Roman" w:eastAsia="Arial Unicode MS" w:hAnsi="Times New Roman" w:cs="Times New Roman"/>
          <w:color w:val="000000" w:themeColor="text1"/>
          <w:kern w:val="3"/>
          <w:sz w:val="23"/>
          <w:szCs w:val="23"/>
          <w:lang w:eastAsia="ru-RU"/>
        </w:rPr>
        <w:t>-</w:t>
      </w:r>
      <w:r w:rsidRPr="006C1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6C1E49">
        <w:rPr>
          <w:rFonts w:ascii="Times New Roman" w:eastAsia="Arial Unicode MS" w:hAnsi="Times New Roman" w:cs="Times New Roman"/>
          <w:color w:val="000000" w:themeColor="text1"/>
          <w:kern w:val="3"/>
          <w:sz w:val="23"/>
          <w:szCs w:val="23"/>
          <w:lang w:eastAsia="ru-RU"/>
        </w:rPr>
        <w:t xml:space="preserve"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</w:t>
      </w:r>
      <w:proofErr w:type="gramStart"/>
      <w:r w:rsidRPr="006C1E49">
        <w:rPr>
          <w:rFonts w:ascii="Times New Roman" w:eastAsia="Arial Unicode MS" w:hAnsi="Times New Roman" w:cs="Times New Roman"/>
          <w:color w:val="000000" w:themeColor="text1"/>
          <w:kern w:val="3"/>
          <w:sz w:val="23"/>
          <w:szCs w:val="23"/>
          <w:lang w:eastAsia="ru-RU"/>
        </w:rPr>
        <w:t>проживания.</w:t>
      </w:r>
      <w:r w:rsidRPr="006C1E49">
        <w:rPr>
          <w:rFonts w:ascii="Times New Roman" w:eastAsia="Arial Unicode MS" w:hAnsi="Times New Roman" w:cs="Times New Roman"/>
          <w:color w:val="000000" w:themeColor="text1"/>
          <w:kern w:val="3"/>
          <w:sz w:val="23"/>
          <w:szCs w:val="23"/>
          <w:lang w:eastAsia="ru-RU"/>
        </w:rPr>
        <w:br/>
        <w:t>-</w:t>
      </w:r>
      <w:proofErr w:type="gramEnd"/>
      <w:r w:rsidRPr="006C1E49">
        <w:rPr>
          <w:rFonts w:ascii="Times New Roman" w:eastAsia="Arial Unicode MS" w:hAnsi="Times New Roman" w:cs="Times New Roman"/>
          <w:color w:val="000000" w:themeColor="text1"/>
          <w:kern w:val="3"/>
          <w:sz w:val="23"/>
          <w:szCs w:val="23"/>
          <w:lang w:eastAsia="ru-RU"/>
        </w:rPr>
        <w:t xml:space="preserve">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6C1E49">
        <w:rPr>
          <w:rFonts w:ascii="Times New Roman" w:eastAsia="Arial Unicode MS" w:hAnsi="Times New Roman" w:cs="Times New Roman"/>
          <w:color w:val="000000" w:themeColor="text1"/>
          <w:kern w:val="3"/>
          <w:sz w:val="23"/>
          <w:szCs w:val="23"/>
          <w:lang w:eastAsia="ru-RU"/>
        </w:rPr>
        <w:t>Роспотребнадзора</w:t>
      </w:r>
      <w:proofErr w:type="spellEnd"/>
      <w:r w:rsidRPr="006C1E49">
        <w:rPr>
          <w:rFonts w:ascii="Times New Roman" w:eastAsia="Arial Unicode MS" w:hAnsi="Times New Roman" w:cs="Times New Roman"/>
          <w:color w:val="000000" w:themeColor="text1"/>
          <w:kern w:val="3"/>
          <w:sz w:val="23"/>
          <w:szCs w:val="23"/>
          <w:lang w:eastAsia="ru-RU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0602A0" w:rsidRPr="006C1E49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0" w:themeColor="text1"/>
          <w:kern w:val="3"/>
          <w:sz w:val="23"/>
          <w:szCs w:val="23"/>
          <w:lang w:eastAsia="ru-RU"/>
        </w:rPr>
      </w:pPr>
    </w:p>
    <w:p w:rsidR="000602A0" w:rsidRPr="006C1E49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3"/>
          <w:szCs w:val="23"/>
          <w:lang w:eastAsia="ru-RU"/>
        </w:rPr>
      </w:pPr>
      <w:r w:rsidRPr="006C1E49">
        <w:rPr>
          <w:rFonts w:ascii="Times New Roman" w:eastAsia="Arial Unicode MS" w:hAnsi="Times New Roman" w:cs="Times New Roman"/>
          <w:b/>
          <w:bCs/>
          <w:color w:val="000000" w:themeColor="text1"/>
          <w:kern w:val="3"/>
          <w:sz w:val="23"/>
          <w:szCs w:val="23"/>
          <w:lang w:eastAsia="ru-RU"/>
        </w:rPr>
        <w:t>Требования к услугам, предоставляемым в санаториях</w:t>
      </w:r>
    </w:p>
    <w:p w:rsidR="000602A0" w:rsidRPr="006C1E49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3"/>
          <w:szCs w:val="23"/>
          <w:lang w:eastAsia="ru-RU"/>
        </w:rPr>
      </w:pPr>
      <w:r w:rsidRPr="006C1E49">
        <w:rPr>
          <w:rFonts w:ascii="Times New Roman" w:eastAsia="Arial Unicode MS" w:hAnsi="Times New Roman" w:cs="Times New Roman"/>
          <w:color w:val="000000" w:themeColor="text1"/>
          <w:kern w:val="3"/>
          <w:sz w:val="23"/>
          <w:szCs w:val="23"/>
          <w:lang w:eastAsia="ru-RU"/>
        </w:rPr>
        <w:t>- В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0602A0" w:rsidRPr="006C1E49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6C1E49">
        <w:rPr>
          <w:rFonts w:ascii="Times New Roman" w:eastAsia="Times New Roman" w:hAnsi="Times New Roman" w:cs="Times New Roman"/>
          <w:color w:val="000000" w:themeColor="text1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0602A0" w:rsidRPr="000602A0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6C1E49">
        <w:rPr>
          <w:rFonts w:ascii="Times New Roman" w:eastAsia="Arial Unicode MS" w:hAnsi="Times New Roman" w:cs="Times New Roman"/>
          <w:color w:val="000000" w:themeColor="text1"/>
          <w:kern w:val="3"/>
          <w:sz w:val="23"/>
          <w:szCs w:val="23"/>
          <w:lang w:eastAsia="ru-RU"/>
        </w:rPr>
        <w:t>- Услуги питания предоставляют на предприятиях общественного п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итания различных типов: в ресторанах, столовых, кафе, специализированных барах и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других.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Информация об исполнителе услуг и предоставляемых услугах быть доведена до инвалидов доступным и наглядным способом.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фирменное наименование (наименование) исполнителя услуг и вышестоящей организации;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(правила) проживания в средстве размещения;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классификации средства размещения (свидетельство о категории);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);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перечень предоставляемых услуг, включенных в стоимость путевки;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дополнительных платных услуг, их стоимость и порядок оплаты;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документов, необходимых для проживания и лечения;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расчетов с потребителями услуг и другую полезную информацию.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Обслуживающий персонал санаториев должен отвечать требованиям к персоналу, установленным 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нормативными документами.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безопасности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следует соблюдать санитарно-гигиенические и противоэпидемиологические правила и нормы в части: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размещения;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уборки номеров, других общественных и служебных помещений;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обработки (стирки, глажения, хранения) белья;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содержания и обработки уборочного инвентаря;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удаления отходов и защиты от насекомых и грызунов;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качества питьевой воды и воды хозяйственного назначения;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0602A0" w:rsidRPr="000602A0" w:rsidRDefault="000602A0" w:rsidP="000602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Приложение А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требования к санаториям</w:t>
      </w:r>
    </w:p>
    <w:tbl>
      <w:tblPr>
        <w:tblW w:w="10540" w:type="dxa"/>
        <w:tblCellSpacing w:w="15" w:type="dxa"/>
        <w:tblInd w:w="-5" w:type="dxa"/>
        <w:tblLook w:val="04A0" w:firstRow="1" w:lastRow="0" w:firstColumn="1" w:lastColumn="0" w:noHBand="0" w:noVBand="1"/>
      </w:tblPr>
      <w:tblGrid>
        <w:gridCol w:w="10540"/>
      </w:tblGrid>
      <w:tr w:rsidR="000602A0" w:rsidRPr="000602A0" w:rsidTr="00217943">
        <w:trPr>
          <w:trHeight w:val="710"/>
          <w:tblCellSpacing w:w="15" w:type="dxa"/>
        </w:trPr>
        <w:tc>
          <w:tcPr>
            <w:tcW w:w="10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Таблица А.1 - Общие требования к санаториям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Вывеска: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освещаемая или светящаяся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указанием категории (если категория присвоена)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 для гостей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отдельный от служебного входа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воздушно-тепловая завеса или тамбур (в зависимости от климатической зоны)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пандуса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автостоянки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автостоянки для инвалидов (не менее трех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освещение и энергоснабжение: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аварийное освещение (стационарный генератор или аккумуляторы и фонари)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 искусственное освещение в жилых и общественных помещениях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 (круглосуточно)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3" name="Прямоугольник 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07115" id="Прямоугольник 3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3Cgbx20DAACV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горячее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холодное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Внутреннее радиовещание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Телевидение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в здании: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более двух этажей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Круглосуточная работа лифта (при наличии)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Телефонная связь из номера: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внутренняя или кнопка вызова обслуживающего персонала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Телефоны коллективного пользования: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Охранная сигнализация, электронные замки или видеокамеры в коридорах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обеспечивающая уровень шума менее 35 дБ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туалетов: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туалетные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Декоративное озеленение, художественные композиции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Вешалки в холле и в общественных помещениях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Ресторан и/или столовая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другие типы предприятий питания (кафе, бар, буфет)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бытовых услуг (стирка, глажение)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кабинет: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круглосуточным режимом работы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Б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Общие требования к номерам санаториев</w:t>
      </w:r>
    </w:p>
    <w:tbl>
      <w:tblPr>
        <w:tblW w:w="0" w:type="auto"/>
        <w:tblCellSpacing w:w="15" w:type="dxa"/>
        <w:tblInd w:w="-50" w:type="dxa"/>
        <w:tblLook w:val="04A0" w:firstRow="1" w:lastRow="0" w:firstColumn="1" w:lastColumn="0" w:noHBand="0" w:noVBand="1"/>
      </w:tblPr>
      <w:tblGrid>
        <w:gridCol w:w="9814"/>
      </w:tblGrid>
      <w:tr w:rsidR="000602A0" w:rsidRPr="000602A0" w:rsidTr="00217943">
        <w:trPr>
          <w:trHeight w:val="15"/>
          <w:tblCellSpacing w:w="15" w:type="dxa"/>
        </w:trPr>
        <w:tc>
          <w:tcPr>
            <w:tcW w:w="10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одно- и двухместных номеров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номеров (или этажей) для некурящих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должна позволять проживающему свободно, удобно и безопасно передвигаться и использовать оборудование и оснащение</w:t>
            </w:r>
          </w:p>
        </w:tc>
      </w:tr>
      <w:tr w:rsidR="000602A0" w:rsidRPr="000602A0" w:rsidTr="00217943">
        <w:trPr>
          <w:trHeight w:val="267"/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(не учитывая площадь санузла, лоджии, балкона), не менее: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одноместного - 9 м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двухместного - 12 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 и замки с внутренним предохранителем или защелкой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соответствующая требованиям для жилых помещений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естественное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искусственное: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потолочного/настенного/напольного светильника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прикроватный светильник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светильник над умывальником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 и у изголовья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Телевизор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Холодильник/мини-холодильник/</w:t>
            </w: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мини-бар</w:t>
            </w:r>
            <w:proofErr w:type="gramEnd"/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Электророзетки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указанием напряжения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 (минимальные размеры)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односпальная 90х200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180x200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кровать (по просьбе)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Прикроватная тумбочка/столик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постельных принадлежностей и белья по количеству проживающих: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матрац с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наматрацником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подушка, одеяло, покрывало на кровать, простыня, пододеяльник, наволочка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дополнительная подушка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дополнительное одеяло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Прикроватный коврик (или ковры, ковровое покрытие) у каждой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(допускается встроенный) с полками, вешалками (по пять штук на проживающего)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5EBC7" id="Прямоугольник 2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Вешалка для верхней одежды и головных уборов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Стулья, не менее одного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Стол/туалетный стол или журнальный столик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 в полный рост или большого размера в прихожей и/или в комнате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для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под телевизор (при наличии телевизора в номере)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бумажного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Графин, стаканы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посуды в номерах высшей категории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Щетки: одежная, обувная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 для открывания бутылок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Пепельница (ы)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материалы в номере: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справочник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оказываемых услуг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рекламные материалы (буклеты, брошюры и прочее)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Противопожарная инструкция, план эвакуации во время пожара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Анкета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номерах с полным санузлом: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умывальник, унитаз, ванна или душевая кабина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большого размера или зеркальная стенка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туалетных принадлежностей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Занавес для ванны (при наличии ванны или душа в ванне)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" name="Прямоугольник 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3F956"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Коврик (махровый) для ног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 для сушки волос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Полотенцедержатель, крючки для одежды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Полотенца, в том числе банное,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двух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 принадлежности на каждого гостя (замена по мере использования):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шампунь, гель, туалетное мыло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Туалетная бумага: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резервным рулоном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Держатель для туалетной бумаги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 для унитаза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Щетка для унитаза (в футляре)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ванных комнат/душевых: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В (обязательное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9756"/>
      </w:tblGrid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корреспонденции проживающим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Почтовые и телеграфные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Поднос багажа по просьбе проживающих</w:t>
            </w:r>
          </w:p>
        </w:tc>
      </w:tr>
      <w:tr w:rsidR="000602A0" w:rsidRPr="000602A0" w:rsidTr="00217943">
        <w:trPr>
          <w:trHeight w:val="81"/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побудка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постельного белья: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пять дней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полотенец: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три дня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Стирка и глажение: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в течение суток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утюга, гладильной доски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такси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услуги: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медицинских услуг, соответствующий профилю лечения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скорой помощи, пользование аптечкой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торговли: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магазины, торговые киоски, торговые автоматы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Физкультурные и оздоровительные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организации досуга и развлечений</w:t>
            </w:r>
          </w:p>
        </w:tc>
      </w:tr>
    </w:tbl>
    <w:p w:rsidR="000602A0" w:rsidRPr="000602A0" w:rsidRDefault="000602A0" w:rsidP="000602A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2E0004" w:rsidRDefault="00741604" w:rsidP="0074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41604" w:rsidRPr="002E0004" w:rsidSect="007416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B6632"/>
    <w:multiLevelType w:val="hybridMultilevel"/>
    <w:tmpl w:val="B3C87860"/>
    <w:lvl w:ilvl="0" w:tplc="9B163D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F"/>
    <w:rsid w:val="000602A0"/>
    <w:rsid w:val="00160DC1"/>
    <w:rsid w:val="001E2BBC"/>
    <w:rsid w:val="0025395D"/>
    <w:rsid w:val="002A3E71"/>
    <w:rsid w:val="002E0004"/>
    <w:rsid w:val="003340F6"/>
    <w:rsid w:val="003D29B1"/>
    <w:rsid w:val="00632D00"/>
    <w:rsid w:val="006C1E49"/>
    <w:rsid w:val="006E2542"/>
    <w:rsid w:val="00727BBA"/>
    <w:rsid w:val="00741604"/>
    <w:rsid w:val="00852370"/>
    <w:rsid w:val="00935FA7"/>
    <w:rsid w:val="00A73E88"/>
    <w:rsid w:val="00A96CE1"/>
    <w:rsid w:val="00AD6F5C"/>
    <w:rsid w:val="00B24FCE"/>
    <w:rsid w:val="00CE0B14"/>
    <w:rsid w:val="00D87CAF"/>
    <w:rsid w:val="00DF0448"/>
    <w:rsid w:val="00EB332D"/>
    <w:rsid w:val="00E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2252-D229-46AA-ADA2-1546666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Бикоева Белла Батразовна</cp:lastModifiedBy>
  <cp:revision>7</cp:revision>
  <dcterms:created xsi:type="dcterms:W3CDTF">2021-03-25T12:06:00Z</dcterms:created>
  <dcterms:modified xsi:type="dcterms:W3CDTF">2021-05-21T13:54:00Z</dcterms:modified>
</cp:coreProperties>
</file>