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8F" w:rsidRPr="003E3436" w:rsidRDefault="00BB498F" w:rsidP="00BB498F">
      <w:pPr>
        <w:jc w:val="center"/>
        <w:rPr>
          <w:b/>
        </w:rPr>
      </w:pPr>
      <w:r w:rsidRPr="003E3436">
        <w:rPr>
          <w:b/>
          <w:caps/>
        </w:rPr>
        <w:t xml:space="preserve">РАЗДЕЛ </w:t>
      </w:r>
      <w:r w:rsidRPr="003E3436">
        <w:rPr>
          <w:b/>
          <w:caps/>
          <w:lang w:val="en-US"/>
        </w:rPr>
        <w:t>III</w:t>
      </w:r>
      <w:r w:rsidRPr="003E3436">
        <w:rPr>
          <w:b/>
        </w:rPr>
        <w:t xml:space="preserve">. </w:t>
      </w:r>
      <w:r w:rsidRPr="003E3436">
        <w:rPr>
          <w:b/>
          <w:caps/>
        </w:rPr>
        <w:t>Техническое задание</w:t>
      </w:r>
    </w:p>
    <w:p w:rsidR="00BB498F" w:rsidRPr="003E3436" w:rsidRDefault="00BB498F" w:rsidP="00BB498F">
      <w:pPr>
        <w:jc w:val="center"/>
        <w:rPr>
          <w:b/>
          <w:caps/>
        </w:rPr>
      </w:pPr>
      <w:r w:rsidRPr="003E3436">
        <w:rPr>
          <w:b/>
          <w:caps/>
        </w:rPr>
        <w:t>(</w:t>
      </w:r>
      <w:r w:rsidRPr="003E3436">
        <w:rPr>
          <w:b/>
        </w:rPr>
        <w:t>ОПИСАНИЕ ОБЪЕКТА ЗАКУПКИ</w:t>
      </w:r>
      <w:r w:rsidRPr="003E3436">
        <w:rPr>
          <w:b/>
          <w:caps/>
        </w:rPr>
        <w:t>)</w:t>
      </w:r>
    </w:p>
    <w:p w:rsidR="00BB498F" w:rsidRDefault="00BB498F" w:rsidP="00BB498F">
      <w:pPr>
        <w:tabs>
          <w:tab w:val="num" w:pos="360"/>
        </w:tabs>
        <w:spacing w:before="100" w:beforeAutospacing="1" w:after="100" w:afterAutospacing="1"/>
        <w:ind w:firstLine="709"/>
        <w:rPr>
          <w:b/>
          <w:i/>
        </w:rPr>
      </w:pPr>
      <w:r w:rsidRPr="003E3436">
        <w:t xml:space="preserve">Наименование и описание объекта электронного аукциона: </w:t>
      </w:r>
      <w:r>
        <w:rPr>
          <w:b/>
          <w:i/>
        </w:rPr>
        <w:t>№ 063</w:t>
      </w:r>
      <w:r w:rsidRPr="00AD2037">
        <w:rPr>
          <w:b/>
          <w:i/>
        </w:rPr>
        <w:t>. Поставка технических средств реабилитации - подгузников для взрослых для обеспечения ими в 20</w:t>
      </w:r>
      <w:r>
        <w:rPr>
          <w:b/>
          <w:i/>
        </w:rPr>
        <w:t xml:space="preserve">21 </w:t>
      </w:r>
      <w:r w:rsidRPr="00AD2037">
        <w:rPr>
          <w:b/>
          <w:i/>
        </w:rPr>
        <w:t>году инвалидов.</w:t>
      </w:r>
      <w:r>
        <w:rPr>
          <w:b/>
          <w:i/>
        </w:rPr>
        <w:t xml:space="preserve"> </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25"/>
        <w:gridCol w:w="1417"/>
      </w:tblGrid>
      <w:tr w:rsidR="00BB498F" w:rsidRPr="003A4625" w:rsidTr="00AD6467">
        <w:trPr>
          <w:trHeight w:val="6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B498F" w:rsidRPr="00853F2B" w:rsidRDefault="00BB498F" w:rsidP="00AD6467">
            <w:pPr>
              <w:tabs>
                <w:tab w:val="left" w:pos="708"/>
              </w:tabs>
              <w:rPr>
                <w:b/>
                <w:color w:val="000000" w:themeColor="text1"/>
              </w:rPr>
            </w:pPr>
            <w:r w:rsidRPr="00853F2B">
              <w:rPr>
                <w:b/>
                <w:color w:val="000000" w:themeColor="text1"/>
              </w:rPr>
              <w:t>№</w:t>
            </w:r>
          </w:p>
          <w:p w:rsidR="00BB498F" w:rsidRPr="00853F2B" w:rsidRDefault="00BB498F" w:rsidP="00AD6467">
            <w:pPr>
              <w:tabs>
                <w:tab w:val="left" w:pos="708"/>
              </w:tabs>
              <w:rPr>
                <w:b/>
                <w:color w:val="000000" w:themeColor="text1"/>
              </w:rPr>
            </w:pPr>
            <w:proofErr w:type="gramStart"/>
            <w:r w:rsidRPr="00853F2B">
              <w:rPr>
                <w:b/>
                <w:color w:val="000000" w:themeColor="text1"/>
              </w:rPr>
              <w:t>п</w:t>
            </w:r>
            <w:proofErr w:type="gramEnd"/>
            <w:r w:rsidRPr="00853F2B">
              <w:rPr>
                <w:b/>
                <w:color w:val="000000" w:themeColor="text1"/>
              </w:rPr>
              <w:t>/п</w:t>
            </w:r>
          </w:p>
        </w:tc>
        <w:tc>
          <w:tcPr>
            <w:tcW w:w="8325" w:type="dxa"/>
            <w:tcBorders>
              <w:top w:val="single" w:sz="4" w:space="0" w:color="auto"/>
              <w:left w:val="single" w:sz="4" w:space="0" w:color="auto"/>
              <w:bottom w:val="single" w:sz="4" w:space="0" w:color="auto"/>
              <w:right w:val="single" w:sz="4" w:space="0" w:color="auto"/>
            </w:tcBorders>
            <w:vAlign w:val="center"/>
            <w:hideMark/>
          </w:tcPr>
          <w:p w:rsidR="00BB498F" w:rsidRPr="00853F2B" w:rsidRDefault="00BB498F" w:rsidP="00AD6467">
            <w:pPr>
              <w:tabs>
                <w:tab w:val="left" w:pos="708"/>
              </w:tabs>
              <w:spacing w:line="100" w:lineRule="atLeast"/>
              <w:jc w:val="center"/>
              <w:rPr>
                <w:b/>
                <w:color w:val="000000" w:themeColor="text1"/>
              </w:rPr>
            </w:pPr>
            <w:r w:rsidRPr="00853F2B">
              <w:rPr>
                <w:b/>
                <w:color w:val="000000" w:themeColor="text1"/>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98F" w:rsidRDefault="00BB498F" w:rsidP="00AD6467">
            <w:pPr>
              <w:tabs>
                <w:tab w:val="left" w:pos="708"/>
              </w:tabs>
              <w:ind w:left="-77"/>
              <w:jc w:val="center"/>
              <w:rPr>
                <w:b/>
                <w:color w:val="000000" w:themeColor="text1"/>
              </w:rPr>
            </w:pPr>
            <w:r w:rsidRPr="00853F2B">
              <w:rPr>
                <w:b/>
                <w:color w:val="000000" w:themeColor="text1"/>
              </w:rPr>
              <w:t xml:space="preserve">Кол-во, </w:t>
            </w:r>
          </w:p>
          <w:p w:rsidR="00BB498F" w:rsidRPr="00853F2B" w:rsidRDefault="00BB498F" w:rsidP="00AD6467">
            <w:pPr>
              <w:tabs>
                <w:tab w:val="left" w:pos="708"/>
              </w:tabs>
              <w:ind w:left="-77"/>
              <w:jc w:val="center"/>
              <w:rPr>
                <w:b/>
                <w:color w:val="000000" w:themeColor="text1"/>
              </w:rPr>
            </w:pPr>
            <w:r>
              <w:rPr>
                <w:b/>
                <w:color w:val="000000" w:themeColor="text1"/>
              </w:rPr>
              <w:t>(</w:t>
            </w:r>
            <w:r w:rsidRPr="00853F2B">
              <w:rPr>
                <w:b/>
                <w:color w:val="000000" w:themeColor="text1"/>
              </w:rPr>
              <w:t>шт.</w:t>
            </w:r>
            <w:r>
              <w:rPr>
                <w:b/>
                <w:color w:val="000000" w:themeColor="text1"/>
              </w:rPr>
              <w:t>)</w:t>
            </w:r>
          </w:p>
        </w:tc>
      </w:tr>
      <w:tr w:rsidR="00BB498F" w:rsidRPr="003A4625" w:rsidTr="00AD6467">
        <w:trPr>
          <w:trHeight w:val="24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sidRPr="003A4625">
              <w:rPr>
                <w:color w:val="000000" w:themeColor="text1"/>
              </w:rPr>
              <w:t>1</w:t>
            </w:r>
          </w:p>
        </w:tc>
        <w:tc>
          <w:tcPr>
            <w:tcW w:w="8325"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spacing w:line="100" w:lineRule="atLeast"/>
              <w:jc w:val="center"/>
              <w:rPr>
                <w:color w:val="000000" w:themeColor="text1"/>
              </w:rPr>
            </w:pPr>
            <w:r w:rsidRPr="003A4625">
              <w:rPr>
                <w:color w:val="000000" w:themeColor="text1"/>
              </w:rPr>
              <w:t xml:space="preserve">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sidRPr="003A4625">
              <w:rPr>
                <w:color w:val="000000" w:themeColor="text1"/>
              </w:rPr>
              <w:t>3</w:t>
            </w:r>
          </w:p>
        </w:tc>
      </w:tr>
      <w:tr w:rsidR="00BB498F" w:rsidRPr="003A4625" w:rsidTr="00AD6467">
        <w:trPr>
          <w:trHeight w:val="3981"/>
          <w:jc w:val="center"/>
        </w:trPr>
        <w:tc>
          <w:tcPr>
            <w:tcW w:w="562" w:type="dxa"/>
            <w:tcBorders>
              <w:top w:val="single" w:sz="4" w:space="0" w:color="auto"/>
              <w:left w:val="single" w:sz="4" w:space="0" w:color="auto"/>
              <w:bottom w:val="single" w:sz="4" w:space="0" w:color="auto"/>
              <w:right w:val="single" w:sz="4" w:space="0" w:color="auto"/>
            </w:tcBorders>
            <w:vAlign w:val="center"/>
          </w:tcPr>
          <w:p w:rsidR="00BB498F" w:rsidRPr="003A4625" w:rsidRDefault="00BB498F" w:rsidP="00AD6467">
            <w:pPr>
              <w:tabs>
                <w:tab w:val="left" w:pos="708"/>
              </w:tabs>
              <w:jc w:val="center"/>
              <w:rPr>
                <w:color w:val="FF0000"/>
              </w:rPr>
            </w:pPr>
          </w:p>
        </w:tc>
        <w:tc>
          <w:tcPr>
            <w:tcW w:w="8325"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BB498F" w:rsidRPr="003A4625" w:rsidRDefault="00BB498F" w:rsidP="00AD6467">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BB498F" w:rsidRPr="003A4625" w:rsidRDefault="00BB498F" w:rsidP="00AD6467">
            <w:pPr>
              <w:tabs>
                <w:tab w:val="left" w:pos="708"/>
              </w:tabs>
              <w:rPr>
                <w:color w:val="000000" w:themeColor="text1"/>
              </w:rPr>
            </w:pPr>
            <w:r w:rsidRPr="003A4625">
              <w:rPr>
                <w:color w:val="000000" w:themeColor="text1"/>
              </w:rPr>
              <w:t xml:space="preserve">- верхний покровный слой; </w:t>
            </w:r>
          </w:p>
          <w:p w:rsidR="00BB498F" w:rsidRPr="003A4625" w:rsidRDefault="00BB498F" w:rsidP="00AD6467">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BB498F" w:rsidRPr="003A4625" w:rsidRDefault="00BB498F" w:rsidP="00AD6467">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BB498F" w:rsidRPr="003A4625" w:rsidRDefault="00BB498F" w:rsidP="00AD6467">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BB498F" w:rsidRPr="003A4625" w:rsidRDefault="00BB498F" w:rsidP="00AD6467">
            <w:pPr>
              <w:tabs>
                <w:tab w:val="left" w:pos="708"/>
              </w:tabs>
              <w:rPr>
                <w:color w:val="000000" w:themeColor="text1"/>
              </w:rPr>
            </w:pPr>
            <w:r w:rsidRPr="003A4625">
              <w:rPr>
                <w:color w:val="000000" w:themeColor="text1"/>
              </w:rPr>
              <w:t>- нижний покровный слой:</w:t>
            </w:r>
          </w:p>
          <w:p w:rsidR="00BB498F" w:rsidRPr="003A4625" w:rsidRDefault="00BB498F" w:rsidP="00AD6467">
            <w:pPr>
              <w:tabs>
                <w:tab w:val="left" w:pos="708"/>
              </w:tabs>
              <w:rPr>
                <w:color w:val="000000" w:themeColor="text1"/>
              </w:rPr>
            </w:pPr>
            <w:r w:rsidRPr="003A4625">
              <w:rPr>
                <w:color w:val="000000" w:themeColor="text1"/>
              </w:rPr>
              <w:t>- барьерные элементы;</w:t>
            </w:r>
          </w:p>
          <w:p w:rsidR="00BB498F" w:rsidRPr="003A4625" w:rsidRDefault="00BB498F" w:rsidP="00AD6467">
            <w:pPr>
              <w:tabs>
                <w:tab w:val="left" w:pos="708"/>
              </w:tabs>
              <w:rPr>
                <w:color w:val="000000" w:themeColor="text1"/>
              </w:rPr>
            </w:pPr>
            <w:r w:rsidRPr="003A4625">
              <w:rPr>
                <w:color w:val="000000" w:themeColor="text1"/>
              </w:rPr>
              <w:t xml:space="preserve">- фиксирующие элементы;    </w:t>
            </w:r>
          </w:p>
          <w:p w:rsidR="00BB498F" w:rsidRPr="003A4625" w:rsidRDefault="00BB498F" w:rsidP="00AD6467">
            <w:pPr>
              <w:tabs>
                <w:tab w:val="left" w:pos="708"/>
              </w:tabs>
              <w:rPr>
                <w:color w:val="000000" w:themeColor="text1"/>
              </w:rPr>
            </w:pPr>
            <w:r w:rsidRPr="003A4625">
              <w:rPr>
                <w:color w:val="000000" w:themeColor="text1"/>
              </w:rPr>
              <w:t xml:space="preserve">- индикатор наполнения подгузника.       </w:t>
            </w:r>
          </w:p>
          <w:p w:rsidR="00BB498F" w:rsidRPr="003A4625" w:rsidRDefault="00BB498F" w:rsidP="00AD6467">
            <w:pPr>
              <w:tabs>
                <w:tab w:val="left" w:pos="708"/>
              </w:tabs>
              <w:rPr>
                <w:color w:val="000000" w:themeColor="text1"/>
              </w:rPr>
            </w:pPr>
            <w:r w:rsidRPr="003A4625">
              <w:rPr>
                <w:color w:val="000000" w:themeColor="text1"/>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BB498F" w:rsidRPr="003A4625" w:rsidRDefault="00BB498F" w:rsidP="00AD6467">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см/с</w:t>
            </w:r>
          </w:p>
        </w:tc>
        <w:tc>
          <w:tcPr>
            <w:tcW w:w="1417" w:type="dxa"/>
            <w:tcBorders>
              <w:top w:val="single" w:sz="4" w:space="0" w:color="auto"/>
              <w:left w:val="single" w:sz="4" w:space="0" w:color="auto"/>
              <w:bottom w:val="single" w:sz="4" w:space="0" w:color="auto"/>
              <w:right w:val="single" w:sz="4" w:space="0" w:color="auto"/>
            </w:tcBorders>
            <w:vAlign w:val="center"/>
          </w:tcPr>
          <w:p w:rsidR="00BB498F" w:rsidRPr="003A4625" w:rsidRDefault="00BB498F" w:rsidP="00AD6467">
            <w:pPr>
              <w:tabs>
                <w:tab w:val="left" w:pos="708"/>
              </w:tabs>
              <w:jc w:val="center"/>
              <w:rPr>
                <w:color w:val="FF0000"/>
              </w:rPr>
            </w:pPr>
          </w:p>
        </w:tc>
      </w:tr>
      <w:tr w:rsidR="00BB498F" w:rsidRPr="003A4625" w:rsidTr="00AD6467">
        <w:trPr>
          <w:trHeight w:val="4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sidRPr="003A4625">
              <w:rPr>
                <w:color w:val="000000" w:themeColor="text1"/>
              </w:rPr>
              <w:t>1</w:t>
            </w:r>
          </w:p>
        </w:tc>
        <w:tc>
          <w:tcPr>
            <w:tcW w:w="8325" w:type="dxa"/>
            <w:tcBorders>
              <w:top w:val="single" w:sz="4" w:space="0" w:color="auto"/>
              <w:left w:val="single" w:sz="4" w:space="0" w:color="auto"/>
              <w:bottom w:val="single" w:sz="4" w:space="0" w:color="auto"/>
              <w:right w:val="single" w:sz="4" w:space="0" w:color="auto"/>
            </w:tcBorders>
            <w:vAlign w:val="center"/>
            <w:hideMark/>
          </w:tcPr>
          <w:p w:rsidR="00BB498F" w:rsidRDefault="00BB498F" w:rsidP="00AD6467">
            <w:pPr>
              <w:widowControl w:val="0"/>
              <w:tabs>
                <w:tab w:val="left" w:pos="708"/>
              </w:tabs>
              <w:suppressAutoHyphens/>
              <w:snapToGrid w:val="0"/>
              <w:rPr>
                <w:b/>
                <w:color w:val="000000" w:themeColor="text1"/>
                <w:lang w:eastAsia="ar-SA"/>
              </w:rPr>
            </w:pPr>
            <w:r>
              <w:rPr>
                <w:b/>
                <w:color w:val="000000" w:themeColor="text1"/>
                <w:lang w:eastAsia="ar-SA"/>
              </w:rPr>
              <w:t xml:space="preserve">17.22.12.130-00000001: </w:t>
            </w:r>
            <w:r w:rsidRPr="003E51ED">
              <w:rPr>
                <w:b/>
                <w:color w:val="000000" w:themeColor="text1"/>
                <w:lang w:eastAsia="ar-SA"/>
              </w:rPr>
              <w:t>Подгузники для взрослых</w:t>
            </w:r>
          </w:p>
          <w:p w:rsidR="00BB498F" w:rsidRPr="003E51ED" w:rsidRDefault="00BB498F" w:rsidP="00AD6467">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BB498F" w:rsidRPr="003A4625" w:rsidRDefault="00BB498F" w:rsidP="00AD6467">
            <w:pPr>
              <w:widowControl w:val="0"/>
              <w:tabs>
                <w:tab w:val="left" w:pos="708"/>
              </w:tabs>
              <w:suppressAutoHyphens/>
              <w:snapToGrid w:val="0"/>
              <w:rPr>
                <w:color w:val="000000" w:themeColor="text1"/>
              </w:rPr>
            </w:pPr>
            <w:r w:rsidRPr="003E51ED">
              <w:rPr>
                <w:color w:val="000000" w:themeColor="text1"/>
                <w:lang w:eastAsia="ar-SA"/>
              </w:rPr>
              <w:lastRenderedPageBreak/>
              <w:t xml:space="preserve"> "Подгузники для взрослых, размер ""S"" (объем талии/бедер до 90 см), с полным влагопоглощением не менее 1400 </w:t>
            </w:r>
            <w:proofErr w:type="spellStart"/>
            <w:r w:rsidRPr="003A4625">
              <w:rPr>
                <w:color w:val="000000" w:themeColor="text1"/>
              </w:rPr>
              <w:t>гр</w:t>
            </w:r>
            <w:proofErr w:type="spellEnd"/>
            <w:r w:rsidRPr="003A4625">
              <w:rPr>
                <w:color w:val="000000" w:themeColor="text1"/>
                <w:vertAlign w:val="superscript"/>
              </w:rPr>
              <w:footnoteReference w:id="1"/>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Pr>
                <w:color w:val="000000" w:themeColor="text1"/>
              </w:rPr>
              <w:lastRenderedPageBreak/>
              <w:t>29 040</w:t>
            </w:r>
          </w:p>
        </w:tc>
      </w:tr>
      <w:tr w:rsidR="00BB498F" w:rsidRPr="003A4625" w:rsidTr="00AD64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B498F" w:rsidRDefault="00BB498F" w:rsidP="00AD6467">
            <w:pPr>
              <w:tabs>
                <w:tab w:val="left" w:pos="708"/>
              </w:tabs>
              <w:jc w:val="center"/>
              <w:rPr>
                <w:color w:val="000000" w:themeColor="text1"/>
              </w:rPr>
            </w:pPr>
          </w:p>
        </w:tc>
        <w:tc>
          <w:tcPr>
            <w:tcW w:w="8325" w:type="dxa"/>
            <w:tcBorders>
              <w:top w:val="single" w:sz="4" w:space="0" w:color="auto"/>
              <w:left w:val="single" w:sz="4" w:space="0" w:color="auto"/>
              <w:bottom w:val="single" w:sz="4" w:space="0" w:color="auto"/>
              <w:right w:val="single" w:sz="4" w:space="0" w:color="auto"/>
            </w:tcBorders>
            <w:vAlign w:val="center"/>
          </w:tcPr>
          <w:p w:rsidR="00BB498F" w:rsidRPr="00EB6B89" w:rsidRDefault="00BB498F" w:rsidP="00AD6467">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BB498F" w:rsidRPr="00EB6B89" w:rsidRDefault="00BB498F" w:rsidP="00AD6467">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09</w:t>
            </w:r>
          </w:p>
          <w:p w:rsidR="00BB498F" w:rsidRPr="00EB6B89" w:rsidRDefault="00BB498F" w:rsidP="00AD6467">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размер ""</w:t>
            </w:r>
            <w:r>
              <w:rPr>
                <w:color w:val="000000" w:themeColor="text1"/>
                <w:lang w:eastAsia="ar-SA"/>
              </w:rPr>
              <w:t>М</w:t>
            </w:r>
            <w:r w:rsidRPr="00EB6B89">
              <w:rPr>
                <w:color w:val="000000" w:themeColor="text1"/>
                <w:lang w:eastAsia="ar-SA"/>
              </w:rPr>
              <w:t>"" (объем талии/бедер до 1</w:t>
            </w:r>
            <w:r>
              <w:rPr>
                <w:color w:val="000000" w:themeColor="text1"/>
                <w:lang w:eastAsia="ar-SA"/>
              </w:rPr>
              <w:t>20</w:t>
            </w:r>
            <w:r w:rsidRPr="00EB6B89">
              <w:rPr>
                <w:color w:val="000000" w:themeColor="text1"/>
                <w:lang w:eastAsia="ar-SA"/>
              </w:rPr>
              <w:t xml:space="preserve"> см), с полным влагопоглощением не менее </w:t>
            </w:r>
            <w:r>
              <w:rPr>
                <w:color w:val="000000" w:themeColor="text1"/>
                <w:lang w:eastAsia="ar-SA"/>
              </w:rPr>
              <w:t>1</w:t>
            </w:r>
            <w:r w:rsidRPr="00EB6B89">
              <w:rPr>
                <w:color w:val="000000" w:themeColor="text1"/>
                <w:lang w:eastAsia="ar-SA"/>
              </w:rPr>
              <w:t>800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BB498F" w:rsidRDefault="00BB498F" w:rsidP="00AD6467">
            <w:pPr>
              <w:tabs>
                <w:tab w:val="left" w:pos="708"/>
              </w:tabs>
              <w:jc w:val="center"/>
              <w:rPr>
                <w:color w:val="000000" w:themeColor="text1"/>
              </w:rPr>
            </w:pPr>
            <w:r>
              <w:rPr>
                <w:color w:val="000000" w:themeColor="text1"/>
              </w:rPr>
              <w:t>114 990</w:t>
            </w:r>
          </w:p>
        </w:tc>
      </w:tr>
      <w:tr w:rsidR="00BB498F" w:rsidRPr="003A4625" w:rsidTr="00AD646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B498F" w:rsidRDefault="00BB498F" w:rsidP="00AD6467">
            <w:pPr>
              <w:tabs>
                <w:tab w:val="left" w:pos="708"/>
              </w:tabs>
              <w:jc w:val="center"/>
              <w:rPr>
                <w:color w:val="000000" w:themeColor="text1"/>
              </w:rPr>
            </w:pPr>
          </w:p>
        </w:tc>
        <w:tc>
          <w:tcPr>
            <w:tcW w:w="8325" w:type="dxa"/>
            <w:tcBorders>
              <w:top w:val="single" w:sz="4" w:space="0" w:color="auto"/>
              <w:left w:val="single" w:sz="4" w:space="0" w:color="auto"/>
              <w:bottom w:val="single" w:sz="4" w:space="0" w:color="auto"/>
              <w:right w:val="single" w:sz="4" w:space="0" w:color="auto"/>
            </w:tcBorders>
            <w:vAlign w:val="center"/>
          </w:tcPr>
          <w:p w:rsidR="00BB498F" w:rsidRPr="00EB6B89" w:rsidRDefault="00BB498F" w:rsidP="00AD6467">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BB498F" w:rsidRPr="00EB6B89" w:rsidRDefault="00BB498F" w:rsidP="00AD6467">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11</w:t>
            </w:r>
          </w:p>
          <w:p w:rsidR="00BB498F" w:rsidRPr="00EB6B89" w:rsidRDefault="00BB498F" w:rsidP="00AD6467">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w:t>
            </w:r>
            <w:r>
              <w:rPr>
                <w:color w:val="000000" w:themeColor="text1"/>
                <w:lang w:eastAsia="ar-SA"/>
              </w:rPr>
              <w:t>мер ""</w:t>
            </w:r>
            <w:r w:rsidRPr="00EB6B89">
              <w:rPr>
                <w:color w:val="000000" w:themeColor="text1"/>
                <w:lang w:eastAsia="ar-SA"/>
              </w:rPr>
              <w:t xml:space="preserve">L"" (объем талии/бедер до </w:t>
            </w:r>
            <w:r>
              <w:rPr>
                <w:color w:val="000000" w:themeColor="text1"/>
                <w:lang w:eastAsia="ar-SA"/>
              </w:rPr>
              <w:t>150</w:t>
            </w:r>
            <w:r w:rsidRPr="00EB6B89">
              <w:rPr>
                <w:color w:val="000000" w:themeColor="text1"/>
                <w:lang w:eastAsia="ar-SA"/>
              </w:rPr>
              <w:t xml:space="preserve"> см), с полным влагопоглощением не менее </w:t>
            </w:r>
            <w:r>
              <w:rPr>
                <w:color w:val="000000" w:themeColor="text1"/>
                <w:lang w:eastAsia="ar-SA"/>
              </w:rPr>
              <w:t>2000</w:t>
            </w:r>
            <w:r w:rsidRPr="00EB6B89">
              <w:rPr>
                <w:color w:val="000000" w:themeColor="text1"/>
                <w:lang w:eastAsia="ar-SA"/>
              </w:rPr>
              <w:t xml:space="preserve">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BB498F" w:rsidRDefault="00BB498F" w:rsidP="00AD6467">
            <w:pPr>
              <w:tabs>
                <w:tab w:val="left" w:pos="708"/>
              </w:tabs>
              <w:jc w:val="center"/>
              <w:rPr>
                <w:color w:val="000000" w:themeColor="text1"/>
              </w:rPr>
            </w:pPr>
            <w:r>
              <w:rPr>
                <w:color w:val="000000" w:themeColor="text1"/>
              </w:rPr>
              <w:t>159 990</w:t>
            </w:r>
          </w:p>
        </w:tc>
      </w:tr>
      <w:tr w:rsidR="00BB498F" w:rsidRPr="003A4625" w:rsidTr="00AD6467">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Pr>
                <w:color w:val="000000" w:themeColor="text1"/>
              </w:rPr>
              <w:t>2</w:t>
            </w:r>
          </w:p>
        </w:tc>
        <w:tc>
          <w:tcPr>
            <w:tcW w:w="8325" w:type="dxa"/>
            <w:tcBorders>
              <w:top w:val="single" w:sz="4" w:space="0" w:color="auto"/>
              <w:left w:val="single" w:sz="4" w:space="0" w:color="auto"/>
              <w:bottom w:val="single" w:sz="4" w:space="0" w:color="auto"/>
              <w:right w:val="single" w:sz="4" w:space="0" w:color="auto"/>
            </w:tcBorders>
            <w:vAlign w:val="center"/>
            <w:hideMark/>
          </w:tcPr>
          <w:p w:rsidR="00BB498F" w:rsidRPr="003E51ED" w:rsidRDefault="00BB498F" w:rsidP="00AD6467">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BB498F" w:rsidRPr="003E51ED" w:rsidRDefault="00BB498F" w:rsidP="00AD6467">
            <w:pPr>
              <w:widowControl w:val="0"/>
              <w:tabs>
                <w:tab w:val="left" w:pos="708"/>
              </w:tabs>
              <w:suppressAutoHyphens/>
              <w:snapToGrid w:val="0"/>
              <w:rPr>
                <w:color w:val="000000" w:themeColor="text1"/>
                <w:lang w:eastAsia="ar-SA"/>
              </w:rPr>
            </w:pPr>
            <w:r w:rsidRPr="003E51ED">
              <w:rPr>
                <w:color w:val="000000" w:themeColor="text1"/>
                <w:lang w:eastAsia="ar-SA"/>
              </w:rPr>
              <w:t>22-01-13</w:t>
            </w:r>
          </w:p>
          <w:p w:rsidR="00BB498F" w:rsidRPr="003A4625" w:rsidRDefault="00BB498F" w:rsidP="00AD6467">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Pr="003A4625">
              <w:rPr>
                <w:color w:val="000000" w:themeColor="text1"/>
              </w:rPr>
              <w:t>гр</w:t>
            </w:r>
            <w:r>
              <w:rPr>
                <w:color w:val="000000" w:themeColor="text1"/>
                <w:vertAlign w:val="superscript"/>
              </w:rPr>
              <w:t>1</w:t>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98F" w:rsidRPr="003A4625" w:rsidRDefault="00BB498F" w:rsidP="00AD6467">
            <w:pPr>
              <w:tabs>
                <w:tab w:val="left" w:pos="708"/>
              </w:tabs>
              <w:jc w:val="center"/>
              <w:rPr>
                <w:color w:val="000000" w:themeColor="text1"/>
              </w:rPr>
            </w:pPr>
            <w:r>
              <w:rPr>
                <w:color w:val="000000" w:themeColor="text1"/>
              </w:rPr>
              <w:t>37 980</w:t>
            </w:r>
          </w:p>
        </w:tc>
      </w:tr>
      <w:tr w:rsidR="00BB498F" w:rsidRPr="003A4625" w:rsidTr="00AD6467">
        <w:trPr>
          <w:jc w:val="center"/>
        </w:trPr>
        <w:tc>
          <w:tcPr>
            <w:tcW w:w="8887" w:type="dxa"/>
            <w:gridSpan w:val="2"/>
            <w:tcBorders>
              <w:top w:val="single" w:sz="4" w:space="0" w:color="auto"/>
              <w:left w:val="single" w:sz="4" w:space="0" w:color="auto"/>
              <w:bottom w:val="single" w:sz="4" w:space="0" w:color="auto"/>
              <w:right w:val="single" w:sz="4" w:space="0" w:color="auto"/>
            </w:tcBorders>
            <w:vAlign w:val="center"/>
            <w:hideMark/>
          </w:tcPr>
          <w:p w:rsidR="00BB498F" w:rsidRPr="00853F2B" w:rsidRDefault="00BB498F" w:rsidP="00AD6467">
            <w:pPr>
              <w:widowControl w:val="0"/>
              <w:tabs>
                <w:tab w:val="left" w:pos="708"/>
              </w:tabs>
              <w:suppressAutoHyphens/>
              <w:snapToGrid w:val="0"/>
              <w:jc w:val="center"/>
              <w:rPr>
                <w:b/>
                <w:color w:val="000000" w:themeColor="text1"/>
                <w:lang w:eastAsia="ar-SA"/>
              </w:rPr>
            </w:pPr>
            <w:r w:rsidRPr="00853F2B">
              <w:rPr>
                <w:b/>
                <w:color w:val="000000" w:themeColor="text1"/>
                <w:lang w:eastAsia="ar-SA"/>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498F" w:rsidRPr="003864D0" w:rsidRDefault="00BB498F" w:rsidP="00AD6467">
            <w:pPr>
              <w:tabs>
                <w:tab w:val="left" w:pos="708"/>
              </w:tabs>
              <w:jc w:val="center"/>
              <w:rPr>
                <w:color w:val="000000" w:themeColor="text1"/>
                <w:sz w:val="22"/>
                <w:szCs w:val="22"/>
              </w:rPr>
            </w:pPr>
            <w:r>
              <w:rPr>
                <w:b/>
                <w:color w:val="000000" w:themeColor="text1"/>
              </w:rPr>
              <w:t>342 000</w:t>
            </w:r>
          </w:p>
        </w:tc>
      </w:tr>
    </w:tbl>
    <w:p w:rsidR="00BB498F" w:rsidRPr="001C12F7" w:rsidRDefault="00BB498F" w:rsidP="00BB498F">
      <w:pPr>
        <w:tabs>
          <w:tab w:val="left" w:pos="708"/>
        </w:tabs>
        <w:ind w:firstLine="708"/>
        <w:rPr>
          <w:color w:val="FF0000"/>
          <w:sz w:val="16"/>
          <w:szCs w:val="16"/>
          <w:u w:val="single"/>
        </w:rPr>
      </w:pPr>
    </w:p>
    <w:p w:rsidR="00BB498F" w:rsidRPr="003A4625" w:rsidRDefault="00BB498F" w:rsidP="00BB498F">
      <w:pPr>
        <w:tabs>
          <w:tab w:val="left" w:pos="708"/>
        </w:tabs>
        <w:ind w:firstLine="708"/>
        <w:jc w:val="center"/>
        <w:rPr>
          <w:b/>
          <w:i/>
          <w:color w:val="000000" w:themeColor="text1"/>
          <w:u w:val="single"/>
        </w:rPr>
      </w:pPr>
      <w:r w:rsidRPr="003A4625">
        <w:rPr>
          <w:b/>
          <w:i/>
          <w:color w:val="000000" w:themeColor="text1"/>
          <w:u w:val="single"/>
        </w:rPr>
        <w:t xml:space="preserve">Требования к качеству, безопасности </w:t>
      </w:r>
      <w:proofErr w:type="gramStart"/>
      <w:r w:rsidRPr="003A4625">
        <w:rPr>
          <w:b/>
          <w:i/>
          <w:color w:val="000000" w:themeColor="text1"/>
          <w:u w:val="single"/>
        </w:rPr>
        <w:t>товара,  гарантийному</w:t>
      </w:r>
      <w:proofErr w:type="gramEnd"/>
      <w:r w:rsidRPr="003A4625">
        <w:rPr>
          <w:b/>
          <w:i/>
          <w:color w:val="000000" w:themeColor="text1"/>
          <w:u w:val="single"/>
        </w:rPr>
        <w:t xml:space="preserve"> сроку и объему предоставления гарантий качества товара, к обучению лиц, осуществляющих использование товара.</w:t>
      </w:r>
    </w:p>
    <w:p w:rsidR="00BB498F" w:rsidRPr="003A4625" w:rsidRDefault="00BB498F" w:rsidP="00BB498F">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BB498F" w:rsidRPr="003A4625" w:rsidRDefault="00BB498F" w:rsidP="00BB498F">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BB498F" w:rsidRPr="003A4625" w:rsidRDefault="00BB498F" w:rsidP="00BB498F">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BB498F" w:rsidRPr="003A4625" w:rsidRDefault="00BB498F" w:rsidP="00BB498F">
      <w:pPr>
        <w:tabs>
          <w:tab w:val="left" w:pos="708"/>
        </w:tabs>
        <w:ind w:firstLine="708"/>
        <w:rPr>
          <w:color w:val="000000" w:themeColor="text1"/>
        </w:rPr>
      </w:pPr>
      <w:r w:rsidRPr="003A4625">
        <w:rPr>
          <w:color w:val="000000" w:themeColor="text1"/>
        </w:rPr>
        <w:t>- наименование страны-изготовителя;</w:t>
      </w:r>
    </w:p>
    <w:p w:rsidR="00BB498F" w:rsidRPr="003A4625" w:rsidRDefault="00BB498F" w:rsidP="00BB498F">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BB498F" w:rsidRPr="003A4625" w:rsidRDefault="00BB498F" w:rsidP="00BB498F">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BB498F" w:rsidRPr="003A4625" w:rsidRDefault="00BB498F" w:rsidP="00BB498F">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BB498F" w:rsidRPr="003A4625" w:rsidRDefault="00BB498F" w:rsidP="00BB498F">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BB498F" w:rsidRPr="003A4625" w:rsidRDefault="00BB498F" w:rsidP="00BB498F">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BB498F" w:rsidRPr="003A4625" w:rsidRDefault="00BB498F" w:rsidP="00BB498F">
      <w:pPr>
        <w:tabs>
          <w:tab w:val="left" w:pos="708"/>
        </w:tabs>
        <w:ind w:firstLine="708"/>
        <w:rPr>
          <w:color w:val="000000" w:themeColor="text1"/>
        </w:rPr>
      </w:pPr>
      <w:r w:rsidRPr="003A4625">
        <w:rPr>
          <w:color w:val="000000" w:themeColor="text1"/>
        </w:rPr>
        <w:t>- отличительные характеристики подгузника в соответствии с техническим исполнением (в виде рисунков и/или текста);</w:t>
      </w:r>
    </w:p>
    <w:p w:rsidR="00BB498F" w:rsidRPr="003A4625" w:rsidRDefault="00BB498F" w:rsidP="00BB498F">
      <w:pPr>
        <w:tabs>
          <w:tab w:val="left" w:pos="708"/>
        </w:tabs>
        <w:ind w:firstLine="708"/>
        <w:rPr>
          <w:color w:val="000000" w:themeColor="text1"/>
        </w:rPr>
      </w:pPr>
      <w:r w:rsidRPr="003A4625">
        <w:rPr>
          <w:color w:val="000000" w:themeColor="text1"/>
        </w:rPr>
        <w:t>- номер артикула (при наличии);</w:t>
      </w:r>
    </w:p>
    <w:p w:rsidR="00BB498F" w:rsidRPr="003A4625" w:rsidRDefault="00BB498F" w:rsidP="00BB498F">
      <w:pPr>
        <w:tabs>
          <w:tab w:val="left" w:pos="708"/>
        </w:tabs>
        <w:ind w:firstLine="708"/>
        <w:rPr>
          <w:color w:val="000000" w:themeColor="text1"/>
        </w:rPr>
      </w:pPr>
      <w:r w:rsidRPr="003A4625">
        <w:rPr>
          <w:color w:val="000000" w:themeColor="text1"/>
        </w:rPr>
        <w:t>- количество подгузников в упаковке;</w:t>
      </w:r>
    </w:p>
    <w:p w:rsidR="00BB498F" w:rsidRPr="003A4625" w:rsidRDefault="00BB498F" w:rsidP="00BB498F">
      <w:pPr>
        <w:tabs>
          <w:tab w:val="left" w:pos="708"/>
        </w:tabs>
        <w:ind w:firstLine="708"/>
        <w:rPr>
          <w:color w:val="000000" w:themeColor="text1"/>
        </w:rPr>
      </w:pPr>
      <w:r w:rsidRPr="003A4625">
        <w:rPr>
          <w:color w:val="000000" w:themeColor="text1"/>
        </w:rPr>
        <w:t>- дату (месяц, год) изготовления;</w:t>
      </w:r>
    </w:p>
    <w:p w:rsidR="00BB498F" w:rsidRPr="003A4625" w:rsidRDefault="00BB498F" w:rsidP="00BB498F">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BB498F" w:rsidRPr="003A4625" w:rsidRDefault="00BB498F" w:rsidP="00BB498F">
      <w:pPr>
        <w:tabs>
          <w:tab w:val="left" w:pos="708"/>
        </w:tabs>
        <w:ind w:firstLine="708"/>
        <w:rPr>
          <w:color w:val="000000" w:themeColor="text1"/>
        </w:rPr>
      </w:pPr>
      <w:r w:rsidRPr="003A4625">
        <w:rPr>
          <w:color w:val="000000" w:themeColor="text1"/>
        </w:rPr>
        <w:t>- обозначение настоящего стандарта;</w:t>
      </w:r>
    </w:p>
    <w:p w:rsidR="00BB498F" w:rsidRPr="003A4625" w:rsidRDefault="00BB498F" w:rsidP="00BB498F">
      <w:pPr>
        <w:tabs>
          <w:tab w:val="left" w:pos="708"/>
        </w:tabs>
        <w:ind w:firstLine="708"/>
        <w:rPr>
          <w:color w:val="000000" w:themeColor="text1"/>
        </w:rPr>
      </w:pPr>
      <w:r w:rsidRPr="003A4625">
        <w:rPr>
          <w:color w:val="000000" w:themeColor="text1"/>
        </w:rPr>
        <w:t>- штриховой код (при наличии).</w:t>
      </w:r>
    </w:p>
    <w:p w:rsidR="00BB498F" w:rsidRPr="003A4625" w:rsidRDefault="00BB498F" w:rsidP="00BB498F">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B498F" w:rsidRPr="003A4625" w:rsidRDefault="00BB498F" w:rsidP="00BB498F">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r>
      <w:r w:rsidRPr="003A4625">
        <w:rPr>
          <w:color w:val="000000" w:themeColor="text1"/>
        </w:rPr>
        <w:lastRenderedPageBreak/>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BB498F" w:rsidRPr="003A4625" w:rsidRDefault="00BB498F" w:rsidP="00BB498F">
      <w:pPr>
        <w:tabs>
          <w:tab w:val="left" w:pos="708"/>
        </w:tabs>
        <w:autoSpaceDE w:val="0"/>
        <w:ind w:firstLine="540"/>
        <w:rPr>
          <w:color w:val="000000" w:themeColor="text1"/>
        </w:rPr>
      </w:pPr>
      <w:r w:rsidRPr="003A4625">
        <w:rPr>
          <w:color w:val="000000" w:themeColor="text1"/>
        </w:rPr>
        <w:t xml:space="preserve">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w:t>
      </w:r>
      <w:proofErr w:type="gramStart"/>
      <w:r w:rsidRPr="003A4625">
        <w:rPr>
          <w:color w:val="000000" w:themeColor="text1"/>
        </w:rPr>
        <w:t>инвалида  или</w:t>
      </w:r>
      <w:proofErr w:type="gramEnd"/>
      <w:r w:rsidRPr="003A4625">
        <w:rPr>
          <w:color w:val="000000" w:themeColor="text1"/>
        </w:rPr>
        <w:t xml:space="preserve"> до пункта (пунктов) выдачи.</w:t>
      </w:r>
    </w:p>
    <w:p w:rsidR="00BB498F" w:rsidRPr="003A4625" w:rsidRDefault="00BB498F" w:rsidP="00BB498F">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BB498F" w:rsidRPr="003A4625" w:rsidRDefault="00BB498F" w:rsidP="00BB498F">
      <w:pPr>
        <w:widowControl w:val="0"/>
        <w:tabs>
          <w:tab w:val="left" w:pos="708"/>
        </w:tabs>
        <w:ind w:firstLine="567"/>
        <w:rPr>
          <w:color w:val="000000" w:themeColor="text1"/>
        </w:rPr>
      </w:pPr>
      <w:r w:rsidRPr="003A4625">
        <w:rPr>
          <w:color w:val="000000" w:themeColor="text1"/>
        </w:rPr>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BB498F" w:rsidRPr="003A4625" w:rsidRDefault="00BB498F" w:rsidP="00BB498F">
      <w:pPr>
        <w:widowControl w:val="0"/>
        <w:tabs>
          <w:tab w:val="left" w:pos="708"/>
        </w:tabs>
        <w:autoSpaceDE w:val="0"/>
        <w:ind w:firstLine="709"/>
        <w:rPr>
          <w:color w:val="000000" w:themeColor="text1"/>
        </w:rPr>
      </w:pPr>
    </w:p>
    <w:p w:rsidR="00BB498F" w:rsidRDefault="00BB498F" w:rsidP="00BB498F">
      <w:pPr>
        <w:widowControl w:val="0"/>
        <w:tabs>
          <w:tab w:val="left" w:pos="708"/>
        </w:tabs>
        <w:autoSpaceDE w:val="0"/>
        <w:ind w:firstLine="709"/>
        <w:rPr>
          <w:color w:val="000000" w:themeColor="text1"/>
        </w:rPr>
      </w:pPr>
      <w:r w:rsidRPr="00A56ED4">
        <w:rPr>
          <w:i/>
          <w:color w:val="000000" w:themeColor="text1"/>
        </w:rPr>
        <w:t>Срок годности подгузников</w:t>
      </w:r>
      <w:r w:rsidRPr="003A4625">
        <w:rPr>
          <w:color w:val="000000" w:themeColor="text1"/>
        </w:rPr>
        <w:t xml:space="preserve"> должен составлять не менее 1 (Одного) года со дня подписания Акта приема-передачи технического средства реабилитации (Товара) инвалидом. </w:t>
      </w:r>
    </w:p>
    <w:p w:rsidR="00BB498F" w:rsidRDefault="00BB498F" w:rsidP="00BB498F">
      <w:pPr>
        <w:widowControl w:val="0"/>
        <w:suppressAutoHyphens/>
        <w:autoSpaceDE w:val="0"/>
        <w:autoSpaceDN w:val="0"/>
        <w:adjustRightInd w:val="0"/>
        <w:spacing w:before="120" w:line="100" w:lineRule="atLeast"/>
        <w:ind w:firstLine="851"/>
        <w:rPr>
          <w:kern w:val="2"/>
          <w:lang w:eastAsia="ar-SA"/>
        </w:rPr>
      </w:pPr>
      <w:r w:rsidRPr="00DB1538">
        <w:rPr>
          <w:b/>
          <w:i/>
          <w:kern w:val="2"/>
          <w:lang w:eastAsia="ar-SA"/>
        </w:rPr>
        <w:t>Сроки пользования:</w:t>
      </w:r>
      <w:r w:rsidRPr="00DB1538">
        <w:rPr>
          <w:kern w:val="2"/>
          <w:lang w:eastAsia="ar-SA"/>
        </w:rPr>
        <w:t xml:space="preserve"> Товар должен иметь установленный производителем срок пользования, который со дня подписания Акта сдачи-приемки Товара </w:t>
      </w:r>
      <w:proofErr w:type="gramStart"/>
      <w:r w:rsidRPr="00DB1538">
        <w:rPr>
          <w:kern w:val="2"/>
          <w:lang w:eastAsia="ar-SA"/>
        </w:rPr>
        <w:t>Получателем,  является</w:t>
      </w:r>
      <w:proofErr w:type="gramEnd"/>
      <w:r w:rsidRPr="00DB1538">
        <w:rPr>
          <w:kern w:val="2"/>
          <w:lang w:eastAsia="ar-SA"/>
        </w:rPr>
        <w:t xml:space="preserve"> не меньше срока пользования,  утвержденного  приказом Министерства труда и социальной защиты Российской Федерации </w:t>
      </w:r>
      <w:r w:rsidRPr="00BB498F">
        <w:rPr>
          <w:kern w:val="2"/>
          <w:lang w:eastAsia="ar-SA"/>
        </w:rPr>
        <w:t>от 05.03.2021 г. № 107н «Об утверждении сроков пользования техническими средствами реабилитации, протезами и протезно-ортопедическими изделиями».</w:t>
      </w:r>
    </w:p>
    <w:p w:rsidR="00BB498F" w:rsidRPr="003A4625" w:rsidRDefault="00BB498F" w:rsidP="00BB498F">
      <w:pPr>
        <w:widowControl w:val="0"/>
        <w:tabs>
          <w:tab w:val="left" w:pos="708"/>
        </w:tabs>
        <w:autoSpaceDE w:val="0"/>
        <w:ind w:firstLine="709"/>
        <w:rPr>
          <w:color w:val="000000" w:themeColor="text1"/>
        </w:rPr>
      </w:pPr>
    </w:p>
    <w:p w:rsidR="00BB498F" w:rsidRPr="003A4625" w:rsidRDefault="00BB498F" w:rsidP="00BB498F">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BB498F" w:rsidRPr="003A4625" w:rsidRDefault="00BB498F" w:rsidP="00BB498F">
      <w:pPr>
        <w:tabs>
          <w:tab w:val="left" w:pos="708"/>
        </w:tabs>
        <w:ind w:firstLine="709"/>
        <w:jc w:val="left"/>
        <w:rPr>
          <w:color w:val="000000" w:themeColor="text1"/>
        </w:rPr>
      </w:pPr>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r w:rsidRPr="003A4625">
        <w:rPr>
          <w:color w:val="000000" w:themeColor="text1"/>
        </w:rPr>
        <w:br/>
        <w:t>- срок годности подгузников, установленный изготовителем;</w:t>
      </w:r>
      <w:r w:rsidRPr="003A4625">
        <w:rPr>
          <w:color w:val="000000" w:themeColor="text1"/>
        </w:rPr>
        <w:br/>
        <w:t>- результаты проведенных испытаний или подтверждение соответствия подгузников требованиям ГОСТ Р 55082-2012.</w:t>
      </w:r>
      <w:r w:rsidRPr="003A4625">
        <w:rPr>
          <w:color w:val="000000" w:themeColor="text1"/>
        </w:rPr>
        <w:br/>
        <w:t xml:space="preserve">         При поставке партии подгузников Поставщиком могут быть предоставлены (при наличии):</w:t>
      </w:r>
    </w:p>
    <w:p w:rsidR="00BB498F" w:rsidRPr="003A4625" w:rsidRDefault="00BB498F" w:rsidP="00BB498F">
      <w:pPr>
        <w:numPr>
          <w:ilvl w:val="0"/>
          <w:numId w:val="1"/>
        </w:numPr>
        <w:tabs>
          <w:tab w:val="left" w:pos="708"/>
        </w:tabs>
        <w:ind w:left="0" w:firstLine="709"/>
        <w:contextualSpacing/>
        <w:rPr>
          <w:color w:val="000000" w:themeColor="text1"/>
        </w:rPr>
      </w:pPr>
      <w:r w:rsidRPr="003A4625">
        <w:rPr>
          <w:color w:val="000000" w:themeColor="text1"/>
        </w:rPr>
        <w:lastRenderedPageBreak/>
        <w:t xml:space="preserve">Утвержденные образцы-эталонов по </w:t>
      </w:r>
      <w:r w:rsidRPr="004D3CB5">
        <w:rPr>
          <w:color w:val="000000" w:themeColor="text1"/>
        </w:rPr>
        <w:t>ГОСТ 15.009</w:t>
      </w:r>
      <w:r w:rsidRPr="003A4625">
        <w:rPr>
          <w:color w:val="000000" w:themeColor="text1"/>
        </w:rPr>
        <w:t xml:space="preserve"> на каждый вид и партию подгузников;</w:t>
      </w:r>
    </w:p>
    <w:p w:rsidR="00BB498F" w:rsidRDefault="00BB498F" w:rsidP="00BB498F">
      <w:pPr>
        <w:numPr>
          <w:ilvl w:val="0"/>
          <w:numId w:val="1"/>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BB498F" w:rsidRPr="003A4625" w:rsidRDefault="00BB498F" w:rsidP="00BB498F">
      <w:pPr>
        <w:tabs>
          <w:tab w:val="left" w:pos="708"/>
        </w:tabs>
        <w:ind w:left="709"/>
        <w:contextualSpacing/>
        <w:rPr>
          <w:color w:val="000000" w:themeColor="text1"/>
        </w:rPr>
      </w:pPr>
    </w:p>
    <w:p w:rsidR="00BB498F" w:rsidRPr="00E4103A" w:rsidRDefault="00BB498F" w:rsidP="00BB498F">
      <w:pPr>
        <w:widowControl w:val="0"/>
        <w:suppressAutoHyphens/>
        <w:autoSpaceDE w:val="0"/>
        <w:autoSpaceDN w:val="0"/>
        <w:adjustRightInd w:val="0"/>
        <w:spacing w:line="100" w:lineRule="atLeast"/>
        <w:ind w:firstLine="851"/>
        <w:rPr>
          <w:kern w:val="2"/>
          <w:lang w:eastAsia="ar-SA"/>
        </w:rPr>
      </w:pPr>
      <w:r w:rsidRPr="00DB1538">
        <w:rPr>
          <w:kern w:val="2"/>
          <w:lang w:eastAsia="ar-SA"/>
        </w:rPr>
        <w:t>Во исполнение Федерального закона от 5 апреля 2013 г. N 44-ФЗ "О контрактной системе в сфере закупок</w:t>
      </w:r>
      <w:r w:rsidRPr="00E4103A">
        <w:rPr>
          <w:kern w:val="2"/>
          <w:lang w:eastAsia="ar-SA"/>
        </w:rPr>
        <w:t xml:space="preserve">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BB498F" w:rsidRDefault="00BB498F" w:rsidP="00BB498F">
      <w:pPr>
        <w:tabs>
          <w:tab w:val="left" w:pos="708"/>
        </w:tabs>
        <w:autoSpaceDE w:val="0"/>
        <w:autoSpaceDN w:val="0"/>
        <w:adjustRightInd w:val="0"/>
        <w:ind w:firstLine="709"/>
        <w:rPr>
          <w:b/>
          <w:i/>
          <w:color w:val="000000" w:themeColor="text1"/>
          <w:u w:val="single"/>
        </w:rPr>
      </w:pPr>
      <w:r w:rsidRPr="00E4103A">
        <w:rPr>
          <w:kern w:val="2"/>
          <w:lang w:eastAsia="ar-SA"/>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BB498F" w:rsidRPr="00DB1538" w:rsidRDefault="00BB498F" w:rsidP="00BB498F">
      <w:pPr>
        <w:tabs>
          <w:tab w:val="left" w:pos="708"/>
        </w:tabs>
        <w:autoSpaceDE w:val="0"/>
        <w:autoSpaceDN w:val="0"/>
        <w:adjustRightInd w:val="0"/>
        <w:ind w:firstLine="709"/>
        <w:rPr>
          <w:iCs/>
          <w:color w:val="000000" w:themeColor="text1"/>
        </w:rPr>
      </w:pPr>
      <w:r w:rsidRPr="00DB1538">
        <w:rPr>
          <w:color w:val="000000" w:themeColor="text1"/>
        </w:rPr>
        <w:t xml:space="preserve">Ввиду отсутствия описания </w:t>
      </w:r>
      <w:r w:rsidRPr="00DB1538">
        <w:rPr>
          <w:iCs/>
          <w:color w:val="000000" w:themeColor="text1"/>
        </w:rPr>
        <w:t xml:space="preserve">объекта закупки в </w:t>
      </w:r>
      <w:proofErr w:type="gramStart"/>
      <w:r w:rsidRPr="00DB1538">
        <w:rPr>
          <w:iCs/>
          <w:color w:val="000000" w:themeColor="text1"/>
        </w:rPr>
        <w:t>Каталоге  товаров</w:t>
      </w:r>
      <w:proofErr w:type="gramEnd"/>
      <w:r w:rsidRPr="00DB1538">
        <w:rPr>
          <w:iCs/>
          <w:color w:val="000000" w:themeColor="text1"/>
        </w:rPr>
        <w:t>, работ, услуг для обеспечения государственных и муниципальных нужд (КТРУ), техническое задание составлено на основании следующих документов:</w:t>
      </w:r>
    </w:p>
    <w:p w:rsidR="00BB498F" w:rsidRPr="003A4625" w:rsidRDefault="00BB498F" w:rsidP="00BB498F">
      <w:pPr>
        <w:tabs>
          <w:tab w:val="left" w:pos="708"/>
        </w:tabs>
        <w:ind w:firstLine="709"/>
        <w:rPr>
          <w:color w:val="000000" w:themeColor="text1"/>
        </w:rPr>
      </w:pPr>
      <w:r w:rsidRPr="003A4625">
        <w:rPr>
          <w:color w:val="000000" w:themeColor="text1"/>
        </w:rPr>
        <w:t xml:space="preserve">  - ГОСТ ISO 10993-1-</w:t>
      </w:r>
      <w:proofErr w:type="gramStart"/>
      <w:r w:rsidRPr="003A4625">
        <w:rPr>
          <w:color w:val="000000" w:themeColor="text1"/>
        </w:rPr>
        <w:t>2011  «</w:t>
      </w:r>
      <w:proofErr w:type="gramEnd"/>
      <w:r w:rsidRPr="003A4625">
        <w:rPr>
          <w:color w:val="000000" w:themeColor="text1"/>
        </w:rPr>
        <w:t xml:space="preserve">Изделия медицинские. Оценка биологического действия медицинских изделий. Часть 1. Оценка и исследования», </w:t>
      </w:r>
      <w:r w:rsidRPr="004D3CB5">
        <w:rPr>
          <w:color w:val="000000" w:themeColor="text1"/>
        </w:rPr>
        <w:t>ГОСТ Р 52770-20</w:t>
      </w:r>
      <w:r w:rsidR="00514DEA">
        <w:rPr>
          <w:color w:val="000000" w:themeColor="text1"/>
        </w:rPr>
        <w:t>16</w:t>
      </w:r>
      <w:r w:rsidRPr="004D3CB5">
        <w:rPr>
          <w:color w:val="000000" w:themeColor="text1"/>
        </w:rPr>
        <w:t xml:space="preserve"> </w:t>
      </w:r>
      <w:r w:rsidRPr="003A4625">
        <w:rPr>
          <w:color w:val="000000" w:themeColor="text1"/>
        </w:rPr>
        <w:t>«</w:t>
      </w:r>
      <w:r w:rsidRPr="004D3CB5">
        <w:rPr>
          <w:color w:val="000000" w:themeColor="text1"/>
        </w:rPr>
        <w:t xml:space="preserve">Изделия медицинские. </w:t>
      </w:r>
      <w:r w:rsidR="00514DEA" w:rsidRPr="00514DEA">
        <w:rPr>
          <w:color w:val="000000" w:themeColor="text1"/>
        </w:rPr>
        <w:t>Требования безопасности. Методы санитарно-химических и токсикологических испытаний</w:t>
      </w:r>
      <w:bookmarkStart w:id="0" w:name="_GoBack"/>
      <w:bookmarkEnd w:id="0"/>
      <w:r w:rsidRPr="003A4625">
        <w:rPr>
          <w:color w:val="000000" w:themeColor="text1"/>
        </w:rPr>
        <w:t>», ГОСТ</w:t>
      </w:r>
      <w:r>
        <w:rPr>
          <w:color w:val="000000" w:themeColor="text1"/>
        </w:rPr>
        <w:t xml:space="preserve"> Р</w:t>
      </w:r>
      <w:r w:rsidRPr="003A4625">
        <w:rPr>
          <w:color w:val="000000" w:themeColor="text1"/>
        </w:rPr>
        <w:t xml:space="preserve"> 55082-2012 «Изделия бумажные медицинского назначения. Подгузники для взрослых.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BB498F" w:rsidRPr="003A4625" w:rsidRDefault="00BB498F" w:rsidP="00BB498F">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«ОК 015-94 (МК 002-97). Общероссийский классификатор единиц измерения».</w:t>
      </w:r>
    </w:p>
    <w:p w:rsidR="00BB498F" w:rsidRDefault="00BB498F" w:rsidP="00BB498F">
      <w:pPr>
        <w:tabs>
          <w:tab w:val="left" w:pos="708"/>
        </w:tabs>
        <w:jc w:val="left"/>
        <w:rPr>
          <w:b/>
          <w:color w:val="000000" w:themeColor="text1"/>
        </w:rPr>
      </w:pPr>
    </w:p>
    <w:p w:rsidR="00BB498F" w:rsidRDefault="00BB498F" w:rsidP="00BB498F">
      <w:pPr>
        <w:keepNext/>
        <w:shd w:val="clear" w:color="auto" w:fill="FFFFFF"/>
        <w:tabs>
          <w:tab w:val="left" w:pos="567"/>
        </w:tabs>
        <w:spacing w:before="120"/>
        <w:ind w:firstLine="709"/>
      </w:pPr>
      <w:r w:rsidRPr="002B7C4F">
        <w:rPr>
          <w:b/>
        </w:rPr>
        <w:t xml:space="preserve">Место поставки товара: </w:t>
      </w:r>
      <w:r w:rsidRPr="00AF6E87">
        <w:t xml:space="preserve">Российская Федерация, Республика Северная </w:t>
      </w:r>
      <w:r>
        <w:t xml:space="preserve">Осетия-Алания. Поставка должна </w:t>
      </w:r>
      <w:r w:rsidRPr="00AF6E87">
        <w:t>осуществляться по месту нахождения Получателя или по месту нахождения пункта (</w:t>
      </w:r>
      <w:proofErr w:type="gramStart"/>
      <w:r w:rsidRPr="00AF6E87">
        <w:t>пунктов)  выдачи</w:t>
      </w:r>
      <w:proofErr w:type="gramEnd"/>
      <w:r w:rsidRPr="00AF6E87">
        <w:t>, организованных Поставщиком.</w:t>
      </w:r>
    </w:p>
    <w:p w:rsidR="00BB498F" w:rsidRDefault="00BB498F" w:rsidP="00BB498F">
      <w:pPr>
        <w:keepNext/>
        <w:shd w:val="clear" w:color="auto" w:fill="FFFFFF"/>
        <w:tabs>
          <w:tab w:val="left" w:pos="567"/>
        </w:tabs>
        <w:spacing w:before="120"/>
        <w:ind w:firstLine="709"/>
      </w:pPr>
      <w:r w:rsidRPr="00D77CED">
        <w:rPr>
          <w:b/>
        </w:rPr>
        <w:t xml:space="preserve">Сроки </w:t>
      </w:r>
      <w:r w:rsidRPr="00D77CED">
        <w:rPr>
          <w:b/>
          <w:bCs/>
        </w:rPr>
        <w:t>поставки товара</w:t>
      </w:r>
      <w:r w:rsidRPr="00D77CED">
        <w:rPr>
          <w:b/>
        </w:rPr>
        <w:t>:</w:t>
      </w:r>
      <w:r w:rsidRPr="00D77CED">
        <w:t xml:space="preserve"> </w:t>
      </w:r>
      <w:r w:rsidRPr="00AF6E87">
        <w:t xml:space="preserve">В течение </w:t>
      </w:r>
      <w:r>
        <w:t>10</w:t>
      </w:r>
      <w:r w:rsidRPr="00AF6E87">
        <w:t xml:space="preserve"> (</w:t>
      </w:r>
      <w:r>
        <w:t>десяти</w:t>
      </w:r>
      <w:r w:rsidRPr="00AF6E87">
        <w:t>)</w:t>
      </w:r>
      <w:r>
        <w:t xml:space="preserve"> рабочих</w:t>
      </w:r>
      <w:r w:rsidRPr="00AF6E87">
        <w:t xml:space="preserve"> дней </w:t>
      </w:r>
      <w:r w:rsidRPr="00FD2988">
        <w:t>с момента</w:t>
      </w:r>
      <w:r w:rsidRPr="00AF6E87">
        <w:t xml:space="preserve"> заключения контракта на складе поставщика, расположенного на территории РСО-Алания, должно быть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t>25 декабря</w:t>
      </w:r>
      <w:r w:rsidRPr="00934A00">
        <w:t xml:space="preserve"> </w:t>
      </w:r>
      <w:r w:rsidRPr="00AF6E87">
        <w:t>20</w:t>
      </w:r>
      <w:r>
        <w:t>21</w:t>
      </w:r>
      <w:r w:rsidRPr="00AF6E87">
        <w:t xml:space="preserve"> года, на основании Направления в течение 7 (семи)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B35F44" w:rsidRDefault="00B66F53"/>
    <w:sectPr w:rsidR="00B35F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53" w:rsidRDefault="00B66F53" w:rsidP="00BB498F">
      <w:r>
        <w:separator/>
      </w:r>
    </w:p>
  </w:endnote>
  <w:endnote w:type="continuationSeparator" w:id="0">
    <w:p w:rsidR="00B66F53" w:rsidRDefault="00B66F53" w:rsidP="00BB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53" w:rsidRDefault="00B66F53" w:rsidP="00BB498F">
      <w:r>
        <w:separator/>
      </w:r>
    </w:p>
  </w:footnote>
  <w:footnote w:type="continuationSeparator" w:id="0">
    <w:p w:rsidR="00B66F53" w:rsidRDefault="00B66F53" w:rsidP="00BB498F">
      <w:r>
        <w:continuationSeparator/>
      </w:r>
    </w:p>
  </w:footnote>
  <w:footnote w:id="1">
    <w:p w:rsidR="00BB498F" w:rsidRDefault="00BB498F" w:rsidP="00BB498F">
      <w:pPr>
        <w:pStyle w:val="a3"/>
      </w:pPr>
      <w:r>
        <w:rPr>
          <w:rStyle w:val="a5"/>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F"/>
    <w:rsid w:val="000E0EDB"/>
    <w:rsid w:val="001443AF"/>
    <w:rsid w:val="004A6807"/>
    <w:rsid w:val="00514DEA"/>
    <w:rsid w:val="00807DBF"/>
    <w:rsid w:val="00B66F53"/>
    <w:rsid w:val="00BB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8EFC8-0BCF-440E-82A3-18C2B821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8F"/>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BB498F"/>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BB498F"/>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BB4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1780</Words>
  <Characters>10151</Characters>
  <Application>Microsoft Office Word</Application>
  <DocSecurity>0</DocSecurity>
  <Lines>84</Lines>
  <Paragraphs>23</Paragraphs>
  <ScaleCrop>false</ScaleCrop>
  <Company>Microsoft</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Касабиева Эльмира Эльбрусовна</dc:creator>
  <cp:keywords/>
  <dc:description/>
  <cp:lastModifiedBy>Касабиева Эльмира Эльбрусовна</cp:lastModifiedBy>
  <cp:revision>4</cp:revision>
  <dcterms:created xsi:type="dcterms:W3CDTF">2021-06-08T10:21:00Z</dcterms:created>
  <dcterms:modified xsi:type="dcterms:W3CDTF">2021-06-08T10:38:00Z</dcterms:modified>
</cp:coreProperties>
</file>