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C" w:rsidRPr="0014194A" w:rsidRDefault="00A46F0C" w:rsidP="00A46F0C">
      <w:pPr>
        <w:pStyle w:val="Style13"/>
        <w:autoSpaceDE/>
        <w:autoSpaceDN/>
        <w:adjustRightInd/>
        <w:jc w:val="center"/>
        <w:rPr>
          <w:b/>
        </w:rPr>
      </w:pPr>
      <w:r w:rsidRPr="0014194A">
        <w:rPr>
          <w:b/>
        </w:rPr>
        <w:t>Техническое задание</w:t>
      </w:r>
      <w:bookmarkStart w:id="0" w:name="_GoBack"/>
      <w:bookmarkEnd w:id="0"/>
    </w:p>
    <w:p w:rsidR="00A46F0C" w:rsidRPr="0014194A" w:rsidRDefault="00A46F0C" w:rsidP="00A46F0C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052"/>
        <w:gridCol w:w="6388"/>
        <w:gridCol w:w="1275"/>
      </w:tblGrid>
      <w:tr w:rsidR="0014194A" w:rsidRPr="0014194A" w:rsidTr="0014194A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C" w:rsidRPr="0014194A" w:rsidRDefault="00A46F0C" w:rsidP="0055032C">
            <w:pPr>
              <w:jc w:val="center"/>
              <w:rPr>
                <w:rFonts w:eastAsia="Arial Unicode MS"/>
              </w:rPr>
            </w:pPr>
            <w:r w:rsidRPr="0014194A"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C" w:rsidRPr="0014194A" w:rsidRDefault="00A46F0C" w:rsidP="0055032C">
            <w:pPr>
              <w:ind w:left="76" w:right="133"/>
              <w:jc w:val="center"/>
            </w:pPr>
            <w:r w:rsidRPr="0014194A">
              <w:t>Наименование</w:t>
            </w:r>
          </w:p>
          <w:p w:rsidR="00A46F0C" w:rsidRPr="0014194A" w:rsidRDefault="00A46F0C" w:rsidP="0055032C">
            <w:pPr>
              <w:ind w:left="76" w:right="133"/>
              <w:jc w:val="center"/>
            </w:pPr>
            <w:r w:rsidRPr="0014194A">
              <w:t>изделия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C" w:rsidRPr="0014194A" w:rsidRDefault="00A46F0C" w:rsidP="0055032C">
            <w:pPr>
              <w:jc w:val="center"/>
            </w:pPr>
            <w:r w:rsidRPr="0014194A">
              <w:t>Описание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C" w:rsidRPr="0014194A" w:rsidRDefault="00A46F0C" w:rsidP="0055032C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14194A">
              <w:t>Кол-во, (шт.)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8-01-01 Протез пальца косметический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rPr>
                <w:bCs/>
              </w:rPr>
              <w:t xml:space="preserve">Протез состоит из формообразующей и косметической оболочек. Изготавливается из </w:t>
            </w:r>
            <w:proofErr w:type="spellStart"/>
            <w:r w:rsidRPr="0014194A">
              <w:rPr>
                <w:bCs/>
              </w:rPr>
              <w:t>пластизоля</w:t>
            </w:r>
            <w:proofErr w:type="spellEnd"/>
            <w:r w:rsidRPr="0014194A">
              <w:rPr>
                <w:bCs/>
              </w:rPr>
              <w:t xml:space="preserve"> или силикона, по форме, цвету и структуре поверхности копирует палец человека.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2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8-01-02 Протез кисти косметический, в том числе при вычленении и частичном вычленении кисти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 xml:space="preserve">Протез кисти изготавливается из </w:t>
            </w:r>
            <w:proofErr w:type="spellStart"/>
            <w:r w:rsidRPr="0014194A">
              <w:t>пластизоля</w:t>
            </w:r>
            <w:proofErr w:type="spellEnd"/>
            <w:r w:rsidRPr="0014194A">
              <w:t xml:space="preserve"> или силикона. Форма, цвет и текстура соответствует человеческой руке. Протез подгоняется индивидуально по культе инвалида. Крепление индивидуальное, по назначению врача-ортопеда.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4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8-01-03 Протез предплечья косметический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 xml:space="preserve">Протез состоит из приемной гильзы и косметической кисти. Гильза индивидуального изготовления по слепку с культи инвалида. Материал приемной гильзы - литьевой слоистый пластик на основе акриловых смол или высокотемпературный термопласт. Кисть косметическая из </w:t>
            </w:r>
            <w:proofErr w:type="spellStart"/>
            <w:r w:rsidRPr="0014194A">
              <w:t>пластизоля</w:t>
            </w:r>
            <w:proofErr w:type="spellEnd"/>
            <w:r w:rsidRPr="0014194A">
              <w:t xml:space="preserve"> или силикона. Крепление индивидуальное, по назначению врача-ортопеда. В комплекте с протезом инвалиду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13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8-01-04 Протез плеча косметический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>Протез состоит из приемной гильзы индивидуального изготовления по слепку с культи инвалида, косметической кисти и локтевого шарнира. Материал приемной гильзы - литьевой слоистый пластик на основе акриловых смол, высокотемпературный термопласт или кожаная гильза. Кисть косметическая из силикона. Крепление индивидуальное, по назначению врача-ортопеда. В комплекте с протезом инвалиду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1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8-02-02 Протез предплечья рабочий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>Изготовление приемной гильзы индивидуальное по слепку с культи инвалида. Материал приемной гильзы - литьевой слоистый пластик на основе акриловых смол или высокотемпературный термопласт. Возможно применение вкладного чехла из вспененного полиэтилена. Комплект рабочих насадок. В комплекте с протезом инвалиду предоставляются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2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8-02-03 Протез плеча рабочий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 xml:space="preserve">Изготовление приемной гильзы индивидуальное по слепку с культи инвалида. Материал приемной гильзы - литьевой слоистый пластик на основе акриловых смол или высокотемпературный термопласт. Комплект рабочих насадок. В комплекте с протезом инвалиду предоставляются чехлы хлопчатобумажные, в количестве, </w:t>
            </w:r>
            <w:r w:rsidRPr="0014194A">
              <w:lastRenderedPageBreak/>
              <w:t>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lastRenderedPageBreak/>
              <w:t>5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lastRenderedPageBreak/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8-03-01 Протез кисти активный (тяговый), в том числе при вычленении и частичном вычленении кисти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 xml:space="preserve">Протез состоит из каркасных и активных элементов. Приемная гильза изготавливается по слепку путем </w:t>
            </w:r>
            <w:proofErr w:type="spellStart"/>
            <w:r w:rsidRPr="0014194A">
              <w:t>ламинирования</w:t>
            </w:r>
            <w:proofErr w:type="spellEnd"/>
            <w:r w:rsidRPr="0014194A">
              <w:t xml:space="preserve"> или из термопластиков непосредственно по культе, имеет две шарнирно соединенные части. Функция </w:t>
            </w:r>
            <w:proofErr w:type="spellStart"/>
            <w:r w:rsidRPr="0014194A">
              <w:t>схвата</w:t>
            </w:r>
            <w:proofErr w:type="spellEnd"/>
            <w:r w:rsidRPr="0014194A">
              <w:t xml:space="preserve"> осуществляется за счёт движений в лучезапястном суставе. Тяговые тросы зафиксированы на опорной части протеза и регулируются индивидуально.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4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8-03-02 Протез предплечья активный (тяговый)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 xml:space="preserve">Протез состоит из приемной гильзы, из каркасных и активных элементов. Гильза изготавливается по слепку с культи инвалида путем </w:t>
            </w:r>
            <w:proofErr w:type="spellStart"/>
            <w:r w:rsidRPr="0014194A">
              <w:t>ламинирования</w:t>
            </w:r>
            <w:proofErr w:type="spellEnd"/>
            <w:r w:rsidRPr="0014194A">
              <w:t xml:space="preserve"> или из термопластиков. Механизм пассивной ротации лучезапястного сустава. Функция </w:t>
            </w:r>
            <w:proofErr w:type="spellStart"/>
            <w:r w:rsidRPr="0014194A">
              <w:t>схвата</w:t>
            </w:r>
            <w:proofErr w:type="spellEnd"/>
            <w:r w:rsidRPr="0014194A">
              <w:t xml:space="preserve"> осуществляется за счет движений в локтевом суставе.  Тяговые тросы зафиксированы на опорной части протеза и регулируются индивидуально. В комплекте с протезом инвалиду предоставляются косметические оболочки и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7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8-03-03 Протез плеча активный (тяговый)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>Гильза изготавливается индивидуально по слепку с культи инвалида. Материал приемной гильзы - литьевой слоистый пластик на основе акриловых смол или высокотемпературный пластик. Узел локоть-предплечье пластмассовый, кисть пластмассовая. Сгибание в локте и раскрытие пальцев активное с помощью тяг. Функция пассивной ротации кисти и локтя. Управление протезом осуществляется культей или плечевым поясом. В комплекте с протезом инвалиду предоставляются косметические оболочки и чехлы хлопчатобумажные, в количестве, необходимом на срок пользования изделием. Крепление индивидуальное, по назначению врача-ортопеда.</w:t>
            </w:r>
          </w:p>
          <w:p w:rsidR="0014194A" w:rsidRPr="0014194A" w:rsidRDefault="0014194A" w:rsidP="0014194A">
            <w:pPr>
              <w:ind w:left="151" w:right="14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1</w:t>
            </w:r>
          </w:p>
        </w:tc>
      </w:tr>
      <w:tr w:rsidR="0014194A" w:rsidRPr="0014194A" w:rsidTr="0014194A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94A" w:rsidRPr="0014194A" w:rsidRDefault="0014194A" w:rsidP="0014194A">
            <w:pPr>
              <w:jc w:val="center"/>
            </w:pPr>
            <w:r w:rsidRPr="0014194A"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76" w:right="133"/>
              <w:jc w:val="left"/>
            </w:pPr>
            <w:r w:rsidRPr="0014194A">
              <w:t>8-05-02 Протез после вычленения плеча функционально-косметический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ind w:left="151" w:right="142"/>
            </w:pPr>
            <w:r w:rsidRPr="0014194A">
              <w:t xml:space="preserve">Протез состоит из приемной гильзы индивидуального изготовления по слепку с культи инвалида, косметической кисти и локтевого шарнира. Материал приемной гильзы - литьевой слоистый пластик на основе акриловых смол или термопластичные материалы. Кисть изготавливается из </w:t>
            </w:r>
            <w:proofErr w:type="spellStart"/>
            <w:r w:rsidRPr="0014194A">
              <w:t>пластизоля</w:t>
            </w:r>
            <w:proofErr w:type="spellEnd"/>
            <w:r w:rsidRPr="0014194A">
              <w:t xml:space="preserve"> или силикона.</w:t>
            </w:r>
            <w:r w:rsidRPr="0014194A">
              <w:rPr>
                <w:lang w:eastAsia="en-US"/>
              </w:rPr>
              <w:t xml:space="preserve"> Вкладыш в гильзу - по назначению врача-ортопеда.</w:t>
            </w:r>
            <w:r w:rsidRPr="0014194A">
              <w:t xml:space="preserve"> Крепление индивидуальное. В комплекте с протезом инвалиду предоставляются чехлы хлопчатобумажные, в количестве, необходимом на срок пользования изделием.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A" w:rsidRPr="0014194A" w:rsidRDefault="0014194A" w:rsidP="0014194A">
            <w:pPr>
              <w:jc w:val="center"/>
              <w:rPr>
                <w:bCs/>
              </w:rPr>
            </w:pPr>
            <w:r w:rsidRPr="0014194A">
              <w:rPr>
                <w:bCs/>
              </w:rPr>
              <w:t>1</w:t>
            </w:r>
          </w:p>
        </w:tc>
      </w:tr>
      <w:tr w:rsidR="0014194A" w:rsidRPr="0014194A" w:rsidTr="0014194A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F0C" w:rsidRPr="0014194A" w:rsidRDefault="00A46F0C" w:rsidP="00550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0C" w:rsidRPr="0014194A" w:rsidRDefault="00A46F0C" w:rsidP="0055032C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C" w:rsidRPr="0014194A" w:rsidRDefault="00A46F0C" w:rsidP="0055032C">
            <w:pPr>
              <w:ind w:right="232"/>
              <w:jc w:val="right"/>
              <w:rPr>
                <w:b/>
              </w:rPr>
            </w:pPr>
            <w:r w:rsidRPr="0014194A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0C" w:rsidRPr="0014194A" w:rsidRDefault="0014194A" w:rsidP="0055032C">
            <w:pPr>
              <w:jc w:val="center"/>
              <w:rPr>
                <w:b/>
                <w:bCs/>
              </w:rPr>
            </w:pPr>
            <w:r w:rsidRPr="0014194A">
              <w:rPr>
                <w:b/>
                <w:bCs/>
              </w:rPr>
              <w:t>40</w:t>
            </w:r>
          </w:p>
        </w:tc>
      </w:tr>
    </w:tbl>
    <w:p w:rsidR="00A46F0C" w:rsidRPr="0014194A" w:rsidRDefault="00A46F0C" w:rsidP="00A46F0C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kern w:val="1"/>
          <w:lang w:eastAsia="ar-SA"/>
        </w:rPr>
      </w:pPr>
    </w:p>
    <w:p w:rsidR="0014194A" w:rsidRPr="00295E30" w:rsidRDefault="0014194A" w:rsidP="0014194A">
      <w:pPr>
        <w:widowControl w:val="0"/>
        <w:suppressAutoHyphens/>
        <w:spacing w:line="100" w:lineRule="atLeast"/>
        <w:ind w:left="-426"/>
        <w:jc w:val="center"/>
        <w:rPr>
          <w:rFonts w:eastAsia="Lucida Sans Unicode"/>
          <w:b/>
          <w:kern w:val="1"/>
          <w:lang w:eastAsia="ar-SA"/>
        </w:rPr>
      </w:pPr>
      <w:r w:rsidRPr="00295E30">
        <w:rPr>
          <w:rFonts w:eastAsia="Lucida Sans Unicode"/>
          <w:b/>
          <w:kern w:val="1"/>
          <w:lang w:eastAsia="ar-SA"/>
        </w:rPr>
        <w:t>Требования к качеству работ:</w:t>
      </w:r>
    </w:p>
    <w:p w:rsidR="0014194A" w:rsidRPr="00295E30" w:rsidRDefault="0014194A" w:rsidP="0014194A">
      <w:pPr>
        <w:autoSpaceDE w:val="0"/>
        <w:ind w:left="-426" w:firstLine="709"/>
        <w:rPr>
          <w:rFonts w:eastAsia="Lucida Sans Unicode"/>
          <w:bCs/>
          <w:kern w:val="1"/>
          <w:lang w:eastAsia="ar-SA"/>
        </w:rPr>
      </w:pPr>
      <w:r w:rsidRPr="00295E30">
        <w:rPr>
          <w:rFonts w:eastAsia="Lucida Sans Unicode"/>
          <w:bCs/>
          <w:kern w:val="1"/>
          <w:lang w:eastAsia="ar-SA"/>
        </w:rPr>
        <w:t xml:space="preserve">Выполняемые работы по обеспечению инвалидов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</w:t>
      </w:r>
      <w:r w:rsidRPr="00295E30">
        <w:rPr>
          <w:rFonts w:eastAsia="Lucida Sans Unicode"/>
          <w:bCs/>
          <w:kern w:val="1"/>
          <w:lang w:eastAsia="ar-SA"/>
        </w:rPr>
        <w:lastRenderedPageBreak/>
        <w:t xml:space="preserve">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14194A" w:rsidRPr="00295E30" w:rsidRDefault="0014194A" w:rsidP="0014194A">
      <w:pPr>
        <w:autoSpaceDE w:val="0"/>
        <w:ind w:left="-426" w:firstLine="709"/>
        <w:rPr>
          <w:rFonts w:eastAsia="Lucida Sans Unicode"/>
          <w:bCs/>
          <w:kern w:val="1"/>
          <w:lang w:eastAsia="ar-SA"/>
        </w:rPr>
      </w:pPr>
      <w:r w:rsidRPr="00295E30">
        <w:rPr>
          <w:rFonts w:eastAsia="Lucida Sans Unicode"/>
          <w:bCs/>
          <w:kern w:val="1"/>
          <w:lang w:eastAsia="ar-SA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</w:t>
      </w:r>
    </w:p>
    <w:p w:rsidR="0014194A" w:rsidRPr="00295E30" w:rsidRDefault="0014194A" w:rsidP="0014194A">
      <w:pPr>
        <w:autoSpaceDE w:val="0"/>
        <w:ind w:left="-426" w:firstLine="709"/>
      </w:pPr>
      <w:r w:rsidRPr="00295E30">
        <w:t>Наличие у Исполнителя (или Соисполнителя) лицензии на осуществление медицинской деятельности по профилю: организация здравоохранения и общественного здоровья, травматологии и ортопедии.</w:t>
      </w:r>
    </w:p>
    <w:p w:rsidR="0014194A" w:rsidRPr="00295E30" w:rsidRDefault="0014194A" w:rsidP="0014194A">
      <w:pPr>
        <w:autoSpaceDE w:val="0"/>
        <w:ind w:left="-426" w:firstLine="709"/>
      </w:pPr>
      <w:r w:rsidRPr="00295E30">
        <w:t xml:space="preserve">Изделия должны соответствовать требованиям ГОСТ Р 52770-2016, ГОСТ Р 51632-2014, </w:t>
      </w:r>
      <w:r w:rsidRPr="00295E30">
        <w:rPr>
          <w:bCs/>
        </w:rPr>
        <w:t>ГОСТ Р 58267-2018</w:t>
      </w:r>
      <w:r w:rsidRPr="00295E30">
        <w:t>, ГОСТ Р 56138-2014, ГОСТ Р 57771-2017</w:t>
      </w:r>
    </w:p>
    <w:p w:rsidR="0014194A" w:rsidRPr="00295E30" w:rsidRDefault="0014194A" w:rsidP="0014194A">
      <w:pPr>
        <w:autoSpaceDE w:val="0"/>
        <w:ind w:left="-426" w:firstLine="709"/>
        <w:rPr>
          <w:b/>
          <w:bCs/>
        </w:rPr>
      </w:pPr>
    </w:p>
    <w:p w:rsidR="0014194A" w:rsidRPr="00295E30" w:rsidRDefault="0014194A" w:rsidP="0014194A">
      <w:pPr>
        <w:autoSpaceDE w:val="0"/>
        <w:ind w:left="-426" w:firstLine="709"/>
        <w:jc w:val="center"/>
        <w:rPr>
          <w:b/>
          <w:bCs/>
        </w:rPr>
      </w:pPr>
      <w:r w:rsidRPr="00295E30">
        <w:rPr>
          <w:b/>
          <w:bCs/>
        </w:rPr>
        <w:t>Требования к гарантийному сроку и (или) объему предоставления гарантии качества работ:</w:t>
      </w:r>
    </w:p>
    <w:p w:rsidR="0014194A" w:rsidRPr="00295E30" w:rsidRDefault="0014194A" w:rsidP="0014194A">
      <w:pPr>
        <w:autoSpaceDE w:val="0"/>
        <w:ind w:left="-426" w:firstLine="709"/>
      </w:pPr>
      <w:r w:rsidRPr="00295E30">
        <w:t xml:space="preserve">Гарантийный срок на протезы устанавливается со дня выдачи готового изделия в эксплуатацию. Гарантия на протезы верхних конечностей не менее 24 месяцев, для детей - не менее 12 месяцев. На протез кисти косметический – не менее 3 месяцев. </w:t>
      </w:r>
    </w:p>
    <w:p w:rsidR="0014194A" w:rsidRPr="00295E30" w:rsidRDefault="0014194A" w:rsidP="0014194A">
      <w:pPr>
        <w:autoSpaceDE w:val="0"/>
        <w:ind w:left="-426" w:firstLine="709"/>
      </w:pPr>
      <w:r w:rsidRPr="00295E30">
        <w:t>В течение этого срока предприятие – изготовитель должен производить замену или ремонт изделий бесплатно.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14194A" w:rsidRPr="00295E30" w:rsidRDefault="0014194A" w:rsidP="0014194A">
      <w:pPr>
        <w:ind w:left="-426" w:firstLine="709"/>
        <w:rPr>
          <w:lang w:eastAsia="ar-SA"/>
        </w:rPr>
      </w:pPr>
    </w:p>
    <w:p w:rsidR="0014194A" w:rsidRPr="00295E30" w:rsidRDefault="0014194A" w:rsidP="0014194A">
      <w:pPr>
        <w:keepNext/>
        <w:shd w:val="clear" w:color="auto" w:fill="FFFFFF"/>
        <w:tabs>
          <w:tab w:val="left" w:pos="0"/>
        </w:tabs>
        <w:suppressAutoHyphens/>
        <w:autoSpaceDE w:val="0"/>
        <w:ind w:left="-426"/>
        <w:jc w:val="center"/>
        <w:rPr>
          <w:b/>
          <w:lang w:eastAsia="ar-SA"/>
        </w:rPr>
      </w:pPr>
      <w:r w:rsidRPr="00295E30">
        <w:rPr>
          <w:b/>
          <w:lang w:eastAsia="ar-SA"/>
        </w:rPr>
        <w:t>Срок и место выполнения работ:</w:t>
      </w:r>
    </w:p>
    <w:p w:rsidR="0014194A" w:rsidRPr="00295E30" w:rsidRDefault="0014194A" w:rsidP="0014194A">
      <w:pPr>
        <w:keepNext/>
        <w:shd w:val="clear" w:color="auto" w:fill="FFFFFF"/>
        <w:tabs>
          <w:tab w:val="left" w:pos="0"/>
        </w:tabs>
        <w:suppressAutoHyphens/>
        <w:autoSpaceDE w:val="0"/>
        <w:ind w:left="-426" w:firstLine="709"/>
      </w:pPr>
      <w:r w:rsidRPr="00295E30">
        <w:t xml:space="preserve">Исполнитель принимает на себя обязательства по выполнению работ и обеспечению Получателей протезами верхних конечностей со сроком изготовления не более 60 (шестидесяти) календарных дней с даты принятия Направления от Получателя, но не позднее 1 ноября 2021 года (включительно). </w:t>
      </w:r>
    </w:p>
    <w:p w:rsidR="006D51B8" w:rsidRPr="0014194A" w:rsidRDefault="0014194A" w:rsidP="0014194A">
      <w:pPr>
        <w:ind w:left="-426" w:right="-284" w:firstLine="709"/>
      </w:pPr>
      <w:r w:rsidRPr="00295E30">
        <w:t xml:space="preserve">Прием заказа на изготовление, снятие мерок и выдача готовых изделий должна быть осуществлена по месту нахождения Исполнителя в г. Красноярске. </w:t>
      </w:r>
      <w:r w:rsidRPr="00295E30">
        <w:rPr>
          <w:rFonts w:eastAsia="Lucida Sans Unicode"/>
          <w:bCs/>
          <w:kern w:val="1"/>
          <w:lang w:eastAsia="ar-SA"/>
        </w:rPr>
        <w:t>Предоставление Получателю стационара (при необходимости).</w:t>
      </w:r>
    </w:p>
    <w:sectPr w:rsidR="006D51B8" w:rsidRPr="001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C"/>
    <w:rsid w:val="000004E4"/>
    <w:rsid w:val="00007B98"/>
    <w:rsid w:val="00017091"/>
    <w:rsid w:val="00073D0C"/>
    <w:rsid w:val="00074696"/>
    <w:rsid w:val="0008300B"/>
    <w:rsid w:val="00090642"/>
    <w:rsid w:val="000979AB"/>
    <w:rsid w:val="000B2117"/>
    <w:rsid w:val="000C7716"/>
    <w:rsid w:val="000F02D2"/>
    <w:rsid w:val="000F5D6A"/>
    <w:rsid w:val="00100275"/>
    <w:rsid w:val="00100336"/>
    <w:rsid w:val="00105600"/>
    <w:rsid w:val="00107655"/>
    <w:rsid w:val="00114A7B"/>
    <w:rsid w:val="00125C62"/>
    <w:rsid w:val="00140F4E"/>
    <w:rsid w:val="0014194A"/>
    <w:rsid w:val="001453F8"/>
    <w:rsid w:val="0017716C"/>
    <w:rsid w:val="00195696"/>
    <w:rsid w:val="001B0767"/>
    <w:rsid w:val="001D6B58"/>
    <w:rsid w:val="00235120"/>
    <w:rsid w:val="00235EE5"/>
    <w:rsid w:val="00241718"/>
    <w:rsid w:val="00243541"/>
    <w:rsid w:val="00251587"/>
    <w:rsid w:val="00253038"/>
    <w:rsid w:val="002616F3"/>
    <w:rsid w:val="00280177"/>
    <w:rsid w:val="00286647"/>
    <w:rsid w:val="00295E30"/>
    <w:rsid w:val="002A47F8"/>
    <w:rsid w:val="002A6326"/>
    <w:rsid w:val="002C676B"/>
    <w:rsid w:val="002E06C4"/>
    <w:rsid w:val="002F5934"/>
    <w:rsid w:val="00307B29"/>
    <w:rsid w:val="003132CD"/>
    <w:rsid w:val="0031506D"/>
    <w:rsid w:val="00315157"/>
    <w:rsid w:val="00333BB0"/>
    <w:rsid w:val="00352230"/>
    <w:rsid w:val="003921A9"/>
    <w:rsid w:val="00394D86"/>
    <w:rsid w:val="003A4599"/>
    <w:rsid w:val="003A69BE"/>
    <w:rsid w:val="003D1D8F"/>
    <w:rsid w:val="003E2243"/>
    <w:rsid w:val="003E2C45"/>
    <w:rsid w:val="003E59D2"/>
    <w:rsid w:val="003E63FA"/>
    <w:rsid w:val="003F0C3B"/>
    <w:rsid w:val="00424132"/>
    <w:rsid w:val="00440C08"/>
    <w:rsid w:val="00452675"/>
    <w:rsid w:val="004526B2"/>
    <w:rsid w:val="0048042A"/>
    <w:rsid w:val="0048380D"/>
    <w:rsid w:val="004839CF"/>
    <w:rsid w:val="004848B9"/>
    <w:rsid w:val="004A1018"/>
    <w:rsid w:val="004B72F4"/>
    <w:rsid w:val="004B7D08"/>
    <w:rsid w:val="004C4641"/>
    <w:rsid w:val="004D137E"/>
    <w:rsid w:val="004D4883"/>
    <w:rsid w:val="004D60B4"/>
    <w:rsid w:val="004E6B9C"/>
    <w:rsid w:val="004F058A"/>
    <w:rsid w:val="004F1C18"/>
    <w:rsid w:val="004F695F"/>
    <w:rsid w:val="00502EB7"/>
    <w:rsid w:val="0050510F"/>
    <w:rsid w:val="00506A6E"/>
    <w:rsid w:val="005105B2"/>
    <w:rsid w:val="005113F2"/>
    <w:rsid w:val="005379FE"/>
    <w:rsid w:val="00547B75"/>
    <w:rsid w:val="00556A96"/>
    <w:rsid w:val="0057505B"/>
    <w:rsid w:val="00575F25"/>
    <w:rsid w:val="00581166"/>
    <w:rsid w:val="005832E1"/>
    <w:rsid w:val="005A2B53"/>
    <w:rsid w:val="005C543A"/>
    <w:rsid w:val="005D52C2"/>
    <w:rsid w:val="005F5C41"/>
    <w:rsid w:val="005F7A33"/>
    <w:rsid w:val="00616597"/>
    <w:rsid w:val="00635A66"/>
    <w:rsid w:val="00654EFF"/>
    <w:rsid w:val="00674C20"/>
    <w:rsid w:val="00676BDA"/>
    <w:rsid w:val="00692349"/>
    <w:rsid w:val="006A7C80"/>
    <w:rsid w:val="006B14B0"/>
    <w:rsid w:val="006B1A07"/>
    <w:rsid w:val="006C3F03"/>
    <w:rsid w:val="006C4EF4"/>
    <w:rsid w:val="006C7DBC"/>
    <w:rsid w:val="006D51B8"/>
    <w:rsid w:val="006F2988"/>
    <w:rsid w:val="006F3BCB"/>
    <w:rsid w:val="0070299D"/>
    <w:rsid w:val="007340F1"/>
    <w:rsid w:val="00737F3D"/>
    <w:rsid w:val="007572D2"/>
    <w:rsid w:val="00763A03"/>
    <w:rsid w:val="0077171C"/>
    <w:rsid w:val="00774A9E"/>
    <w:rsid w:val="007752C9"/>
    <w:rsid w:val="007759D0"/>
    <w:rsid w:val="00776137"/>
    <w:rsid w:val="00781DEA"/>
    <w:rsid w:val="007B21F3"/>
    <w:rsid w:val="007B4402"/>
    <w:rsid w:val="007D34EA"/>
    <w:rsid w:val="007D4E78"/>
    <w:rsid w:val="007E7852"/>
    <w:rsid w:val="0080217C"/>
    <w:rsid w:val="00803D88"/>
    <w:rsid w:val="00820FB4"/>
    <w:rsid w:val="008401E9"/>
    <w:rsid w:val="0084193A"/>
    <w:rsid w:val="0087288E"/>
    <w:rsid w:val="00884BEC"/>
    <w:rsid w:val="008906DF"/>
    <w:rsid w:val="008B0EEF"/>
    <w:rsid w:val="008B7AEE"/>
    <w:rsid w:val="009024C5"/>
    <w:rsid w:val="00902FA4"/>
    <w:rsid w:val="0091751E"/>
    <w:rsid w:val="00927E15"/>
    <w:rsid w:val="0093664B"/>
    <w:rsid w:val="00963ECF"/>
    <w:rsid w:val="009644EE"/>
    <w:rsid w:val="00971AB2"/>
    <w:rsid w:val="00975CE9"/>
    <w:rsid w:val="009C65CB"/>
    <w:rsid w:val="009C7390"/>
    <w:rsid w:val="00A17D8B"/>
    <w:rsid w:val="00A25330"/>
    <w:rsid w:val="00A271F9"/>
    <w:rsid w:val="00A27A10"/>
    <w:rsid w:val="00A36E66"/>
    <w:rsid w:val="00A44054"/>
    <w:rsid w:val="00A46F0C"/>
    <w:rsid w:val="00A50470"/>
    <w:rsid w:val="00A85BBD"/>
    <w:rsid w:val="00A875FD"/>
    <w:rsid w:val="00AB0BD9"/>
    <w:rsid w:val="00AB5174"/>
    <w:rsid w:val="00AD2DB2"/>
    <w:rsid w:val="00AE7742"/>
    <w:rsid w:val="00AF1E4C"/>
    <w:rsid w:val="00B05DDB"/>
    <w:rsid w:val="00B51892"/>
    <w:rsid w:val="00B64A88"/>
    <w:rsid w:val="00B708B4"/>
    <w:rsid w:val="00B7134D"/>
    <w:rsid w:val="00B7476D"/>
    <w:rsid w:val="00B7675C"/>
    <w:rsid w:val="00B80939"/>
    <w:rsid w:val="00B856EA"/>
    <w:rsid w:val="00BA0CBA"/>
    <w:rsid w:val="00BA73B1"/>
    <w:rsid w:val="00BB744C"/>
    <w:rsid w:val="00BE04D9"/>
    <w:rsid w:val="00BF127C"/>
    <w:rsid w:val="00BF233F"/>
    <w:rsid w:val="00C01876"/>
    <w:rsid w:val="00C12C1B"/>
    <w:rsid w:val="00C216DF"/>
    <w:rsid w:val="00C3448A"/>
    <w:rsid w:val="00C51CAD"/>
    <w:rsid w:val="00C67701"/>
    <w:rsid w:val="00C94252"/>
    <w:rsid w:val="00C9680A"/>
    <w:rsid w:val="00CB268F"/>
    <w:rsid w:val="00CB7EBF"/>
    <w:rsid w:val="00CD0E1E"/>
    <w:rsid w:val="00CE5C88"/>
    <w:rsid w:val="00D13B17"/>
    <w:rsid w:val="00D16358"/>
    <w:rsid w:val="00D9024D"/>
    <w:rsid w:val="00D91458"/>
    <w:rsid w:val="00D94CF9"/>
    <w:rsid w:val="00D9550F"/>
    <w:rsid w:val="00DB74BF"/>
    <w:rsid w:val="00DC6BFA"/>
    <w:rsid w:val="00DC6D81"/>
    <w:rsid w:val="00E030DC"/>
    <w:rsid w:val="00E03486"/>
    <w:rsid w:val="00E0355A"/>
    <w:rsid w:val="00E21BF7"/>
    <w:rsid w:val="00E30750"/>
    <w:rsid w:val="00E31A64"/>
    <w:rsid w:val="00E4014C"/>
    <w:rsid w:val="00E5701C"/>
    <w:rsid w:val="00E613A3"/>
    <w:rsid w:val="00E64034"/>
    <w:rsid w:val="00E83346"/>
    <w:rsid w:val="00E975AB"/>
    <w:rsid w:val="00EA0AFB"/>
    <w:rsid w:val="00EA35B8"/>
    <w:rsid w:val="00EC639A"/>
    <w:rsid w:val="00ED4E96"/>
    <w:rsid w:val="00ED70ED"/>
    <w:rsid w:val="00F00EBE"/>
    <w:rsid w:val="00F13C1C"/>
    <w:rsid w:val="00F40F85"/>
    <w:rsid w:val="00F42412"/>
    <w:rsid w:val="00F45A2A"/>
    <w:rsid w:val="00F520B6"/>
    <w:rsid w:val="00F54BC7"/>
    <w:rsid w:val="00F55FE2"/>
    <w:rsid w:val="00F62CF7"/>
    <w:rsid w:val="00F63F8D"/>
    <w:rsid w:val="00F7353B"/>
    <w:rsid w:val="00F800E7"/>
    <w:rsid w:val="00FB2718"/>
    <w:rsid w:val="00FB6373"/>
    <w:rsid w:val="00FC0CAF"/>
    <w:rsid w:val="00FD4ABC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641B-11F4-47F6-8AC1-37ACD8D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uiPriority w:val="99"/>
    <w:rsid w:val="00A46F0C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uiPriority w:val="99"/>
    <w:rsid w:val="00A46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46F0C"/>
    <w:pPr>
      <w:widowControl w:val="0"/>
      <w:autoSpaceDE w:val="0"/>
      <w:autoSpaceDN w:val="0"/>
      <w:adjustRightInd w:val="0"/>
      <w:jc w:val="right"/>
    </w:pPr>
  </w:style>
  <w:style w:type="paragraph" w:styleId="2">
    <w:name w:val="Body Text 2"/>
    <w:basedOn w:val="a"/>
    <w:link w:val="20"/>
    <w:uiPriority w:val="99"/>
    <w:semiHidden/>
    <w:unhideWhenUsed/>
    <w:rsid w:val="00141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1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2021-06-08T08:45:00Z</dcterms:created>
  <dcterms:modified xsi:type="dcterms:W3CDTF">2021-06-08T08:45:00Z</dcterms:modified>
</cp:coreProperties>
</file>