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Default="000C2D1A" w:rsidP="000C2D1A">
      <w:pPr>
        <w:spacing w:line="240" w:lineRule="auto"/>
        <w:jc w:val="center"/>
        <w:rPr>
          <w:b/>
          <w:sz w:val="28"/>
          <w:szCs w:val="28"/>
        </w:rPr>
      </w:pPr>
      <w:r w:rsidRPr="00D22037">
        <w:rPr>
          <w:b/>
          <w:sz w:val="28"/>
          <w:szCs w:val="28"/>
        </w:rPr>
        <w:t>ТЕХНИЧЕСКОЕ ЗАДАНИЕ</w:t>
      </w:r>
    </w:p>
    <w:p w:rsidR="000C2D1A" w:rsidRPr="00D9356B" w:rsidRDefault="000C2D1A" w:rsidP="000C2D1A">
      <w:pPr>
        <w:spacing w:line="240" w:lineRule="auto"/>
        <w:jc w:val="center"/>
        <w:rPr>
          <w:sz w:val="28"/>
          <w:szCs w:val="28"/>
        </w:rPr>
      </w:pPr>
      <w:r w:rsidRPr="000C2D1A">
        <w:rPr>
          <w:color w:val="0000FF"/>
          <w:sz w:val="28"/>
          <w:szCs w:val="28"/>
        </w:rPr>
        <w:t>Поставка инвалидам специальных средств при нарушениях функций выделения</w:t>
      </w:r>
    </w:p>
    <w:p w:rsidR="00A753B7" w:rsidRDefault="00A753B7" w:rsidP="000C2D1A">
      <w:pPr>
        <w:spacing w:line="240" w:lineRule="auto"/>
        <w:jc w:val="center"/>
        <w:rPr>
          <w:sz w:val="26"/>
          <w:szCs w:val="26"/>
        </w:rPr>
      </w:pP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b/>
          <w:sz w:val="26"/>
          <w:szCs w:val="26"/>
        </w:rPr>
        <w:t>Наименование и описание объекта закупки</w:t>
      </w:r>
      <w:r w:rsidRPr="000C2D1A">
        <w:rPr>
          <w:sz w:val="26"/>
          <w:szCs w:val="26"/>
        </w:rPr>
        <w:t>: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Общее количество поставляемого товара – </w:t>
      </w:r>
      <w:r w:rsidRPr="000C2D1A">
        <w:rPr>
          <w:b/>
          <w:color w:val="0000FF"/>
          <w:sz w:val="26"/>
          <w:szCs w:val="26"/>
        </w:rPr>
        <w:t>126 761 штук</w:t>
      </w:r>
      <w:r w:rsidRPr="000C2D1A">
        <w:rPr>
          <w:sz w:val="26"/>
          <w:szCs w:val="26"/>
        </w:rPr>
        <w:t>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</w:p>
    <w:p w:rsidR="000C2D1A" w:rsidRPr="000C2D1A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0C2D1A">
        <w:rPr>
          <w:b/>
          <w:sz w:val="26"/>
          <w:szCs w:val="26"/>
        </w:rPr>
        <w:t>1.</w:t>
      </w:r>
      <w:r w:rsidRPr="000C2D1A">
        <w:rPr>
          <w:b/>
          <w:sz w:val="26"/>
          <w:szCs w:val="26"/>
        </w:rPr>
        <w:tab/>
      </w:r>
      <w:r w:rsidRPr="000C2D1A">
        <w:rPr>
          <w:b/>
          <w:sz w:val="26"/>
          <w:szCs w:val="26"/>
          <w:u w:val="single"/>
        </w:rPr>
        <w:t>Однокомпонентный дренируемый калоприемник со встроенной плоской пластиной</w:t>
      </w:r>
      <w:r w:rsidRPr="000C2D1A">
        <w:rPr>
          <w:b/>
          <w:sz w:val="26"/>
          <w:szCs w:val="26"/>
        </w:rPr>
        <w:t>, 1</w:t>
      </w:r>
      <w:r>
        <w:rPr>
          <w:b/>
          <w:sz w:val="26"/>
          <w:szCs w:val="26"/>
        </w:rPr>
        <w:t> </w:t>
      </w:r>
      <w:r w:rsidRPr="000C2D1A">
        <w:rPr>
          <w:b/>
          <w:sz w:val="26"/>
          <w:szCs w:val="26"/>
        </w:rPr>
        <w:t>700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Однокомпонентный дренируемый калоприемник, без фильтра: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дренируемый стомный мешок неразъемный из непрозрачного/прозрачного многослойного, не пропускающего запах полиэтилена, с мягкой нетканой подложкой, с зажимом; со встроенной адгезивной пластиной на натуральной, гипоаллергенной гидроколлоидной основе с защитным покрытием, с вырезаемым под стому отверстием: нижняя граница - не менее 10 мм, верхняя граница - не более 35 мм включительно, (в соответствие с п. 5.2.5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58237-2018).</w:t>
      </w:r>
    </w:p>
    <w:p w:rsidR="000C2D1A" w:rsidRPr="000C2D1A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0C2D1A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0C2D1A">
        <w:rPr>
          <w:b/>
          <w:sz w:val="26"/>
          <w:szCs w:val="26"/>
        </w:rPr>
        <w:t>2.</w:t>
      </w:r>
      <w:r w:rsidRPr="000C2D1A">
        <w:rPr>
          <w:b/>
          <w:sz w:val="26"/>
          <w:szCs w:val="26"/>
        </w:rPr>
        <w:tab/>
      </w:r>
      <w:r w:rsidRPr="000C2D1A">
        <w:rPr>
          <w:b/>
          <w:sz w:val="26"/>
          <w:szCs w:val="26"/>
          <w:u w:val="single"/>
        </w:rPr>
        <w:t>Однокомпонентный дренируемый калоприемник со встроенной плоской пластиной</w:t>
      </w:r>
      <w:r w:rsidRPr="000C2D1A">
        <w:rPr>
          <w:b/>
          <w:sz w:val="26"/>
          <w:szCs w:val="26"/>
        </w:rPr>
        <w:t>, 62</w:t>
      </w:r>
      <w:r>
        <w:rPr>
          <w:b/>
          <w:sz w:val="26"/>
          <w:szCs w:val="26"/>
        </w:rPr>
        <w:t> </w:t>
      </w:r>
      <w:r w:rsidRPr="000C2D1A">
        <w:rPr>
          <w:b/>
          <w:sz w:val="26"/>
          <w:szCs w:val="26"/>
        </w:rPr>
        <w:t>500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Однокомпонентный дренируемый калоприемник без фильтра: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дренируемый стомный мешок неразъемный из бесшумного многослойного, не пропускающего запах полиэтилена с нетканой подложкой, со встроенной термопластичной адгезивной пластиной на натуральной гипоаллергенной гидроколлоидной основе с защитным покрытием с вырезаемым под стому отверстием: нижняя граница - не более 19 мм, верхняя граница - не менее 60 мм и не более 70 мм включительно.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Выпускное отверстие мешка должно иметь запорный элемент, (в соответствие с п. 5.2.5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58237-2018).</w:t>
      </w:r>
    </w:p>
    <w:p w:rsidR="000C2D1A" w:rsidRPr="000C2D1A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0C2D1A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0C2D1A">
        <w:rPr>
          <w:b/>
          <w:sz w:val="26"/>
          <w:szCs w:val="26"/>
        </w:rPr>
        <w:t>3.</w:t>
      </w:r>
      <w:r w:rsidRPr="000C2D1A">
        <w:rPr>
          <w:b/>
          <w:sz w:val="26"/>
          <w:szCs w:val="26"/>
        </w:rPr>
        <w:tab/>
      </w:r>
      <w:r w:rsidRPr="000C2D1A">
        <w:rPr>
          <w:b/>
          <w:sz w:val="26"/>
          <w:szCs w:val="26"/>
          <w:u w:val="single"/>
        </w:rPr>
        <w:t>Однокомпонентный дренируемый калоприемник со встроенной плоской пластиной</w:t>
      </w:r>
      <w:r w:rsidRPr="000C2D1A">
        <w:rPr>
          <w:b/>
          <w:sz w:val="26"/>
          <w:szCs w:val="26"/>
        </w:rPr>
        <w:t>, 6</w:t>
      </w:r>
      <w:r>
        <w:rPr>
          <w:b/>
          <w:sz w:val="26"/>
          <w:szCs w:val="26"/>
        </w:rPr>
        <w:t> </w:t>
      </w:r>
      <w:r w:rsidRPr="000C2D1A">
        <w:rPr>
          <w:b/>
          <w:sz w:val="26"/>
          <w:szCs w:val="26"/>
        </w:rPr>
        <w:t>500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Однокомпонентный дренируем</w:t>
      </w:r>
      <w:r w:rsidR="0054668D">
        <w:rPr>
          <w:sz w:val="26"/>
          <w:szCs w:val="26"/>
        </w:rPr>
        <w:t>ый калоприемник с фильтром: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дренируемый стомный мешок неразъемный из бесшумного многослойного, не пропускающего запах полиэтилена, со встроенной термопластичной адгезивной пластиной на натуральной гипоаллергенной гидроколлоидной основе с защитным покрытием с вырезаемым под стому отверстием: нижняя граница - не более 20 мм, верхняя граница - не менее 70 мм. Угольный фильтр - наличие.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Выпускное отверстие мешка должно иметь запорный элемент, (в соответствие с п. 5.2.5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58237-2018).</w:t>
      </w:r>
    </w:p>
    <w:p w:rsidR="000C2D1A" w:rsidRPr="0054668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54668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54668D">
        <w:rPr>
          <w:b/>
          <w:sz w:val="26"/>
          <w:szCs w:val="26"/>
        </w:rPr>
        <w:t>4.</w:t>
      </w:r>
      <w:r w:rsidRPr="0054668D">
        <w:rPr>
          <w:b/>
          <w:sz w:val="26"/>
          <w:szCs w:val="26"/>
        </w:rPr>
        <w:tab/>
      </w:r>
      <w:r w:rsidRPr="0054668D">
        <w:rPr>
          <w:b/>
          <w:sz w:val="26"/>
          <w:szCs w:val="26"/>
          <w:u w:val="single"/>
        </w:rPr>
        <w:t>Однокомпонентный дренируемый калоприемник со встроенной плоской пластиной</w:t>
      </w:r>
      <w:r w:rsidRPr="0054668D">
        <w:rPr>
          <w:b/>
          <w:sz w:val="26"/>
          <w:szCs w:val="26"/>
        </w:rPr>
        <w:t>, 6</w:t>
      </w:r>
      <w:r w:rsidR="0054668D">
        <w:rPr>
          <w:b/>
          <w:sz w:val="26"/>
          <w:szCs w:val="26"/>
        </w:rPr>
        <w:t> </w:t>
      </w:r>
      <w:r w:rsidRPr="0054668D">
        <w:rPr>
          <w:b/>
          <w:sz w:val="26"/>
          <w:szCs w:val="26"/>
        </w:rPr>
        <w:t>000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Однокомпонентный дренируемый калоприемник без фильтра: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дренируемый стомный мешок неразъемный из бесшумного многослойного, не пропускающего запах полиэтилена, со встроенной термопластичной адгезивной пластиной на натуральной гипоаллергенной гидроколлоидной основе с защитным покрытием с вырезаемым под стому отверстием: нижняя граница - не более 20 мм, верхняя граница - не менее 80 мм.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Выпускное отверстие мешка должно иметь запорный элемент, (в соответствие с п. 5.2.5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58237-2018).</w:t>
      </w:r>
    </w:p>
    <w:p w:rsidR="000C2D1A" w:rsidRPr="0054668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54668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54668D">
        <w:rPr>
          <w:b/>
          <w:sz w:val="26"/>
          <w:szCs w:val="26"/>
        </w:rPr>
        <w:lastRenderedPageBreak/>
        <w:t>5.</w:t>
      </w:r>
      <w:r w:rsidRPr="0054668D">
        <w:rPr>
          <w:b/>
          <w:sz w:val="26"/>
          <w:szCs w:val="26"/>
        </w:rPr>
        <w:tab/>
      </w:r>
      <w:r w:rsidRPr="0054668D">
        <w:rPr>
          <w:b/>
          <w:sz w:val="26"/>
          <w:szCs w:val="26"/>
          <w:u w:val="single"/>
        </w:rPr>
        <w:t>Однокомпонентный дренируемый калоприемник со встроенной плоской пластиной</w:t>
      </w:r>
      <w:r w:rsidRPr="0054668D">
        <w:rPr>
          <w:b/>
          <w:sz w:val="26"/>
          <w:szCs w:val="26"/>
        </w:rPr>
        <w:t>, 1</w:t>
      </w:r>
      <w:r w:rsidR="0054668D">
        <w:rPr>
          <w:b/>
          <w:sz w:val="26"/>
          <w:szCs w:val="26"/>
        </w:rPr>
        <w:t> </w:t>
      </w:r>
      <w:r w:rsidRPr="0054668D">
        <w:rPr>
          <w:b/>
          <w:sz w:val="26"/>
          <w:szCs w:val="26"/>
        </w:rPr>
        <w:t>100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Однокомпонентный дренируемый калоприемник послеоперационный: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дренируемый стомный мешок неразъемный из прозрачного многослойного, не пропускающего запах полиэтилена, наличие окна для инспекции и ухода за стомой мягкая нетканая подложка, встроенный сливной клапан, который можно подсоединить к любым дренажным системам, встроенная адгезивная пластина на натуральной, гипоаллергенной гидроколлоидной основе спиралевидной структуры, состоящая из двух чередующихся адгезивов с защитным покрытием, диапазон вырезаемого отверстия под стому не более 20 мм и не менее 100 мм, (в соответствие с п. 5.2.5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58237-2018).</w:t>
      </w:r>
    </w:p>
    <w:p w:rsidR="000C2D1A" w:rsidRPr="0054668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54668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54668D">
        <w:rPr>
          <w:b/>
          <w:sz w:val="26"/>
          <w:szCs w:val="26"/>
        </w:rPr>
        <w:t>6.</w:t>
      </w:r>
      <w:r w:rsidRPr="0054668D">
        <w:rPr>
          <w:b/>
          <w:sz w:val="26"/>
          <w:szCs w:val="26"/>
        </w:rPr>
        <w:tab/>
      </w:r>
      <w:r w:rsidRPr="0054668D">
        <w:rPr>
          <w:b/>
          <w:sz w:val="26"/>
          <w:szCs w:val="26"/>
          <w:u w:val="single"/>
        </w:rPr>
        <w:t>Однокомпонентный дренируемый калоприемник со встроенной ко</w:t>
      </w:r>
      <w:r w:rsidR="0054668D" w:rsidRPr="0054668D">
        <w:rPr>
          <w:b/>
          <w:sz w:val="26"/>
          <w:szCs w:val="26"/>
          <w:u w:val="single"/>
        </w:rPr>
        <w:t>нвексной пластиной</w:t>
      </w:r>
      <w:r w:rsidR="0054668D">
        <w:rPr>
          <w:b/>
          <w:sz w:val="26"/>
          <w:szCs w:val="26"/>
        </w:rPr>
        <w:t>, 4 500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Однокомпонентный дренируемый калоприемник с фильтром: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дренируемый стомный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овальной конвексной адгезивной пластиной с тиснением c двухслойным гипоаллергенным гидроколлоидным адгезивом, с защитным покрытием и шаблоном для вырезания отверстий под стому. Диапазон вырезаемого отверстия под стому: диаметр стартового отверстия не мене</w:t>
      </w:r>
      <w:r w:rsidR="0054668D">
        <w:rPr>
          <w:sz w:val="26"/>
          <w:szCs w:val="26"/>
        </w:rPr>
        <w:t>е</w:t>
      </w:r>
      <w:r w:rsidRPr="000C2D1A">
        <w:rPr>
          <w:sz w:val="26"/>
          <w:szCs w:val="26"/>
        </w:rPr>
        <w:t xml:space="preserve"> 8 мм и не более 20 мм, максимальный диаметр вырезаемого отверстия не менее 40 мм и не более 60 мм.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Выпускное отверстие мешка должно иметь запорный элемент, (в соответствие с п. 5.2.6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58237-2018).</w:t>
      </w:r>
    </w:p>
    <w:p w:rsidR="000C2D1A" w:rsidRPr="0054668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54668D">
        <w:rPr>
          <w:b/>
          <w:sz w:val="26"/>
          <w:szCs w:val="26"/>
        </w:rPr>
        <w:t>7.</w:t>
      </w:r>
      <w:r w:rsidRPr="0054668D">
        <w:rPr>
          <w:b/>
          <w:sz w:val="26"/>
          <w:szCs w:val="26"/>
        </w:rPr>
        <w:tab/>
      </w:r>
      <w:r w:rsidRPr="0054668D">
        <w:rPr>
          <w:b/>
          <w:sz w:val="26"/>
          <w:szCs w:val="26"/>
          <w:u w:val="single"/>
        </w:rPr>
        <w:t>Адгезивная пластина, плоская для двухкомпонентного дренируемого калоприемника</w:t>
      </w:r>
      <w:r w:rsidRPr="0054668D">
        <w:rPr>
          <w:b/>
          <w:sz w:val="26"/>
          <w:szCs w:val="26"/>
        </w:rPr>
        <w:t>, 3</w:t>
      </w:r>
      <w:r w:rsidR="0054668D">
        <w:rPr>
          <w:b/>
          <w:sz w:val="26"/>
          <w:szCs w:val="26"/>
        </w:rPr>
        <w:t> </w:t>
      </w:r>
      <w:r w:rsidRPr="0054668D">
        <w:rPr>
          <w:b/>
          <w:sz w:val="26"/>
          <w:szCs w:val="26"/>
        </w:rPr>
        <w:t>000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Адгезивная пластина плоской формы гипоаллергенная гидроколлоидная с защитным покрытием, с вырезаем</w:t>
      </w:r>
      <w:r w:rsidR="0054668D">
        <w:rPr>
          <w:sz w:val="26"/>
          <w:szCs w:val="26"/>
        </w:rPr>
        <w:t>ым отверстием под стому, с флан</w:t>
      </w:r>
      <w:r w:rsidRPr="000C2D1A">
        <w:rPr>
          <w:sz w:val="26"/>
          <w:szCs w:val="26"/>
        </w:rPr>
        <w:t>цем для крепления мешка соответствующим фланцу мешка. Размер (диаметр) фланца в диапазоне не менее 38 мм и не более 60 мм включительно (не менее 3-х т</w:t>
      </w:r>
      <w:r w:rsidR="0054668D">
        <w:rPr>
          <w:sz w:val="26"/>
          <w:szCs w:val="26"/>
        </w:rPr>
        <w:t xml:space="preserve">ипоразмеров (конкретный размер </w:t>
      </w:r>
      <w:r w:rsidRPr="000C2D1A">
        <w:rPr>
          <w:sz w:val="26"/>
          <w:szCs w:val="26"/>
        </w:rPr>
        <w:t>определяется с учетом индивидуальной потребности инвалида)), (в соответствие</w:t>
      </w:r>
      <w:r w:rsidR="0054668D">
        <w:rPr>
          <w:sz w:val="26"/>
          <w:szCs w:val="26"/>
        </w:rPr>
        <w:t xml:space="preserve"> с п. 5.2.7 ГОСТ </w:t>
      </w:r>
      <w:proofErr w:type="gramStart"/>
      <w:r w:rsidR="0054668D">
        <w:rPr>
          <w:sz w:val="26"/>
          <w:szCs w:val="26"/>
        </w:rPr>
        <w:t>Р</w:t>
      </w:r>
      <w:proofErr w:type="gramEnd"/>
      <w:r w:rsidR="0054668D">
        <w:rPr>
          <w:sz w:val="26"/>
          <w:szCs w:val="26"/>
        </w:rPr>
        <w:t xml:space="preserve"> 58237-2018).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54668D">
        <w:rPr>
          <w:i/>
          <w:color w:val="0000FF"/>
          <w:sz w:val="26"/>
          <w:szCs w:val="26"/>
        </w:rPr>
        <w:t>Адгезивная пластина должна быть функционально совместима с позицией № 8 «</w:t>
      </w:r>
      <w:proofErr w:type="gramStart"/>
      <w:r w:rsidRPr="0054668D">
        <w:rPr>
          <w:i/>
          <w:color w:val="0000FF"/>
          <w:sz w:val="26"/>
          <w:szCs w:val="26"/>
        </w:rPr>
        <w:t>Мешок</w:t>
      </w:r>
      <w:proofErr w:type="gramEnd"/>
      <w:r w:rsidRPr="0054668D">
        <w:rPr>
          <w:i/>
          <w:color w:val="0000FF"/>
          <w:sz w:val="26"/>
          <w:szCs w:val="26"/>
        </w:rPr>
        <w:t xml:space="preserve"> дренируемый для двухкомпонентного дренируемого калоприемника»</w:t>
      </w:r>
      <w:r w:rsidRPr="000C2D1A">
        <w:rPr>
          <w:sz w:val="26"/>
          <w:szCs w:val="26"/>
        </w:rPr>
        <w:t>.</w:t>
      </w:r>
    </w:p>
    <w:p w:rsidR="000C2D1A" w:rsidRPr="0054668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54668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54668D">
        <w:rPr>
          <w:b/>
          <w:sz w:val="26"/>
          <w:szCs w:val="26"/>
        </w:rPr>
        <w:t>8.</w:t>
      </w:r>
      <w:r w:rsidRPr="0054668D">
        <w:rPr>
          <w:b/>
          <w:sz w:val="26"/>
          <w:szCs w:val="26"/>
        </w:rPr>
        <w:tab/>
      </w:r>
      <w:proofErr w:type="gramStart"/>
      <w:r w:rsidRPr="0054668D">
        <w:rPr>
          <w:b/>
          <w:sz w:val="26"/>
          <w:szCs w:val="26"/>
          <w:u w:val="single"/>
        </w:rPr>
        <w:t>Мешок</w:t>
      </w:r>
      <w:proofErr w:type="gramEnd"/>
      <w:r w:rsidRPr="0054668D">
        <w:rPr>
          <w:b/>
          <w:sz w:val="26"/>
          <w:szCs w:val="26"/>
          <w:u w:val="single"/>
        </w:rPr>
        <w:t xml:space="preserve"> дренируемый для двухкомпонентного дренируемого калоприемника</w:t>
      </w:r>
      <w:r w:rsidR="0054668D">
        <w:rPr>
          <w:b/>
          <w:sz w:val="26"/>
          <w:szCs w:val="26"/>
        </w:rPr>
        <w:t xml:space="preserve">, </w:t>
      </w:r>
      <w:r w:rsidRPr="0054668D">
        <w:rPr>
          <w:b/>
          <w:sz w:val="26"/>
          <w:szCs w:val="26"/>
        </w:rPr>
        <w:t>9</w:t>
      </w:r>
      <w:r w:rsidR="0054668D">
        <w:rPr>
          <w:b/>
          <w:sz w:val="26"/>
          <w:szCs w:val="26"/>
        </w:rPr>
        <w:t> </w:t>
      </w:r>
      <w:r w:rsidRPr="0054668D">
        <w:rPr>
          <w:b/>
          <w:sz w:val="26"/>
          <w:szCs w:val="26"/>
        </w:rPr>
        <w:t>000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Мешок стомный разъемный, герм</w:t>
      </w:r>
      <w:r w:rsidR="0054668D">
        <w:rPr>
          <w:sz w:val="26"/>
          <w:szCs w:val="26"/>
        </w:rPr>
        <w:t>е</w:t>
      </w:r>
      <w:r w:rsidRPr="000C2D1A">
        <w:rPr>
          <w:sz w:val="26"/>
          <w:szCs w:val="26"/>
        </w:rPr>
        <w:t>тичный, дренируемый из непрозрачного многослойного, не пропускающего запах полиэтилена, с мягкой нетканой подложкой, с зажимом, с фланцем для крепления мешка к пластине, соответствующим фланцу пластины. Размер (диаметр) фланца в диапазоне не менее 38 мм и не более 60 мм включительно (не менее 3-х т</w:t>
      </w:r>
      <w:r w:rsidR="0054668D">
        <w:rPr>
          <w:sz w:val="26"/>
          <w:szCs w:val="26"/>
        </w:rPr>
        <w:t xml:space="preserve">ипоразмеров (конкретный размер </w:t>
      </w:r>
      <w:r w:rsidRPr="000C2D1A">
        <w:rPr>
          <w:sz w:val="26"/>
          <w:szCs w:val="26"/>
        </w:rPr>
        <w:t xml:space="preserve">определяется с учетом индивидуальной потребности инвалида)), (в соответствие с п. 5.2.7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58237-2018).</w:t>
      </w:r>
    </w:p>
    <w:p w:rsidR="000C2D1A" w:rsidRPr="0054668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54668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54668D">
        <w:rPr>
          <w:b/>
          <w:sz w:val="26"/>
          <w:szCs w:val="26"/>
        </w:rPr>
        <w:t>9.</w:t>
      </w:r>
      <w:r w:rsidRPr="0054668D">
        <w:rPr>
          <w:b/>
          <w:sz w:val="26"/>
          <w:szCs w:val="26"/>
        </w:rPr>
        <w:tab/>
      </w:r>
      <w:r w:rsidRPr="0054668D">
        <w:rPr>
          <w:b/>
          <w:sz w:val="26"/>
          <w:szCs w:val="26"/>
          <w:u w:val="single"/>
        </w:rPr>
        <w:t>Адгезивная пластина, плоская для двухкомпонентного дренируемого калоприемника</w:t>
      </w:r>
      <w:r w:rsidRPr="0054668D">
        <w:rPr>
          <w:b/>
          <w:sz w:val="26"/>
          <w:szCs w:val="26"/>
        </w:rPr>
        <w:t>, 900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Адгезивная пластина плоской формы гипоаллергенная гидроколлоидная с защитным покрытием, с вырезаемым отверстием под стому, с ф</w:t>
      </w:r>
      <w:r w:rsidR="0054668D">
        <w:rPr>
          <w:sz w:val="26"/>
          <w:szCs w:val="26"/>
        </w:rPr>
        <w:t>лан</w:t>
      </w:r>
      <w:r w:rsidRPr="000C2D1A">
        <w:rPr>
          <w:sz w:val="26"/>
          <w:szCs w:val="26"/>
        </w:rPr>
        <w:t xml:space="preserve">цем для крепления мешка соответствующим фланцу мешка. Размер (диаметр) фланца в диапазоне не менее 70 мм </w:t>
      </w:r>
      <w:r w:rsidRPr="000C2D1A">
        <w:rPr>
          <w:sz w:val="26"/>
          <w:szCs w:val="26"/>
        </w:rPr>
        <w:lastRenderedPageBreak/>
        <w:t>и не более 90 мм включительно (не менее 2-х т</w:t>
      </w:r>
      <w:r w:rsidR="0054668D">
        <w:rPr>
          <w:sz w:val="26"/>
          <w:szCs w:val="26"/>
        </w:rPr>
        <w:t xml:space="preserve">ипоразмеров (конкретный размер </w:t>
      </w:r>
      <w:r w:rsidRPr="000C2D1A">
        <w:rPr>
          <w:sz w:val="26"/>
          <w:szCs w:val="26"/>
        </w:rPr>
        <w:t xml:space="preserve">определяется с учетом индивидуальной потребности инвалида)), (в соответствие с п. 5.2.7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58237-2018). 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54668D">
        <w:rPr>
          <w:i/>
          <w:color w:val="0000FF"/>
          <w:sz w:val="26"/>
          <w:szCs w:val="26"/>
        </w:rPr>
        <w:t>Адгезивная пластина должна быть функционально совместима с позицией № 10 «</w:t>
      </w:r>
      <w:proofErr w:type="gramStart"/>
      <w:r w:rsidRPr="0054668D">
        <w:rPr>
          <w:i/>
          <w:color w:val="0000FF"/>
          <w:sz w:val="26"/>
          <w:szCs w:val="26"/>
        </w:rPr>
        <w:t>Мешок</w:t>
      </w:r>
      <w:proofErr w:type="gramEnd"/>
      <w:r w:rsidRPr="0054668D">
        <w:rPr>
          <w:i/>
          <w:color w:val="0000FF"/>
          <w:sz w:val="26"/>
          <w:szCs w:val="26"/>
        </w:rPr>
        <w:t xml:space="preserve"> дренируемый для двухкомпонентного дренируемого калоприемника»</w:t>
      </w:r>
      <w:r w:rsidRPr="000C2D1A">
        <w:rPr>
          <w:sz w:val="26"/>
          <w:szCs w:val="26"/>
        </w:rPr>
        <w:t>.</w:t>
      </w:r>
    </w:p>
    <w:p w:rsidR="000C2D1A" w:rsidRPr="0054668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54668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54668D">
        <w:rPr>
          <w:b/>
          <w:sz w:val="26"/>
          <w:szCs w:val="26"/>
        </w:rPr>
        <w:t>10.</w:t>
      </w:r>
      <w:r w:rsidRPr="0054668D">
        <w:rPr>
          <w:b/>
          <w:sz w:val="26"/>
          <w:szCs w:val="26"/>
        </w:rPr>
        <w:tab/>
      </w:r>
      <w:proofErr w:type="gramStart"/>
      <w:r w:rsidRPr="0054668D">
        <w:rPr>
          <w:b/>
          <w:sz w:val="26"/>
          <w:szCs w:val="26"/>
          <w:u w:val="single"/>
        </w:rPr>
        <w:t>Мешок</w:t>
      </w:r>
      <w:proofErr w:type="gramEnd"/>
      <w:r w:rsidRPr="0054668D">
        <w:rPr>
          <w:b/>
          <w:sz w:val="26"/>
          <w:szCs w:val="26"/>
          <w:u w:val="single"/>
        </w:rPr>
        <w:t xml:space="preserve"> дренируемый для двухкомпонентного дренируемого калоприемника</w:t>
      </w:r>
      <w:r w:rsidR="0054668D">
        <w:rPr>
          <w:b/>
          <w:sz w:val="26"/>
          <w:szCs w:val="26"/>
        </w:rPr>
        <w:t xml:space="preserve">, </w:t>
      </w:r>
      <w:r w:rsidRPr="0054668D">
        <w:rPr>
          <w:b/>
          <w:sz w:val="26"/>
          <w:szCs w:val="26"/>
        </w:rPr>
        <w:t>2</w:t>
      </w:r>
      <w:r w:rsidR="0054668D">
        <w:rPr>
          <w:b/>
          <w:sz w:val="26"/>
          <w:szCs w:val="26"/>
        </w:rPr>
        <w:t> </w:t>
      </w:r>
      <w:r w:rsidRPr="0054668D">
        <w:rPr>
          <w:b/>
          <w:sz w:val="26"/>
          <w:szCs w:val="26"/>
        </w:rPr>
        <w:t>700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>Мешок стомный разъемный, герм</w:t>
      </w:r>
      <w:r w:rsidR="0054668D">
        <w:rPr>
          <w:sz w:val="26"/>
          <w:szCs w:val="26"/>
        </w:rPr>
        <w:t>е</w:t>
      </w:r>
      <w:r w:rsidRPr="000C2D1A">
        <w:rPr>
          <w:sz w:val="26"/>
          <w:szCs w:val="26"/>
        </w:rPr>
        <w:t xml:space="preserve">тичный, дренируемый из непрозрачного многослойного, не пропускающего запах полиэтилена, с мягкой нетканой подложкой, с зажимом, с фланцем для крепления мешка к пластине, соответствующим фланцу пластины. Размер (диаметр) фланца в диапазоне не менее 70 мм и не более 90 мм включительно (не менее 2-х типоразмеров (конкретный размер  определяется с учетом индивидуальной потребности инвалида)) (в соответствие с п. 5.2.7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58237-2018).</w:t>
      </w:r>
    </w:p>
    <w:p w:rsidR="000C2D1A" w:rsidRPr="0077704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77704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77704D">
        <w:rPr>
          <w:b/>
          <w:sz w:val="26"/>
          <w:szCs w:val="26"/>
        </w:rPr>
        <w:t>11.</w:t>
      </w:r>
      <w:r w:rsidRPr="0077704D">
        <w:rPr>
          <w:b/>
          <w:sz w:val="26"/>
          <w:szCs w:val="26"/>
        </w:rPr>
        <w:tab/>
      </w:r>
      <w:r w:rsidRPr="0077704D">
        <w:rPr>
          <w:b/>
          <w:sz w:val="26"/>
          <w:szCs w:val="26"/>
          <w:u w:val="single"/>
        </w:rPr>
        <w:t>Адгезивная пластина, конвексная для двухкомпонентного дренируемого калоприемника для втянутых стом</w:t>
      </w:r>
      <w:r w:rsidRPr="0077704D">
        <w:rPr>
          <w:b/>
          <w:sz w:val="26"/>
          <w:szCs w:val="26"/>
        </w:rPr>
        <w:t>, 280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Адгезивная пластина конвексная гипоаллергенная гидроколлоидная для втянутых стом, с вырезаемым отверстием под стому, с защитным покрытием, с креплением для пояса, с шаблоном для вырезания отверстий под стому, с фланцем для крепления мешка соответствующим фланцу мешка. Размер (диаметр) фланца в диапазоне не менее 45 мм и не более 60 мм включительно, (в соответствие с п. 5.2.8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58237-2018). 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77704D">
        <w:rPr>
          <w:i/>
          <w:color w:val="0000FF"/>
          <w:sz w:val="26"/>
          <w:szCs w:val="26"/>
        </w:rPr>
        <w:t>Адгезивная пластина должна быть функционально совместима с позицией № 12 «</w:t>
      </w:r>
      <w:proofErr w:type="gramStart"/>
      <w:r w:rsidRPr="0077704D">
        <w:rPr>
          <w:i/>
          <w:color w:val="0000FF"/>
          <w:sz w:val="26"/>
          <w:szCs w:val="26"/>
        </w:rPr>
        <w:t>Мешок</w:t>
      </w:r>
      <w:proofErr w:type="gramEnd"/>
      <w:r w:rsidRPr="0077704D">
        <w:rPr>
          <w:i/>
          <w:color w:val="0000FF"/>
          <w:sz w:val="26"/>
          <w:szCs w:val="26"/>
        </w:rPr>
        <w:t xml:space="preserve"> дренируемый для двухкомпонентного дренируемого калоприемника для втянутых стом»</w:t>
      </w:r>
      <w:r w:rsidRPr="000C2D1A">
        <w:rPr>
          <w:sz w:val="26"/>
          <w:szCs w:val="26"/>
        </w:rPr>
        <w:t>.</w:t>
      </w:r>
    </w:p>
    <w:p w:rsidR="000C2D1A" w:rsidRPr="0077704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77704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77704D">
        <w:rPr>
          <w:b/>
          <w:sz w:val="26"/>
          <w:szCs w:val="26"/>
        </w:rPr>
        <w:t>12.</w:t>
      </w:r>
      <w:r w:rsidRPr="0077704D">
        <w:rPr>
          <w:b/>
          <w:sz w:val="26"/>
          <w:szCs w:val="26"/>
        </w:rPr>
        <w:tab/>
      </w:r>
      <w:r w:rsidRPr="0077704D">
        <w:rPr>
          <w:b/>
          <w:sz w:val="26"/>
          <w:szCs w:val="26"/>
          <w:u w:val="single"/>
        </w:rPr>
        <w:t>Мешок дренируемый для двухкомпонентного дренируемого калоприемника для втянутых стом</w:t>
      </w:r>
      <w:r w:rsidRPr="0077704D">
        <w:rPr>
          <w:b/>
          <w:sz w:val="26"/>
          <w:szCs w:val="26"/>
        </w:rPr>
        <w:t>, 840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Мешок разъемный, стомный дренируемый из непрозрачного многослойного, не пропускающего запах полиэтилена, с фильтром, с мягкой нетканой подложкой, с клеящимся зажимом, с фланцевым кольцом-защелкой для крепления мешка к пластине, соответствующим фланцу пластины. Размер (диаметр) фланца в диапазоне не менее 45 мм и не более 60 мм включительно, (в соответствие с п. 5.2.8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58237-2018).</w:t>
      </w:r>
    </w:p>
    <w:p w:rsidR="000C2D1A" w:rsidRPr="0077704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77704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77704D">
        <w:rPr>
          <w:b/>
          <w:sz w:val="26"/>
          <w:szCs w:val="26"/>
        </w:rPr>
        <w:t>13.</w:t>
      </w:r>
      <w:r w:rsidRPr="0077704D">
        <w:rPr>
          <w:b/>
          <w:sz w:val="26"/>
          <w:szCs w:val="26"/>
        </w:rPr>
        <w:tab/>
      </w:r>
      <w:r w:rsidRPr="0077704D">
        <w:rPr>
          <w:b/>
          <w:sz w:val="26"/>
          <w:szCs w:val="26"/>
          <w:u w:val="single"/>
        </w:rPr>
        <w:t>Мочеприемник ножной (мешок для сбора мочи), дневной</w:t>
      </w:r>
      <w:r w:rsidRPr="0077704D">
        <w:rPr>
          <w:b/>
          <w:sz w:val="26"/>
          <w:szCs w:val="26"/>
        </w:rPr>
        <w:t>, 12</w:t>
      </w:r>
      <w:r w:rsidR="0077704D">
        <w:rPr>
          <w:b/>
          <w:sz w:val="26"/>
          <w:szCs w:val="26"/>
        </w:rPr>
        <w:t> </w:t>
      </w:r>
      <w:r w:rsidRPr="0077704D">
        <w:rPr>
          <w:b/>
          <w:sz w:val="26"/>
          <w:szCs w:val="26"/>
        </w:rPr>
        <w:t>000</w:t>
      </w:r>
      <w:r w:rsidR="0077704D">
        <w:rPr>
          <w:b/>
          <w:sz w:val="26"/>
          <w:szCs w:val="26"/>
        </w:rPr>
        <w:t xml:space="preserve"> </w:t>
      </w:r>
      <w:r w:rsidRPr="0077704D">
        <w:rPr>
          <w:b/>
          <w:sz w:val="26"/>
          <w:szCs w:val="26"/>
        </w:rPr>
        <w:t>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proofErr w:type="gramStart"/>
      <w:r w:rsidRPr="000C2D1A">
        <w:rPr>
          <w:sz w:val="26"/>
          <w:szCs w:val="26"/>
        </w:rPr>
        <w:t>Мешок для сбора мочи должен быть изготовлен из прозрачного многослойного не пропускающего запах материала, с мягкой нетканой подложкой, с отверстиями для крепления ремней, антирефлюксным клапаном, сливным клапаном, со стандартным переходником для соединения с у</w:t>
      </w:r>
      <w:r w:rsidR="0077704D">
        <w:rPr>
          <w:sz w:val="26"/>
          <w:szCs w:val="26"/>
        </w:rPr>
        <w:t xml:space="preserve">ропрезервативом или катетером, </w:t>
      </w:r>
      <w:r w:rsidRPr="000C2D1A">
        <w:rPr>
          <w:sz w:val="26"/>
          <w:szCs w:val="26"/>
        </w:rPr>
        <w:t>с дренажной трубкой.</w:t>
      </w:r>
      <w:proofErr w:type="gramEnd"/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Длина трубки не менее 50 см с возможностью укорочения, объем мешка не менее 500 мл не более 800 мл включительно, (в соответствие с п. 3.36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58235-2018).</w:t>
      </w:r>
    </w:p>
    <w:p w:rsidR="000C2D1A" w:rsidRPr="0077704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77704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77704D">
        <w:rPr>
          <w:b/>
          <w:sz w:val="26"/>
          <w:szCs w:val="26"/>
        </w:rPr>
        <w:t>14.</w:t>
      </w:r>
      <w:r w:rsidRPr="0077704D">
        <w:rPr>
          <w:b/>
          <w:sz w:val="26"/>
          <w:szCs w:val="26"/>
        </w:rPr>
        <w:tab/>
      </w:r>
      <w:r w:rsidRPr="0077704D">
        <w:rPr>
          <w:b/>
          <w:sz w:val="26"/>
          <w:szCs w:val="26"/>
          <w:u w:val="single"/>
        </w:rPr>
        <w:t>Мочеприемник прикроватный (мешок для сбора мочи), ночной</w:t>
      </w:r>
      <w:r w:rsidRPr="0077704D">
        <w:rPr>
          <w:b/>
          <w:sz w:val="26"/>
          <w:szCs w:val="26"/>
        </w:rPr>
        <w:t>, 11</w:t>
      </w:r>
      <w:r w:rsidR="0077704D">
        <w:rPr>
          <w:b/>
          <w:sz w:val="26"/>
          <w:szCs w:val="26"/>
        </w:rPr>
        <w:t> </w:t>
      </w:r>
      <w:r w:rsidRPr="0077704D">
        <w:rPr>
          <w:b/>
          <w:sz w:val="26"/>
          <w:szCs w:val="26"/>
        </w:rPr>
        <w:t>901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Мешок для сбора мочи должен быть изготовлен из прозрачного многослойного не пропускающего запах материала высокой прочности, с мягкой нетканой подложкой, антирефлюксным клапаном, сливным клапаном, стандартным переходником, с отверстиями для крепления ремней, дренажной трубкой длиной не менее 90 см с </w:t>
      </w:r>
      <w:r w:rsidRPr="000C2D1A">
        <w:rPr>
          <w:sz w:val="26"/>
          <w:szCs w:val="26"/>
        </w:rPr>
        <w:lastRenderedPageBreak/>
        <w:t xml:space="preserve">возможностью укорочения. Объем мешка не менее 1500 мл, (в соответствие с п. 3.37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58235-2018).</w:t>
      </w:r>
    </w:p>
    <w:p w:rsidR="000C2D1A" w:rsidRPr="0077704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77704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77704D">
        <w:rPr>
          <w:b/>
          <w:sz w:val="26"/>
          <w:szCs w:val="26"/>
        </w:rPr>
        <w:t>15.</w:t>
      </w:r>
      <w:r w:rsidRPr="0077704D">
        <w:rPr>
          <w:b/>
          <w:sz w:val="26"/>
          <w:szCs w:val="26"/>
        </w:rPr>
        <w:tab/>
      </w:r>
      <w:r w:rsidRPr="0077704D">
        <w:rPr>
          <w:b/>
          <w:sz w:val="26"/>
          <w:szCs w:val="26"/>
          <w:u w:val="single"/>
        </w:rPr>
        <w:t>Однокомпонентный дренируемый уроприемник со встроенной плоской пластиной</w:t>
      </w:r>
      <w:r w:rsidRPr="0077704D">
        <w:rPr>
          <w:b/>
          <w:sz w:val="26"/>
          <w:szCs w:val="26"/>
        </w:rPr>
        <w:t>, 1</w:t>
      </w:r>
      <w:r w:rsidR="0077704D">
        <w:rPr>
          <w:b/>
          <w:sz w:val="26"/>
          <w:szCs w:val="26"/>
        </w:rPr>
        <w:t> </w:t>
      </w:r>
      <w:r w:rsidRPr="0077704D">
        <w:rPr>
          <w:b/>
          <w:sz w:val="26"/>
          <w:szCs w:val="26"/>
        </w:rPr>
        <w:t>800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Дренируемый уростомный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 Диаметр стартового вырезаемого отверстия адгезивной пластины должен быть не менее 10 мм, диаметр максимального вырезаемого отверстия не менее 55 мм. Мешок из непрозрачного/прозрачного многослойного, не пропускающего запах полиэтилена, с мягкой нетканой подложкой, с антирефлюксным и сливным клапаном, (в соответствие с п. 3.14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58235-2018).</w:t>
      </w:r>
    </w:p>
    <w:p w:rsidR="000C2D1A" w:rsidRPr="0077704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77704D" w:rsidRDefault="000C2D1A" w:rsidP="000C2D1A">
      <w:pPr>
        <w:spacing w:line="240" w:lineRule="auto"/>
        <w:jc w:val="both"/>
        <w:rPr>
          <w:b/>
          <w:sz w:val="26"/>
          <w:szCs w:val="26"/>
        </w:rPr>
      </w:pPr>
      <w:r w:rsidRPr="0077704D">
        <w:rPr>
          <w:b/>
          <w:sz w:val="26"/>
          <w:szCs w:val="26"/>
        </w:rPr>
        <w:t>16.</w:t>
      </w:r>
      <w:r w:rsidRPr="0077704D">
        <w:rPr>
          <w:b/>
          <w:sz w:val="26"/>
          <w:szCs w:val="26"/>
        </w:rPr>
        <w:tab/>
      </w:r>
      <w:r w:rsidRPr="0077704D">
        <w:rPr>
          <w:b/>
          <w:sz w:val="26"/>
          <w:szCs w:val="26"/>
          <w:u w:val="single"/>
        </w:rPr>
        <w:t xml:space="preserve">Адгезивная пластина плоская для </w:t>
      </w:r>
      <w:proofErr w:type="gramStart"/>
      <w:r w:rsidRPr="0077704D">
        <w:rPr>
          <w:b/>
          <w:sz w:val="26"/>
          <w:szCs w:val="26"/>
          <w:u w:val="single"/>
        </w:rPr>
        <w:t>двухкомпонентного</w:t>
      </w:r>
      <w:proofErr w:type="gramEnd"/>
      <w:r w:rsidRPr="0077704D">
        <w:rPr>
          <w:b/>
          <w:sz w:val="26"/>
          <w:szCs w:val="26"/>
          <w:u w:val="single"/>
        </w:rPr>
        <w:t xml:space="preserve"> дренируемого уроприемника</w:t>
      </w:r>
      <w:r w:rsidRPr="0077704D">
        <w:rPr>
          <w:b/>
          <w:sz w:val="26"/>
          <w:szCs w:val="26"/>
        </w:rPr>
        <w:t>, 420 штук.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Адгезивная плоская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 соответствующим фланцу мешка. Размер (диаметр) фланца в диапазоне не менее 38 мм и не более 60 мм включительно (не менее 2-х типоразмеров (конкретный размер  определяется с учетом индивидуальной потребности инвалида)), (в соответствие с п. 3.15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58235-2018). </w:t>
      </w: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77704D">
        <w:rPr>
          <w:i/>
          <w:color w:val="0000FF"/>
          <w:sz w:val="26"/>
          <w:szCs w:val="26"/>
        </w:rPr>
        <w:t>Адгезивная пластина должна быть функционально совместима с позицией  № 17 «Уростомный мешок для двухкомпонентного дренируемого уроприемника»</w:t>
      </w:r>
      <w:r w:rsidRPr="000C2D1A">
        <w:rPr>
          <w:sz w:val="26"/>
          <w:szCs w:val="26"/>
        </w:rPr>
        <w:t>.</w:t>
      </w:r>
    </w:p>
    <w:p w:rsidR="000C2D1A" w:rsidRPr="0077704D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77704D">
        <w:rPr>
          <w:b/>
          <w:sz w:val="26"/>
          <w:szCs w:val="26"/>
        </w:rPr>
        <w:t>17.</w:t>
      </w:r>
      <w:r w:rsidRPr="0077704D">
        <w:rPr>
          <w:b/>
          <w:sz w:val="26"/>
          <w:szCs w:val="26"/>
        </w:rPr>
        <w:tab/>
      </w:r>
      <w:r w:rsidRPr="0077704D">
        <w:rPr>
          <w:b/>
          <w:sz w:val="26"/>
          <w:szCs w:val="26"/>
          <w:u w:val="single"/>
        </w:rPr>
        <w:t xml:space="preserve">Уростомный мешок для </w:t>
      </w:r>
      <w:proofErr w:type="gramStart"/>
      <w:r w:rsidRPr="0077704D">
        <w:rPr>
          <w:b/>
          <w:sz w:val="26"/>
          <w:szCs w:val="26"/>
          <w:u w:val="single"/>
        </w:rPr>
        <w:t>двухкомпонентн</w:t>
      </w:r>
      <w:r w:rsidR="0077704D" w:rsidRPr="0077704D">
        <w:rPr>
          <w:b/>
          <w:sz w:val="26"/>
          <w:szCs w:val="26"/>
          <w:u w:val="single"/>
        </w:rPr>
        <w:t>ого</w:t>
      </w:r>
      <w:proofErr w:type="gramEnd"/>
      <w:r w:rsidR="0077704D" w:rsidRPr="0077704D">
        <w:rPr>
          <w:b/>
          <w:sz w:val="26"/>
          <w:szCs w:val="26"/>
          <w:u w:val="single"/>
        </w:rPr>
        <w:t xml:space="preserve"> дренируемого уроприемника</w:t>
      </w:r>
      <w:r w:rsidR="0077704D">
        <w:rPr>
          <w:b/>
          <w:sz w:val="26"/>
          <w:szCs w:val="26"/>
        </w:rPr>
        <w:t xml:space="preserve">, </w:t>
      </w:r>
      <w:r w:rsidRPr="0077704D">
        <w:rPr>
          <w:b/>
          <w:sz w:val="26"/>
          <w:szCs w:val="26"/>
        </w:rPr>
        <w:t>1</w:t>
      </w:r>
      <w:r w:rsidR="0077704D">
        <w:rPr>
          <w:b/>
          <w:sz w:val="26"/>
          <w:szCs w:val="26"/>
        </w:rPr>
        <w:t> </w:t>
      </w:r>
      <w:r w:rsidRPr="0077704D">
        <w:rPr>
          <w:b/>
          <w:sz w:val="26"/>
          <w:szCs w:val="26"/>
        </w:rPr>
        <w:t>620 штук</w:t>
      </w:r>
      <w:r w:rsidRPr="000C2D1A">
        <w:rPr>
          <w:sz w:val="26"/>
          <w:szCs w:val="26"/>
        </w:rPr>
        <w:t>.</w:t>
      </w:r>
    </w:p>
    <w:p w:rsid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Мешок уростомный, дренируемый из непрозрачного/прозрачного многослойного, не пропускающего запах полиэтилена, с мягкой нетканой подложкой, с антирефлюксным и сливным клапанами, с фланцем для крепления мешка к пластине, соответствующим фланцу пластины. Размер (диаметр) фланца в диапазоне не менее 38 мм и не более 60 мм включительно (не менее 2-х типоразмеров (конкретный размер  определяется с учетом индивидуальной потребности инвалида)), (в соответствие с п. 3.15 ГОСТ </w:t>
      </w:r>
      <w:proofErr w:type="gramStart"/>
      <w:r w:rsidRPr="000C2D1A">
        <w:rPr>
          <w:sz w:val="26"/>
          <w:szCs w:val="26"/>
        </w:rPr>
        <w:t>Р</w:t>
      </w:r>
      <w:proofErr w:type="gramEnd"/>
      <w:r w:rsidRPr="000C2D1A">
        <w:rPr>
          <w:sz w:val="26"/>
          <w:szCs w:val="26"/>
        </w:rPr>
        <w:t xml:space="preserve"> 58235-2018).</w:t>
      </w:r>
    </w:p>
    <w:p w:rsidR="000C2D1A" w:rsidRPr="009A7776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9A7776" w:rsidRPr="00D840FE" w:rsidRDefault="009A7776" w:rsidP="009A7776">
      <w:pPr>
        <w:spacing w:line="240" w:lineRule="auto"/>
        <w:jc w:val="both"/>
        <w:rPr>
          <w:b/>
          <w:sz w:val="26"/>
          <w:szCs w:val="26"/>
        </w:rPr>
      </w:pPr>
      <w:r w:rsidRPr="00D840FE">
        <w:rPr>
          <w:b/>
          <w:sz w:val="26"/>
          <w:szCs w:val="26"/>
        </w:rPr>
        <w:t>Место поставки товара</w:t>
      </w:r>
      <w:r>
        <w:rPr>
          <w:b/>
          <w:sz w:val="26"/>
          <w:szCs w:val="26"/>
        </w:rPr>
        <w:t>:</w:t>
      </w:r>
    </w:p>
    <w:p w:rsidR="009A7776" w:rsidRPr="0026038D" w:rsidRDefault="009A7776" w:rsidP="009A7776">
      <w:pPr>
        <w:spacing w:line="240" w:lineRule="auto"/>
        <w:jc w:val="both"/>
        <w:rPr>
          <w:sz w:val="26"/>
          <w:szCs w:val="26"/>
        </w:rPr>
      </w:pPr>
      <w:r w:rsidRPr="0026038D">
        <w:rPr>
          <w:sz w:val="26"/>
          <w:szCs w:val="26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26038D">
        <w:rPr>
          <w:color w:val="0000FF"/>
          <w:sz w:val="26"/>
          <w:szCs w:val="26"/>
        </w:rPr>
        <w:t>в пределах Омской области</w:t>
      </w:r>
      <w:r w:rsidRPr="0026038D">
        <w:rPr>
          <w:sz w:val="26"/>
          <w:szCs w:val="26"/>
        </w:rPr>
        <w:t xml:space="preserve">) с правом выбора </w:t>
      </w:r>
      <w:r w:rsidRPr="001A2FAA">
        <w:rPr>
          <w:color w:val="0000FF"/>
          <w:sz w:val="26"/>
          <w:szCs w:val="26"/>
        </w:rPr>
        <w:t>Получателем</w:t>
      </w:r>
      <w:r w:rsidRPr="0026038D">
        <w:rPr>
          <w:sz w:val="26"/>
          <w:szCs w:val="26"/>
        </w:rPr>
        <w:t xml:space="preserve"> одного из способов получения Товара:</w:t>
      </w:r>
    </w:p>
    <w:p w:rsidR="009A7776" w:rsidRPr="0026038D" w:rsidRDefault="009A7776" w:rsidP="009A7776">
      <w:pPr>
        <w:spacing w:line="240" w:lineRule="auto"/>
        <w:jc w:val="both"/>
        <w:rPr>
          <w:sz w:val="26"/>
          <w:szCs w:val="26"/>
        </w:rPr>
      </w:pPr>
      <w:r w:rsidRPr="0026038D">
        <w:rPr>
          <w:sz w:val="26"/>
          <w:szCs w:val="26"/>
        </w:rPr>
        <w:t xml:space="preserve">- по месту жительства (месту пребывания, фактического проживания) Получателя, </w:t>
      </w:r>
      <w:r w:rsidRPr="002B0785">
        <w:rPr>
          <w:color w:val="0000FF"/>
          <w:sz w:val="26"/>
          <w:szCs w:val="26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26038D">
        <w:rPr>
          <w:sz w:val="26"/>
          <w:szCs w:val="26"/>
        </w:rPr>
        <w:t>;</w:t>
      </w:r>
    </w:p>
    <w:p w:rsidR="009A7776" w:rsidRPr="0026038D" w:rsidRDefault="009A7776" w:rsidP="009A7776">
      <w:pPr>
        <w:spacing w:line="240" w:lineRule="auto"/>
        <w:jc w:val="both"/>
        <w:rPr>
          <w:sz w:val="26"/>
          <w:szCs w:val="26"/>
        </w:rPr>
      </w:pPr>
      <w:r w:rsidRPr="0026038D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A7776" w:rsidRDefault="009A7776" w:rsidP="009A7776">
      <w:pPr>
        <w:spacing w:line="240" w:lineRule="auto"/>
        <w:jc w:val="both"/>
        <w:rPr>
          <w:sz w:val="26"/>
          <w:szCs w:val="26"/>
        </w:rPr>
      </w:pPr>
      <w:r w:rsidRPr="0026038D">
        <w:rPr>
          <w:sz w:val="26"/>
          <w:szCs w:val="26"/>
        </w:rPr>
        <w:t>Пункты выдачи Товара и склад Поставщика должны быть оснащены видеокамерами</w:t>
      </w:r>
      <w:r>
        <w:rPr>
          <w:sz w:val="26"/>
          <w:szCs w:val="26"/>
        </w:rPr>
        <w:t>.</w:t>
      </w:r>
    </w:p>
    <w:p w:rsidR="009A7776" w:rsidRPr="0026038D" w:rsidRDefault="009A7776" w:rsidP="009A7776">
      <w:pPr>
        <w:spacing w:line="240" w:lineRule="auto"/>
        <w:jc w:val="both"/>
        <w:rPr>
          <w:sz w:val="16"/>
          <w:szCs w:val="16"/>
        </w:rPr>
      </w:pPr>
    </w:p>
    <w:p w:rsidR="009A7776" w:rsidRDefault="009A7776" w:rsidP="009A7776">
      <w:pPr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</w:t>
      </w:r>
      <w:r w:rsidRPr="00D840FE">
        <w:rPr>
          <w:b/>
          <w:sz w:val="26"/>
          <w:szCs w:val="26"/>
        </w:rPr>
        <w:t xml:space="preserve"> поставки товара</w:t>
      </w:r>
      <w:r>
        <w:rPr>
          <w:b/>
          <w:sz w:val="26"/>
          <w:szCs w:val="26"/>
        </w:rPr>
        <w:t>:</w:t>
      </w:r>
    </w:p>
    <w:p w:rsidR="009A7776" w:rsidRPr="00906D56" w:rsidRDefault="009A7776" w:rsidP="009A7776">
      <w:pPr>
        <w:spacing w:line="240" w:lineRule="auto"/>
        <w:jc w:val="both"/>
        <w:rPr>
          <w:sz w:val="26"/>
          <w:szCs w:val="26"/>
        </w:rPr>
      </w:pPr>
      <w:proofErr w:type="gramStart"/>
      <w:r w:rsidRPr="00906D56">
        <w:rPr>
          <w:sz w:val="26"/>
          <w:szCs w:val="26"/>
        </w:rPr>
        <w:t>С даты получения</w:t>
      </w:r>
      <w:proofErr w:type="gramEnd"/>
      <w:r w:rsidRPr="00906D56">
        <w:rPr>
          <w:sz w:val="26"/>
          <w:szCs w:val="26"/>
        </w:rPr>
        <w:t xml:space="preserve"> от Заказчика реестра получателей Товара </w:t>
      </w:r>
      <w:r w:rsidRPr="00840206">
        <w:rPr>
          <w:b/>
          <w:color w:val="0000FF"/>
          <w:sz w:val="26"/>
          <w:szCs w:val="26"/>
        </w:rPr>
        <w:t xml:space="preserve">до </w:t>
      </w:r>
      <w:r>
        <w:rPr>
          <w:b/>
          <w:color w:val="0000FF"/>
          <w:sz w:val="26"/>
          <w:szCs w:val="26"/>
        </w:rPr>
        <w:t>30</w:t>
      </w:r>
      <w:r w:rsidRPr="00840206">
        <w:rPr>
          <w:b/>
          <w:color w:val="0000FF"/>
          <w:sz w:val="26"/>
          <w:szCs w:val="26"/>
        </w:rPr>
        <w:t xml:space="preserve"> </w:t>
      </w:r>
      <w:r>
        <w:rPr>
          <w:b/>
          <w:color w:val="0000FF"/>
          <w:sz w:val="26"/>
          <w:szCs w:val="26"/>
        </w:rPr>
        <w:t>ноя</w:t>
      </w:r>
      <w:r w:rsidRPr="00840206">
        <w:rPr>
          <w:b/>
          <w:color w:val="0000FF"/>
          <w:sz w:val="26"/>
          <w:szCs w:val="26"/>
        </w:rPr>
        <w:t>бря 202</w:t>
      </w:r>
      <w:r>
        <w:rPr>
          <w:b/>
          <w:color w:val="0000FF"/>
          <w:sz w:val="26"/>
          <w:szCs w:val="26"/>
        </w:rPr>
        <w:t>1</w:t>
      </w:r>
      <w:r w:rsidRPr="00840206">
        <w:rPr>
          <w:b/>
          <w:color w:val="0000FF"/>
          <w:sz w:val="26"/>
          <w:szCs w:val="26"/>
        </w:rPr>
        <w:t xml:space="preserve"> года</w:t>
      </w:r>
      <w:r w:rsidRPr="00906D56">
        <w:rPr>
          <w:sz w:val="26"/>
          <w:szCs w:val="26"/>
        </w:rPr>
        <w:t>.</w:t>
      </w:r>
    </w:p>
    <w:p w:rsidR="009A7776" w:rsidRDefault="009A7776" w:rsidP="009A7776">
      <w:pPr>
        <w:spacing w:line="240" w:lineRule="auto"/>
        <w:jc w:val="both"/>
        <w:rPr>
          <w:sz w:val="26"/>
          <w:szCs w:val="26"/>
        </w:rPr>
      </w:pPr>
      <w:r w:rsidRPr="00906D56">
        <w:rPr>
          <w:sz w:val="26"/>
          <w:szCs w:val="26"/>
        </w:rPr>
        <w:t xml:space="preserve">Поставка товара Получателям </w:t>
      </w:r>
      <w:r w:rsidRPr="00840206">
        <w:rPr>
          <w:color w:val="0000FF"/>
          <w:sz w:val="26"/>
          <w:szCs w:val="26"/>
        </w:rPr>
        <w:t xml:space="preserve">не должна превышать </w:t>
      </w:r>
      <w:r w:rsidRPr="00840206">
        <w:rPr>
          <w:b/>
          <w:color w:val="0000FF"/>
          <w:sz w:val="26"/>
          <w:szCs w:val="26"/>
        </w:rPr>
        <w:t>30</w:t>
      </w:r>
      <w:r w:rsidRPr="00840206">
        <w:rPr>
          <w:color w:val="0000FF"/>
          <w:sz w:val="26"/>
          <w:szCs w:val="26"/>
        </w:rPr>
        <w:t xml:space="preserve"> календарных дней</w:t>
      </w:r>
      <w:r>
        <w:rPr>
          <w:sz w:val="26"/>
          <w:szCs w:val="26"/>
        </w:rPr>
        <w:t xml:space="preserve">, а в отношении Получателей </w:t>
      </w:r>
      <w:r w:rsidRPr="00906D56">
        <w:rPr>
          <w:sz w:val="26"/>
          <w:szCs w:val="26"/>
        </w:rPr>
        <w:t xml:space="preserve">из числа инвалидов, нуждающихся в оказании паллиативной </w:t>
      </w:r>
      <w:r w:rsidRPr="00906D56">
        <w:rPr>
          <w:sz w:val="26"/>
          <w:szCs w:val="26"/>
        </w:rPr>
        <w:lastRenderedPageBreak/>
        <w:t xml:space="preserve">медицинской помощи, </w:t>
      </w:r>
      <w:r w:rsidRPr="00840206">
        <w:rPr>
          <w:b/>
          <w:color w:val="0000FF"/>
          <w:sz w:val="26"/>
          <w:szCs w:val="26"/>
        </w:rPr>
        <w:t>7</w:t>
      </w:r>
      <w:r w:rsidRPr="00840206">
        <w:rPr>
          <w:color w:val="0000FF"/>
          <w:sz w:val="26"/>
          <w:szCs w:val="26"/>
        </w:rPr>
        <w:t xml:space="preserve"> календарных дней </w:t>
      </w:r>
      <w:r w:rsidRPr="00906D56">
        <w:rPr>
          <w:sz w:val="26"/>
          <w:szCs w:val="26"/>
        </w:rPr>
        <w:t>со дня получения Поставщиком реестра получателей Товара.</w:t>
      </w:r>
    </w:p>
    <w:p w:rsidR="000C2D1A" w:rsidRPr="00AE10B0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AE10B0" w:rsidRPr="00733FE7" w:rsidRDefault="00AE10B0" w:rsidP="00AE10B0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  <w:r w:rsidRPr="00733FE7">
        <w:rPr>
          <w:b/>
          <w:color w:val="000000"/>
          <w:sz w:val="26"/>
          <w:szCs w:val="26"/>
        </w:rPr>
        <w:t>Требования к качеству, техническим, функциональным характеристикам:</w:t>
      </w:r>
    </w:p>
    <w:p w:rsidR="00AE10B0" w:rsidRPr="006A1A61" w:rsidRDefault="00AE10B0" w:rsidP="00AE10B0">
      <w:pPr>
        <w:suppressAutoHyphens/>
        <w:autoSpaceDE w:val="0"/>
        <w:autoSpaceDN w:val="0"/>
        <w:adjustRightInd w:val="0"/>
        <w:spacing w:line="240" w:lineRule="auto"/>
        <w:jc w:val="both"/>
        <w:rPr>
          <w:spacing w:val="-6"/>
          <w:sz w:val="26"/>
          <w:szCs w:val="26"/>
          <w:lang w:eastAsia="ar-SA"/>
        </w:rPr>
      </w:pPr>
      <w:r w:rsidRPr="006A1A61">
        <w:rPr>
          <w:spacing w:val="-6"/>
          <w:sz w:val="26"/>
          <w:szCs w:val="26"/>
          <w:lang w:eastAsia="ar-SA"/>
        </w:rPr>
        <w:t xml:space="preserve">ТСР должно иметь действующее </w:t>
      </w:r>
      <w:r w:rsidRPr="006A1A61">
        <w:rPr>
          <w:b/>
          <w:spacing w:val="-6"/>
          <w:sz w:val="26"/>
          <w:szCs w:val="26"/>
          <w:lang w:eastAsia="ar-SA"/>
        </w:rPr>
        <w:t xml:space="preserve">регистрационное удостоверение, </w:t>
      </w:r>
      <w:r w:rsidRPr="006A1A61">
        <w:rPr>
          <w:spacing w:val="-6"/>
          <w:sz w:val="26"/>
          <w:szCs w:val="26"/>
          <w:lang w:eastAsia="ar-SA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AE10B0" w:rsidRPr="00AE10B0" w:rsidRDefault="00AE10B0" w:rsidP="00AE10B0">
      <w:pPr>
        <w:widowControl/>
        <w:spacing w:line="240" w:lineRule="auto"/>
        <w:jc w:val="both"/>
        <w:rPr>
          <w:sz w:val="26"/>
          <w:szCs w:val="26"/>
        </w:rPr>
      </w:pPr>
      <w:r w:rsidRPr="00733FE7">
        <w:rPr>
          <w:color w:val="0000FF"/>
          <w:sz w:val="26"/>
          <w:szCs w:val="26"/>
        </w:rPr>
        <w:t xml:space="preserve">Специальные средства при нарушениях функций выделения </w:t>
      </w:r>
      <w:r w:rsidRPr="00733FE7">
        <w:rPr>
          <w:sz w:val="26"/>
          <w:szCs w:val="26"/>
        </w:rPr>
        <w:t xml:space="preserve">должны соответствовать требованиям стандартов серии </w:t>
      </w:r>
      <w:r w:rsidRPr="00AE10B0">
        <w:rPr>
          <w:color w:val="0000FF"/>
          <w:sz w:val="26"/>
          <w:szCs w:val="26"/>
        </w:rPr>
        <w:t>ГОСТ ISO 10993-1-2011 изделия медицинские. "Оценка биологического действия медицинских изделий"</w:t>
      </w:r>
      <w:r w:rsidRPr="00AE10B0">
        <w:rPr>
          <w:sz w:val="26"/>
          <w:szCs w:val="26"/>
        </w:rPr>
        <w:t xml:space="preserve">, </w:t>
      </w:r>
      <w:r w:rsidRPr="00AE10B0">
        <w:rPr>
          <w:color w:val="0000FF"/>
          <w:sz w:val="26"/>
          <w:szCs w:val="26"/>
        </w:rPr>
        <w:t>ГОСТ ISO 10993-10-2011 "Изделия медицинские. Оценка биологического действия медицинских изделий"</w:t>
      </w:r>
      <w:r>
        <w:rPr>
          <w:sz w:val="26"/>
          <w:szCs w:val="26"/>
        </w:rPr>
        <w:t>.</w:t>
      </w:r>
    </w:p>
    <w:p w:rsidR="00AE10B0" w:rsidRPr="00AE10B0" w:rsidRDefault="00AE10B0" w:rsidP="00AE10B0">
      <w:pPr>
        <w:widowControl/>
        <w:spacing w:line="240" w:lineRule="auto"/>
        <w:jc w:val="both"/>
        <w:rPr>
          <w:sz w:val="26"/>
          <w:szCs w:val="26"/>
        </w:rPr>
      </w:pPr>
      <w:r w:rsidRPr="00AE10B0">
        <w:rPr>
          <w:sz w:val="26"/>
          <w:szCs w:val="26"/>
        </w:rPr>
        <w:t>Товар</w:t>
      </w:r>
      <w:r>
        <w:rPr>
          <w:sz w:val="26"/>
          <w:szCs w:val="26"/>
        </w:rPr>
        <w:t>ы</w:t>
      </w:r>
      <w:r w:rsidRPr="00AE10B0">
        <w:rPr>
          <w:sz w:val="26"/>
          <w:szCs w:val="26"/>
        </w:rPr>
        <w:t xml:space="preserve"> в части основных терминов и понятий должны соответствовать </w:t>
      </w:r>
      <w:r w:rsidRPr="00AE10B0">
        <w:rPr>
          <w:color w:val="000000" w:themeColor="text1"/>
          <w:sz w:val="26"/>
          <w:szCs w:val="26"/>
        </w:rPr>
        <w:t xml:space="preserve">ГОСТ </w:t>
      </w:r>
      <w:proofErr w:type="gramStart"/>
      <w:r w:rsidRPr="00AE10B0">
        <w:rPr>
          <w:color w:val="000000" w:themeColor="text1"/>
          <w:sz w:val="26"/>
          <w:szCs w:val="26"/>
        </w:rPr>
        <w:t>Р</w:t>
      </w:r>
      <w:proofErr w:type="gramEnd"/>
      <w:r w:rsidRPr="00AE10B0">
        <w:rPr>
          <w:color w:val="000000" w:themeColor="text1"/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</w:t>
      </w:r>
      <w:r w:rsidRPr="00AE10B0">
        <w:rPr>
          <w:sz w:val="26"/>
          <w:szCs w:val="26"/>
        </w:rPr>
        <w:t xml:space="preserve">, ГОСТ </w:t>
      </w:r>
      <w:proofErr w:type="gramStart"/>
      <w:r w:rsidRPr="00AE10B0">
        <w:rPr>
          <w:sz w:val="26"/>
          <w:szCs w:val="26"/>
        </w:rPr>
        <w:t>Р</w:t>
      </w:r>
      <w:proofErr w:type="gramEnd"/>
      <w:r w:rsidRPr="00AE10B0">
        <w:rPr>
          <w:sz w:val="26"/>
          <w:szCs w:val="26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>
        <w:rPr>
          <w:sz w:val="26"/>
          <w:szCs w:val="26"/>
        </w:rPr>
        <w:t xml:space="preserve"> требования. Методы испытаний».</w:t>
      </w:r>
    </w:p>
    <w:p w:rsidR="000C2D1A" w:rsidRDefault="00AE10B0" w:rsidP="00AE10B0">
      <w:pPr>
        <w:widowControl/>
        <w:spacing w:line="240" w:lineRule="auto"/>
        <w:jc w:val="both"/>
        <w:rPr>
          <w:sz w:val="26"/>
          <w:szCs w:val="26"/>
        </w:rPr>
      </w:pPr>
      <w:r w:rsidRPr="00AE10B0">
        <w:rPr>
          <w:sz w:val="26"/>
          <w:szCs w:val="26"/>
        </w:rPr>
        <w:t xml:space="preserve">Функциональные характеристики Товара должны соответствовать ГОСТ </w:t>
      </w:r>
      <w:proofErr w:type="gramStart"/>
      <w:r w:rsidRPr="00AE10B0">
        <w:rPr>
          <w:sz w:val="26"/>
          <w:szCs w:val="26"/>
        </w:rPr>
        <w:t>Р</w:t>
      </w:r>
      <w:proofErr w:type="gramEnd"/>
      <w:r w:rsidRPr="00AE10B0">
        <w:rPr>
          <w:sz w:val="26"/>
          <w:szCs w:val="26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0C2D1A" w:rsidRPr="00AE10B0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AE10B0" w:rsidRDefault="00AE10B0" w:rsidP="00AE10B0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733FE7">
        <w:rPr>
          <w:b/>
          <w:sz w:val="26"/>
          <w:szCs w:val="26"/>
        </w:rPr>
        <w:t>Требования к комплектности, маркировке, упаковке ТСР:</w:t>
      </w:r>
    </w:p>
    <w:p w:rsidR="00AE10B0" w:rsidRDefault="00AE10B0" w:rsidP="00AE10B0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733FE7">
        <w:rPr>
          <w:sz w:val="26"/>
          <w:szCs w:val="26"/>
        </w:rPr>
        <w:t>Упак</w:t>
      </w:r>
      <w:r w:rsidRPr="00733FE7">
        <w:rPr>
          <w:rFonts w:eastAsia="Arial CYR"/>
          <w:sz w:val="26"/>
          <w:szCs w:val="26"/>
        </w:rPr>
        <w:t xml:space="preserve">овка </w:t>
      </w:r>
      <w:r w:rsidRPr="00733FE7">
        <w:rPr>
          <w:color w:val="0000FF"/>
          <w:sz w:val="26"/>
          <w:szCs w:val="26"/>
        </w:rPr>
        <w:t>специальных средств при нарушениях функций выделения</w:t>
      </w:r>
      <w:r w:rsidRPr="00733FE7">
        <w:rPr>
          <w:sz w:val="26"/>
          <w:szCs w:val="26"/>
        </w:rPr>
        <w:t xml:space="preserve"> </w:t>
      </w:r>
      <w:r w:rsidRPr="00733FE7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AE10B0" w:rsidRPr="00733FE7" w:rsidRDefault="00AE10B0" w:rsidP="00AE10B0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733FE7">
        <w:rPr>
          <w:rFonts w:eastAsia="Arial CYR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E10B0" w:rsidRDefault="00AE10B0" w:rsidP="00AE10B0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733FE7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</w:t>
      </w:r>
      <w:r>
        <w:rPr>
          <w:rFonts w:ascii="Times New Roman" w:eastAsia="Arial CYR" w:hAnsi="Times New Roman" w:cs="Times New Roman"/>
          <w:sz w:val="26"/>
          <w:szCs w:val="26"/>
        </w:rPr>
        <w:t>.</w:t>
      </w:r>
    </w:p>
    <w:p w:rsidR="00AE10B0" w:rsidRPr="00AE10B0" w:rsidRDefault="00AE10B0" w:rsidP="00AE10B0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sz w:val="16"/>
          <w:szCs w:val="16"/>
        </w:rPr>
      </w:pPr>
    </w:p>
    <w:p w:rsidR="00AE10B0" w:rsidRPr="00605DF8" w:rsidRDefault="00AE10B0" w:rsidP="00AE10B0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b/>
          <w:sz w:val="26"/>
          <w:szCs w:val="26"/>
        </w:rPr>
      </w:pPr>
      <w:r w:rsidRPr="00605DF8">
        <w:rPr>
          <w:rFonts w:ascii="Times New Roman" w:eastAsia="Arial CYR" w:hAnsi="Times New Roman" w:cs="Times New Roman"/>
          <w:b/>
          <w:sz w:val="26"/>
          <w:szCs w:val="26"/>
        </w:rPr>
        <w:t>Гарантии качества:</w:t>
      </w:r>
    </w:p>
    <w:p w:rsidR="00BD5BD9" w:rsidRDefault="00BD5BD9" w:rsidP="00BD5BD9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eastAsia="Arial CYR" w:hAnsi="Times New Roman" w:cs="Times New Roman"/>
          <w:sz w:val="26"/>
          <w:szCs w:val="26"/>
        </w:rPr>
        <w:t xml:space="preserve"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</w:t>
      </w:r>
      <w:bookmarkStart w:id="0" w:name="_GoBack"/>
      <w:bookmarkEnd w:id="0"/>
      <w:r>
        <w:rPr>
          <w:rFonts w:ascii="Times New Roman" w:eastAsia="Arial CYR" w:hAnsi="Times New Roman" w:cs="Times New Roman"/>
          <w:sz w:val="26"/>
          <w:szCs w:val="26"/>
        </w:rPr>
        <w:t>должной эксплуатации товара в обычных условиях. На товаре не должно быть механических повреждений.</w:t>
      </w:r>
    </w:p>
    <w:p w:rsidR="00BD5BD9" w:rsidRDefault="00BD5BD9" w:rsidP="00BD5BD9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eastAsia="Arial CYR" w:hAnsi="Times New Roman" w:cs="Times New Roman"/>
          <w:sz w:val="26"/>
          <w:szCs w:val="26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BD5BD9" w:rsidRDefault="00BD5BD9" w:rsidP="00BD5BD9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eastAsia="Arial CYR" w:hAnsi="Times New Roman" w:cs="Times New Roman"/>
          <w:color w:val="0000FF"/>
          <w:sz w:val="26"/>
          <w:szCs w:val="26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</w:t>
      </w:r>
      <w:r>
        <w:rPr>
          <w:rFonts w:ascii="Times New Roman" w:eastAsia="Arial CYR" w:hAnsi="Times New Roman" w:cs="Times New Roman"/>
          <w:b/>
          <w:color w:val="0000FF"/>
          <w:sz w:val="26"/>
          <w:szCs w:val="26"/>
        </w:rPr>
        <w:t>12</w:t>
      </w:r>
      <w:r>
        <w:rPr>
          <w:rFonts w:ascii="Times New Roman" w:eastAsia="Arial CYR" w:hAnsi="Times New Roman" w:cs="Times New Roman"/>
          <w:color w:val="0000FF"/>
          <w:sz w:val="26"/>
          <w:szCs w:val="26"/>
        </w:rPr>
        <w:t xml:space="preserve"> (двенадцать) месяцев</w:t>
      </w:r>
      <w:r>
        <w:rPr>
          <w:rFonts w:ascii="Times New Roman" w:eastAsia="Arial CYR" w:hAnsi="Times New Roman" w:cs="Times New Roman"/>
          <w:sz w:val="26"/>
          <w:szCs w:val="26"/>
        </w:rPr>
        <w:t>.</w:t>
      </w:r>
    </w:p>
    <w:p w:rsidR="000C2D1A" w:rsidRDefault="000C2D1A" w:rsidP="000C2D1A">
      <w:pPr>
        <w:spacing w:line="240" w:lineRule="auto"/>
        <w:jc w:val="both"/>
        <w:rPr>
          <w:sz w:val="26"/>
          <w:szCs w:val="26"/>
        </w:rPr>
      </w:pPr>
    </w:p>
    <w:p w:rsidR="000C2D1A" w:rsidRDefault="000C2D1A" w:rsidP="000C2D1A">
      <w:pPr>
        <w:spacing w:line="240" w:lineRule="auto"/>
        <w:jc w:val="both"/>
        <w:rPr>
          <w:sz w:val="26"/>
          <w:szCs w:val="26"/>
        </w:rPr>
      </w:pP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</w:p>
    <w:sectPr w:rsidR="000C2D1A" w:rsidRPr="000C2D1A" w:rsidSect="0054668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3"/>
    <w:rsid w:val="000C2D1A"/>
    <w:rsid w:val="0054668D"/>
    <w:rsid w:val="0077704D"/>
    <w:rsid w:val="009A7776"/>
    <w:rsid w:val="00A753B7"/>
    <w:rsid w:val="00AE10B0"/>
    <w:rsid w:val="00BD5BD9"/>
    <w:rsid w:val="00D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10</cp:revision>
  <dcterms:created xsi:type="dcterms:W3CDTF">2021-06-23T08:40:00Z</dcterms:created>
  <dcterms:modified xsi:type="dcterms:W3CDTF">2021-06-23T11:01:00Z</dcterms:modified>
</cp:coreProperties>
</file>