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24" w:rsidRDefault="006D4A24" w:rsidP="006D4A24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B37F94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BD4FDA" w:rsidRPr="002545B4" w:rsidRDefault="00BD4FDA" w:rsidP="00BD4FDA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</w:t>
      </w:r>
      <w:r w:rsidR="0040784E" w:rsidRPr="00165D0A">
        <w:rPr>
          <w:rFonts w:eastAsia="Calibri"/>
          <w:sz w:val="26"/>
          <w:szCs w:val="26"/>
          <w:lang w:eastAsia="en-US"/>
        </w:rPr>
        <w:t xml:space="preserve">работ по </w:t>
      </w:r>
      <w:r w:rsidR="0040784E">
        <w:rPr>
          <w:rFonts w:eastAsia="Calibri"/>
          <w:sz w:val="26"/>
          <w:szCs w:val="26"/>
          <w:lang w:eastAsia="en-US"/>
        </w:rPr>
        <w:t xml:space="preserve">индивидуальному изготовлению протеза предплечья с внешним источником энергии </w:t>
      </w:r>
      <w:r w:rsidR="0040784E" w:rsidRPr="00165D0A">
        <w:rPr>
          <w:rFonts w:eastAsia="Calibri"/>
          <w:sz w:val="26"/>
          <w:szCs w:val="26"/>
          <w:lang w:eastAsia="en-US"/>
        </w:rPr>
        <w:t>в 202</w:t>
      </w:r>
      <w:r w:rsidR="0040784E">
        <w:rPr>
          <w:rFonts w:eastAsia="Calibri"/>
          <w:sz w:val="26"/>
          <w:szCs w:val="26"/>
          <w:lang w:eastAsia="en-US"/>
        </w:rPr>
        <w:t>1</w:t>
      </w:r>
      <w:r w:rsidR="0040784E" w:rsidRPr="00165D0A">
        <w:rPr>
          <w:rFonts w:eastAsia="Calibri"/>
          <w:sz w:val="26"/>
          <w:szCs w:val="26"/>
          <w:lang w:eastAsia="en-US"/>
        </w:rPr>
        <w:t xml:space="preserve"> году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BD4FDA" w:rsidRDefault="00BD4FDA" w:rsidP="00BD4FDA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BD4FDA" w:rsidRPr="00B37F94" w:rsidRDefault="00BD4FDA" w:rsidP="00BD4FD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B37F94">
        <w:rPr>
          <w:sz w:val="26"/>
          <w:szCs w:val="26"/>
        </w:rPr>
        <w:t>. Требования к количеству.</w:t>
      </w:r>
    </w:p>
    <w:p w:rsidR="008612D3" w:rsidRDefault="00BD4FDA" w:rsidP="008612D3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Объем выполняемых работ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 w:rsidR="0040784E">
        <w:rPr>
          <w:sz w:val="26"/>
          <w:szCs w:val="26"/>
        </w:rPr>
        <w:t>1 протез</w:t>
      </w:r>
      <w:r>
        <w:rPr>
          <w:sz w:val="26"/>
          <w:szCs w:val="26"/>
        </w:rPr>
        <w:t>.</w:t>
      </w:r>
    </w:p>
    <w:p w:rsidR="00C61F91" w:rsidRDefault="00C61F91" w:rsidP="008612D3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61F91" w:rsidRDefault="0040784E" w:rsidP="00C61F91">
      <w:pPr>
        <w:spacing w:line="336" w:lineRule="auto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2. Наименование работ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Протезирование конечностей: процесс, заключающийся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и нижних конечностей пациентов с помощью протезов конечностей.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0784E">
        <w:rPr>
          <w:sz w:val="26"/>
          <w:szCs w:val="26"/>
        </w:rPr>
        <w:lastRenderedPageBreak/>
        <w:t>Работы по индивидуальному изготовлению протеза предплечья с внешним источником энергии (микропроцессорным управлением) предусматривают следующее: осмотр врачом-ортопедом; снятие мерок; примерка и изготовление протеза, его последующая выдача; обучение пользованию протезом.</w:t>
      </w:r>
    </w:p>
    <w:p w:rsidR="00C61F91" w:rsidRDefault="00C61F91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61F91" w:rsidRDefault="0040784E" w:rsidP="00C61F91">
      <w:pPr>
        <w:spacing w:line="336" w:lineRule="auto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3. Качество работ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Протез должен отвечать требованиям действующих ГОСТов и (или) ТУ, относящимся к показателям описываемого объекта закупки.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Изделие должно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lastRenderedPageBreak/>
        <w:t>Протез должен быть изготовлен с учетом анатомических дефектов конечностей, индивидуально для пациента, при этом максимально должно учитываться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Приемная гильза и крепление протеза не должно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Узлы протеза должны быть стойкими к воздействию физиологических растворов.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t>Внешний вид и форма изделия должны соответствовать внешнему виду и форме здоровой конечности.</w:t>
      </w:r>
    </w:p>
    <w:p w:rsidR="00C61F91" w:rsidRDefault="0040784E" w:rsidP="00C61F91">
      <w:pPr>
        <w:spacing w:line="33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784E">
        <w:rPr>
          <w:sz w:val="26"/>
          <w:szCs w:val="26"/>
        </w:rPr>
        <w:lastRenderedPageBreak/>
        <w:t>Металлические комплектующие протеза должны быть изготовлены из коррозийно-стойких материалов или защищены от коррозии специальными покрытиями.</w:t>
      </w:r>
    </w:p>
    <w:p w:rsidR="00C74AA0" w:rsidRPr="00C74AA0" w:rsidRDefault="0040784E" w:rsidP="00C74AA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0784E">
        <w:rPr>
          <w:sz w:val="26"/>
          <w:szCs w:val="26"/>
        </w:rPr>
        <w:t>При исполнении государственного контракта Исполнителем также должны быть представлены сертификаты (декларации) соответствия на протезно-ортопедические изделия при их наличии.</w:t>
      </w:r>
    </w:p>
    <w:p w:rsidR="0040784E" w:rsidRPr="0040784E" w:rsidRDefault="0040784E" w:rsidP="00C74AA0">
      <w:pPr>
        <w:keepNext/>
        <w:suppressAutoHyphens/>
        <w:spacing w:line="360" w:lineRule="exact"/>
        <w:jc w:val="center"/>
        <w:rPr>
          <w:sz w:val="26"/>
          <w:szCs w:val="26"/>
        </w:rPr>
      </w:pPr>
      <w:r w:rsidRPr="0040784E">
        <w:rPr>
          <w:sz w:val="26"/>
          <w:szCs w:val="26"/>
        </w:rPr>
        <w:t>4. Комплектность</w:t>
      </w: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40784E">
        <w:rPr>
          <w:sz w:val="26"/>
          <w:szCs w:val="26"/>
        </w:rPr>
        <w:t>Протез должен быть укомплектован всеми необходимыми комплектующими – чехлы, перчатки, и т.д. на весь срок службы протеза.</w:t>
      </w: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center"/>
        <w:rPr>
          <w:sz w:val="26"/>
          <w:szCs w:val="26"/>
        </w:rPr>
      </w:pPr>
      <w:r w:rsidRPr="0040784E">
        <w:rPr>
          <w:sz w:val="26"/>
          <w:szCs w:val="26"/>
        </w:rPr>
        <w:t>5. Срок и объем предоставленных гарантий качества выполнения работ</w:t>
      </w: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40784E">
        <w:rPr>
          <w:sz w:val="26"/>
          <w:szCs w:val="26"/>
        </w:rPr>
        <w:t xml:space="preserve">Гарантийный срок устанавливается со дня выдачи готового изделия и его продолжительность должна </w:t>
      </w:r>
      <w:r w:rsidRPr="0040784E">
        <w:rPr>
          <w:sz w:val="26"/>
          <w:szCs w:val="26"/>
        </w:rPr>
        <w:lastRenderedPageBreak/>
        <w:t>составлять не менее 36 месяцев с даты выдачи готового изделия Получателю.</w:t>
      </w: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40784E">
        <w:rPr>
          <w:sz w:val="26"/>
          <w:szCs w:val="26"/>
        </w:rPr>
        <w:t>В течении этого срока предприятие-изготовитель производит замену или ремонт изделия бесплатно.</w:t>
      </w:r>
    </w:p>
    <w:p w:rsidR="0040784E" w:rsidRPr="0040784E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40784E"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036BE5" w:rsidRDefault="0040784E" w:rsidP="0040784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40784E">
        <w:rPr>
          <w:sz w:val="26"/>
          <w:szCs w:val="26"/>
        </w:rPr>
        <w:t>Срок службы соответствует сроку пользования, согласно приказа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61F91" w:rsidRPr="00036BE5" w:rsidRDefault="00C61F91" w:rsidP="0040784E">
      <w:pPr>
        <w:keepNext/>
        <w:suppressAutoHyphens/>
        <w:spacing w:line="360" w:lineRule="exact"/>
        <w:ind w:firstLine="697"/>
        <w:jc w:val="both"/>
        <w:rPr>
          <w:sz w:val="16"/>
          <w:szCs w:val="16"/>
        </w:rPr>
      </w:pPr>
    </w:p>
    <w:p w:rsidR="00C74AA0" w:rsidRDefault="00C74AA0" w:rsidP="002C6F51">
      <w:pPr>
        <w:jc w:val="center"/>
        <w:rPr>
          <w:sz w:val="26"/>
          <w:szCs w:val="26"/>
        </w:rPr>
      </w:pPr>
    </w:p>
    <w:p w:rsidR="002B7195" w:rsidRDefault="0040784E" w:rsidP="002C6F51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036BE5">
        <w:rPr>
          <w:sz w:val="26"/>
          <w:szCs w:val="26"/>
        </w:rPr>
        <w:t>.</w:t>
      </w:r>
      <w:r w:rsidR="002B7195" w:rsidRPr="00B37F94">
        <w:rPr>
          <w:sz w:val="26"/>
          <w:szCs w:val="26"/>
        </w:rPr>
        <w:t>Требования к техническим характеристикам</w:t>
      </w:r>
    </w:p>
    <w:tbl>
      <w:tblPr>
        <w:tblStyle w:val="ac"/>
        <w:tblpPr w:leftFromText="180" w:rightFromText="180" w:vertAnchor="text" w:tblpX="817" w:tblpY="1"/>
        <w:tblOverlap w:val="never"/>
        <w:tblW w:w="15384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417"/>
        <w:gridCol w:w="1418"/>
        <w:gridCol w:w="884"/>
        <w:gridCol w:w="5790"/>
        <w:gridCol w:w="2540"/>
        <w:gridCol w:w="1100"/>
        <w:gridCol w:w="567"/>
      </w:tblGrid>
      <w:tr w:rsidR="004A7959" w:rsidTr="002B7DA2">
        <w:trPr>
          <w:trHeight w:val="2454"/>
        </w:trPr>
        <w:tc>
          <w:tcPr>
            <w:tcW w:w="567" w:type="dxa"/>
            <w:vAlign w:val="center"/>
          </w:tcPr>
          <w:p w:rsidR="004A7959" w:rsidRPr="00FF6687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101" w:type="dxa"/>
            <w:vAlign w:val="center"/>
          </w:tcPr>
          <w:p w:rsidR="004A7959" w:rsidRPr="00FF6687" w:rsidRDefault="004A7959" w:rsidP="004A795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A7959">
              <w:rPr>
                <w:rFonts w:ascii="Cambria" w:hAnsi="Cambria"/>
                <w:b/>
                <w:sz w:val="16"/>
                <w:szCs w:val="16"/>
              </w:rPr>
              <w:t>КТРУ и Наименование</w:t>
            </w:r>
          </w:p>
        </w:tc>
        <w:tc>
          <w:tcPr>
            <w:tcW w:w="1417" w:type="dxa"/>
            <w:vAlign w:val="center"/>
          </w:tcPr>
          <w:p w:rsidR="004A7959" w:rsidRPr="00FF6687" w:rsidRDefault="004A7959" w:rsidP="004A795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4A7959" w:rsidRPr="00FF6687" w:rsidRDefault="004A7959" w:rsidP="004A79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4A7959" w:rsidRPr="00FF6687" w:rsidRDefault="004A7959" w:rsidP="004A795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4A7959" w:rsidRPr="00FF6687" w:rsidRDefault="004A7959" w:rsidP="004A795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7959" w:rsidRPr="00BD1214" w:rsidRDefault="004A7959" w:rsidP="00DE5C76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4A7959" w:rsidRPr="00BD1214" w:rsidRDefault="004A7959" w:rsidP="00DE5C76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4A7959" w:rsidRPr="00B555AE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84" w:type="dxa"/>
            <w:vAlign w:val="center"/>
          </w:tcPr>
          <w:p w:rsidR="004A7959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90" w:type="dxa"/>
            <w:vAlign w:val="center"/>
          </w:tcPr>
          <w:p w:rsidR="004A7959" w:rsidRPr="006612A0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40" w:type="dxa"/>
            <w:vAlign w:val="center"/>
          </w:tcPr>
          <w:p w:rsidR="004A7959" w:rsidRPr="006612A0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1100" w:type="dxa"/>
            <w:vAlign w:val="center"/>
          </w:tcPr>
          <w:p w:rsidR="004A7959" w:rsidRPr="006612A0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567" w:type="dxa"/>
            <w:vAlign w:val="center"/>
          </w:tcPr>
          <w:p w:rsidR="004A7959" w:rsidRPr="006612A0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Количество</w:t>
            </w:r>
          </w:p>
        </w:tc>
      </w:tr>
      <w:tr w:rsidR="004A7959" w:rsidTr="002B7DA2">
        <w:trPr>
          <w:trHeight w:val="2454"/>
        </w:trPr>
        <w:tc>
          <w:tcPr>
            <w:tcW w:w="567" w:type="dxa"/>
            <w:vAlign w:val="center"/>
          </w:tcPr>
          <w:p w:rsidR="004A7959" w:rsidRPr="00FF6687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01" w:type="dxa"/>
            <w:vAlign w:val="center"/>
          </w:tcPr>
          <w:p w:rsidR="004A7959" w:rsidRPr="000939EC" w:rsidRDefault="004A7959" w:rsidP="004A7959">
            <w:pPr>
              <w:jc w:val="center"/>
            </w:pPr>
            <w:r>
              <w:t>_</w:t>
            </w:r>
          </w:p>
        </w:tc>
        <w:tc>
          <w:tcPr>
            <w:tcW w:w="1417" w:type="dxa"/>
            <w:vAlign w:val="center"/>
          </w:tcPr>
          <w:p w:rsidR="004A7959" w:rsidRPr="000939EC" w:rsidRDefault="004A7959" w:rsidP="00DE5C76">
            <w:pPr>
              <w:jc w:val="center"/>
            </w:pPr>
            <w:r w:rsidRPr="000939EC">
              <w:t>8-04-02</w:t>
            </w:r>
          </w:p>
          <w:p w:rsidR="004A7959" w:rsidRPr="00FF6687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t>Протез предплечья с микропроцессорным управлением</w:t>
            </w:r>
          </w:p>
        </w:tc>
        <w:tc>
          <w:tcPr>
            <w:tcW w:w="1418" w:type="dxa"/>
            <w:vAlign w:val="center"/>
          </w:tcPr>
          <w:p w:rsidR="004A7959" w:rsidRPr="00BD1214" w:rsidRDefault="004A7959" w:rsidP="00DE5C76">
            <w:pPr>
              <w:jc w:val="center"/>
              <w:rPr>
                <w:b/>
                <w:sz w:val="18"/>
                <w:szCs w:val="18"/>
              </w:rPr>
            </w:pPr>
            <w:r w:rsidRPr="000939EC">
              <w:t>Протез предплечья с внешним источником энергии</w:t>
            </w:r>
          </w:p>
        </w:tc>
        <w:tc>
          <w:tcPr>
            <w:tcW w:w="884" w:type="dxa"/>
            <w:vAlign w:val="center"/>
          </w:tcPr>
          <w:p w:rsidR="004A7959" w:rsidRPr="00B555AE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шт.</w:t>
            </w:r>
          </w:p>
        </w:tc>
        <w:tc>
          <w:tcPr>
            <w:tcW w:w="5790" w:type="dxa"/>
          </w:tcPr>
          <w:p w:rsidR="004A7959" w:rsidRPr="00D7658B" w:rsidRDefault="004A7959" w:rsidP="00DE5C76">
            <w:pPr>
              <w:rPr>
                <w:b/>
              </w:rPr>
            </w:pPr>
            <w:r>
              <w:rPr>
                <w:b/>
              </w:rPr>
              <w:t>Назначение</w:t>
            </w:r>
            <w:r w:rsidRPr="00D7658B">
              <w:rPr>
                <w:b/>
              </w:rPr>
              <w:t>:</w:t>
            </w:r>
          </w:p>
          <w:p w:rsidR="004A7959" w:rsidRDefault="004A7959" w:rsidP="00DE5C76">
            <w:r w:rsidRPr="001D0255"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4A7959" w:rsidRDefault="004A7959" w:rsidP="00DE5C76">
            <w:pPr>
              <w:rPr>
                <w:lang w:eastAsia="ar-SA"/>
              </w:rPr>
            </w:pPr>
          </w:p>
          <w:p w:rsidR="004A7959" w:rsidRDefault="004A7959" w:rsidP="00DE5C76">
            <w:pPr>
              <w:rPr>
                <w:b/>
              </w:rPr>
            </w:pPr>
            <w:r w:rsidRPr="000F1D0B">
              <w:rPr>
                <w:b/>
              </w:rPr>
              <w:t>Конструктивные особенности изделия:</w:t>
            </w:r>
          </w:p>
          <w:p w:rsidR="004A7959" w:rsidRPr="009C7FF7" w:rsidRDefault="004A7959" w:rsidP="00DE5C76">
            <w:pPr>
              <w:jc w:val="both"/>
              <w:rPr>
                <w:b/>
              </w:rPr>
            </w:pPr>
            <w:r>
              <w:t xml:space="preserve">   Протез предплечья с внешним источником энергии должен включать индивидуальное </w:t>
            </w:r>
            <w:r>
              <w:lastRenderedPageBreak/>
              <w:t>изготовление примерочной культеприемной гильзы из термопласта, постоянной из слоистого пластика с применением литьевых смол. Приемная гильза протеза должна быть снабжена системой фиксации ВОА, для компенсации булавовидности и надежной фиксации. Цвет композитной гильзы по выбору пациента.</w:t>
            </w:r>
          </w:p>
          <w:p w:rsidR="004A7959" w:rsidRDefault="004A7959" w:rsidP="00DE5C76">
            <w:pPr>
              <w:jc w:val="both"/>
            </w:pPr>
            <w:r>
              <w:t xml:space="preserve">   Несущая гильза плеча и предплечья должны соединяться локтевыми шинами с шарниром, обеспечивающим фиксацию не менее чем в 7 положениях сгибания. Фиксация замка должна осуществляться тяговым креплением. Литиево-ионный аккумулятор должен быть расположен внутри несущей гильзы. Кабели электродов и кабель соединения с аккумулятором проходят внутри несущей гильзы и соединяются с коаксиальным штекером. Источником энергии должен служить заряжаемый литиево-ионный аккумулятор. Аккумулятор должен располагаться внутри несущей гильзы протеза и для компактности могут быть однократно изогнуты по одной плоскости.</w:t>
            </w:r>
          </w:p>
          <w:p w:rsidR="004A7959" w:rsidRDefault="004A7959" w:rsidP="00DE5C76">
            <w:pPr>
              <w:jc w:val="both"/>
            </w:pPr>
            <w:r>
              <w:t xml:space="preserve">   Протез предплечья с внешним источником энергии должен состоять из силиконовой культеприемной гильзы, несущей гильзы из композитных материалов на основе акриловых смол, индивидуального крепления, локтевого модуля, системной многофункциональной электрокисти, системы управления и электропитания.</w:t>
            </w:r>
          </w:p>
          <w:p w:rsidR="004A7959" w:rsidRDefault="004A7959" w:rsidP="00DE5C76">
            <w:pPr>
              <w:jc w:val="both"/>
            </w:pPr>
            <w:r>
              <w:t xml:space="preserve">   Кисть протеза должна обладать двумя независимыми системами пропорционального управления скоростью и силой схвата. Запястье кисти может быть выполнено в трех вариантах: быстросъемное, короткое и подвижное. Кисть может быть выполнена в двух типоразмерах: средняя и маленькая, в черном или белом цвете. Каждый палец должен иметь отдельный привод. Кисть реализует до 14 различных вариантов схвата. Большой палец  должен быть зафиксирован в 2 положениях пассивно-противопоставление, латеральное положение. Адаптивная скорость раскрытия-закрытия до 280 мм/с.</w:t>
            </w:r>
          </w:p>
          <w:p w:rsidR="004A7959" w:rsidRDefault="004A7959" w:rsidP="00DE5C76">
            <w:pPr>
              <w:jc w:val="both"/>
            </w:pPr>
            <w:r>
              <w:t xml:space="preserve">   Пропорциональная сила схвата в зависимости от положения большого пальца от 26</w:t>
            </w:r>
            <w:r>
              <w:rPr>
                <w:lang w:val="en-US"/>
              </w:rPr>
              <w:t>N</w:t>
            </w:r>
            <w:r>
              <w:t xml:space="preserve"> до 36</w:t>
            </w:r>
            <w:r>
              <w:rPr>
                <w:lang w:val="en-US"/>
              </w:rPr>
              <w:t>N</w:t>
            </w:r>
            <w:r>
              <w:t>.</w:t>
            </w:r>
          </w:p>
          <w:p w:rsidR="004A7959" w:rsidRDefault="004A7959" w:rsidP="00DE5C76">
            <w:pPr>
              <w:jc w:val="both"/>
            </w:pPr>
            <w:r>
              <w:t xml:space="preserve">   Кисть должна быть присоединена к несущей гильзе предплечья посредством модуля запястья, которое снабжено устройством быстрой фиксации кисти для реализации возможности смены терминального устройства.</w:t>
            </w:r>
          </w:p>
          <w:p w:rsidR="004A7959" w:rsidRDefault="004A7959" w:rsidP="00DE5C76">
            <w:pPr>
              <w:jc w:val="both"/>
            </w:pPr>
            <w:r>
              <w:t xml:space="preserve">   Технические характеристики литиево-ионного аккумулятора: емкость 1150 мАч, время до полной зарядки 4 часа.</w:t>
            </w:r>
          </w:p>
          <w:p w:rsidR="004A7959" w:rsidRDefault="004A7959" w:rsidP="00DE5C76">
            <w:pPr>
              <w:jc w:val="both"/>
            </w:pPr>
            <w:r>
              <w:t xml:space="preserve">   Косметическая силиконовая оболочка кроме физиологического внешнего вида должна иметь требуемую долговечность, </w:t>
            </w:r>
            <w:r>
              <w:lastRenderedPageBreak/>
              <w:t>может быть выполнена в 8 различных оттенках по выбору пациента.</w:t>
            </w:r>
          </w:p>
          <w:p w:rsidR="004A7959" w:rsidRDefault="004A7959" w:rsidP="00DE5C76">
            <w:pPr>
              <w:jc w:val="both"/>
            </w:pPr>
            <w:r>
              <w:t xml:space="preserve">   Данный вид протеза предназначен инвалидам при одностороннем или двустороннем врожденном или ампутационном дефекте предплечья.</w:t>
            </w:r>
          </w:p>
          <w:p w:rsidR="004A7959" w:rsidRPr="000F1D0B" w:rsidRDefault="004A7959" w:rsidP="00DE5C76"/>
          <w:p w:rsidR="004A7959" w:rsidRPr="000939EC" w:rsidRDefault="004A7959" w:rsidP="00DE5C76">
            <w:r>
              <w:t>Тип изделия по уровню ампутации</w:t>
            </w:r>
            <w:r w:rsidRPr="000939EC">
              <w:t>: протез предплечья.</w:t>
            </w:r>
          </w:p>
          <w:p w:rsidR="004A7959" w:rsidRDefault="004A7959" w:rsidP="00DE5C76">
            <w:r>
              <w:t>Тип изделия по назначению</w:t>
            </w:r>
            <w:r w:rsidRPr="000939EC">
              <w:t>: с внешним источником энергии, постоянный.</w:t>
            </w:r>
          </w:p>
        </w:tc>
        <w:tc>
          <w:tcPr>
            <w:tcW w:w="2540" w:type="dxa"/>
          </w:tcPr>
          <w:p w:rsidR="004A7959" w:rsidRPr="000939EC" w:rsidRDefault="004A7959" w:rsidP="00DE5C76">
            <w:pPr>
              <w:jc w:val="center"/>
            </w:pPr>
          </w:p>
          <w:p w:rsidR="004A7959" w:rsidRDefault="004A7959" w:rsidP="00DE5C76">
            <w:pPr>
              <w:jc w:val="center"/>
            </w:pPr>
            <w:r>
              <w:t>ГОСТ Р 51819-2017</w:t>
            </w:r>
          </w:p>
          <w:p w:rsidR="004A7959" w:rsidRDefault="004A7959" w:rsidP="00DE5C76">
            <w:pPr>
              <w:jc w:val="center"/>
            </w:pPr>
            <w:r>
              <w:t>Протезирование и ортезирование верхних и нижних конечностей. Термины и определения</w:t>
            </w:r>
          </w:p>
          <w:p w:rsidR="004A7959" w:rsidRDefault="004A7959" w:rsidP="00DE5C76">
            <w:pPr>
              <w:jc w:val="center"/>
            </w:pPr>
          </w:p>
          <w:p w:rsidR="004A7959" w:rsidRPr="000939EC" w:rsidRDefault="004A7959" w:rsidP="00DE5C76">
            <w:pPr>
              <w:jc w:val="center"/>
            </w:pPr>
            <w:r w:rsidRPr="000939EC">
              <w:t>ГОСТ Р 56138-2014</w:t>
            </w:r>
          </w:p>
          <w:p w:rsidR="004A7959" w:rsidRDefault="004A7959" w:rsidP="00DE5C76">
            <w:pPr>
              <w:jc w:val="center"/>
            </w:pPr>
            <w:r w:rsidRPr="000939EC">
              <w:lastRenderedPageBreak/>
              <w:t>Протезы верхних конечностей. Технические требования.</w:t>
            </w:r>
          </w:p>
          <w:p w:rsidR="004A7959" w:rsidRPr="000939EC" w:rsidRDefault="004A7959" w:rsidP="00DE5C76">
            <w:pPr>
              <w:jc w:val="center"/>
            </w:pPr>
          </w:p>
          <w:p w:rsidR="004A7959" w:rsidRPr="000939EC" w:rsidRDefault="004A7959" w:rsidP="00DE5C76">
            <w:pPr>
              <w:jc w:val="center"/>
            </w:pPr>
            <w:r w:rsidRPr="000939EC">
              <w:t>ГОСТ Р 50267.0-92</w:t>
            </w:r>
          </w:p>
          <w:p w:rsidR="004A7959" w:rsidRPr="000939EC" w:rsidRDefault="004A7959" w:rsidP="00DE5C76">
            <w:pPr>
              <w:jc w:val="center"/>
            </w:pPr>
            <w:r w:rsidRPr="000939EC">
              <w:t>Изделия медицинские электрические. Часть 1. Общие требования безопасности.</w:t>
            </w:r>
          </w:p>
          <w:p w:rsidR="004A7959" w:rsidRPr="000939EC" w:rsidRDefault="004A7959" w:rsidP="00DE5C76">
            <w:pPr>
              <w:jc w:val="center"/>
            </w:pPr>
          </w:p>
          <w:p w:rsidR="004A7959" w:rsidRPr="000939EC" w:rsidRDefault="004A7959" w:rsidP="00DE5C76">
            <w:pPr>
              <w:jc w:val="center"/>
            </w:pPr>
            <w:r w:rsidRPr="000939EC">
              <w:t>ГОСТ Р МЭК 60601-1-2010</w:t>
            </w:r>
          </w:p>
          <w:p w:rsidR="004A7959" w:rsidRDefault="004A7959" w:rsidP="00DE5C76">
            <w:pPr>
              <w:jc w:val="center"/>
            </w:pPr>
            <w:r w:rsidRPr="000939EC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1100" w:type="dxa"/>
          </w:tcPr>
          <w:p w:rsidR="004A7959" w:rsidRDefault="004A7959" w:rsidP="00DE5C76">
            <w:pPr>
              <w:jc w:val="center"/>
            </w:pPr>
            <w:r>
              <w:lastRenderedPageBreak/>
              <w:t>Не менее 36 месяцев</w:t>
            </w:r>
          </w:p>
          <w:p w:rsidR="004A7959" w:rsidRDefault="004A7959" w:rsidP="00DE5C76">
            <w:pPr>
              <w:jc w:val="center"/>
            </w:pPr>
          </w:p>
        </w:tc>
        <w:tc>
          <w:tcPr>
            <w:tcW w:w="567" w:type="dxa"/>
            <w:vAlign w:val="center"/>
          </w:tcPr>
          <w:p w:rsidR="004A7959" w:rsidRPr="006612A0" w:rsidRDefault="004A7959" w:rsidP="00DE5C7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</w:tr>
    </w:tbl>
    <w:p w:rsidR="0040784E" w:rsidRPr="00AE5272" w:rsidRDefault="0040784E" w:rsidP="002C6F51">
      <w:pPr>
        <w:jc w:val="center"/>
        <w:rPr>
          <w:sz w:val="28"/>
        </w:rPr>
      </w:pPr>
    </w:p>
    <w:p w:rsidR="00F94274" w:rsidRDefault="00A47E0B" w:rsidP="00DB1E22">
      <w:pPr>
        <w:ind w:firstLine="567"/>
        <w:jc w:val="center"/>
        <w:rPr>
          <w:sz w:val="26"/>
          <w:szCs w:val="26"/>
        </w:rPr>
        <w:sectPr w:rsidR="00F94274" w:rsidSect="00A97E5B">
          <w:headerReference w:type="default" r:id="rId8"/>
          <w:pgSz w:w="16838" w:h="11906" w:orient="landscape"/>
          <w:pgMar w:top="851" w:right="1134" w:bottom="709" w:left="425" w:header="720" w:footer="720" w:gutter="0"/>
          <w:cols w:space="720"/>
          <w:titlePg/>
          <w:docGrid w:linePitch="272"/>
        </w:sectPr>
      </w:pPr>
      <w:r>
        <w:rPr>
          <w:sz w:val="28"/>
        </w:rPr>
        <w:br w:type="textWrapping" w:clear="all"/>
      </w:r>
    </w:p>
    <w:p w:rsidR="0040784E" w:rsidRPr="00B37F94" w:rsidRDefault="0040784E" w:rsidP="0040784E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40784E" w:rsidRPr="00B37F94" w:rsidRDefault="0040784E" w:rsidP="0040784E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40784E" w:rsidRDefault="0040784E" w:rsidP="0040784E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работ по обеспечению Получателя протезом предплечья индивидуального изготовления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 xml:space="preserve">, на территории г.о. Санкт-Петербург.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40784E" w:rsidRPr="00A25811" w:rsidRDefault="0040784E" w:rsidP="0040784E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lastRenderedPageBreak/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40784E" w:rsidRPr="00A25811" w:rsidRDefault="0040784E" w:rsidP="0040784E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40784E" w:rsidRPr="00A61C2F" w:rsidRDefault="0040784E" w:rsidP="0040784E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40784E" w:rsidRPr="00322751" w:rsidRDefault="0040784E" w:rsidP="0040784E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40784E" w:rsidRDefault="0040784E" w:rsidP="0040784E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40784E" w:rsidRPr="00B37F94" w:rsidRDefault="0040784E" w:rsidP="0040784E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40784E" w:rsidRDefault="0040784E" w:rsidP="0040784E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40784E" w:rsidRDefault="0040784E" w:rsidP="0040784E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6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шестидесяти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15 октября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40784E" w:rsidRPr="0030662A" w:rsidRDefault="0040784E" w:rsidP="0040784E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40784E" w:rsidRDefault="0040784E" w:rsidP="0040784E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40784E" w:rsidRDefault="0040784E" w:rsidP="0040784E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40784E" w:rsidRPr="000A6EA5" w:rsidRDefault="0040784E" w:rsidP="0040784E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lastRenderedPageBreak/>
        <w:t>Гарантийный срок на изделия устанавливается со дня выдачи готовых изделий Получателям.</w:t>
      </w:r>
    </w:p>
    <w:p w:rsidR="0040784E" w:rsidRDefault="0040784E" w:rsidP="0040784E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2C5026" w:rsidRPr="00AE5272" w:rsidRDefault="002C5026" w:rsidP="009B08B7">
      <w:pPr>
        <w:spacing w:line="336" w:lineRule="auto"/>
        <w:rPr>
          <w:color w:val="F2F2F2"/>
        </w:rPr>
      </w:pPr>
    </w:p>
    <w:sectPr w:rsidR="002C5026" w:rsidRPr="00AE5272" w:rsidSect="00B25A41">
      <w:pgSz w:w="16838" w:h="11906" w:orient="landscape"/>
      <w:pgMar w:top="709" w:right="425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2B" w:rsidRDefault="0042672B" w:rsidP="004C6741">
      <w:r>
        <w:separator/>
      </w:r>
    </w:p>
  </w:endnote>
  <w:endnote w:type="continuationSeparator" w:id="0">
    <w:p w:rsidR="0042672B" w:rsidRDefault="0042672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2B" w:rsidRDefault="0042672B" w:rsidP="004C6741">
      <w:r>
        <w:separator/>
      </w:r>
    </w:p>
  </w:footnote>
  <w:footnote w:type="continuationSeparator" w:id="0">
    <w:p w:rsidR="0042672B" w:rsidRDefault="0042672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749D">
      <w:rPr>
        <w:noProof/>
      </w:rPr>
      <w:t>3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7AB6"/>
    <w:rsid w:val="000201C5"/>
    <w:rsid w:val="000216FE"/>
    <w:rsid w:val="00023AFA"/>
    <w:rsid w:val="000262D9"/>
    <w:rsid w:val="00026CA8"/>
    <w:rsid w:val="000332F9"/>
    <w:rsid w:val="000347BE"/>
    <w:rsid w:val="00035169"/>
    <w:rsid w:val="00036BE5"/>
    <w:rsid w:val="0005062D"/>
    <w:rsid w:val="0005767A"/>
    <w:rsid w:val="000613BC"/>
    <w:rsid w:val="00064F63"/>
    <w:rsid w:val="00070D0E"/>
    <w:rsid w:val="00080BB3"/>
    <w:rsid w:val="000919A4"/>
    <w:rsid w:val="00095813"/>
    <w:rsid w:val="000B105B"/>
    <w:rsid w:val="000B2693"/>
    <w:rsid w:val="000B35A0"/>
    <w:rsid w:val="000B6DD4"/>
    <w:rsid w:val="000B73F5"/>
    <w:rsid w:val="000B780B"/>
    <w:rsid w:val="000C6FB0"/>
    <w:rsid w:val="000D0F1B"/>
    <w:rsid w:val="000D3D78"/>
    <w:rsid w:val="000D6678"/>
    <w:rsid w:val="000F03B2"/>
    <w:rsid w:val="000F048C"/>
    <w:rsid w:val="000F5874"/>
    <w:rsid w:val="001124DB"/>
    <w:rsid w:val="001176C2"/>
    <w:rsid w:val="001202CE"/>
    <w:rsid w:val="00121ADA"/>
    <w:rsid w:val="001247E9"/>
    <w:rsid w:val="001252D8"/>
    <w:rsid w:val="00132D6C"/>
    <w:rsid w:val="0013431F"/>
    <w:rsid w:val="00146708"/>
    <w:rsid w:val="00165D0A"/>
    <w:rsid w:val="001705A4"/>
    <w:rsid w:val="00172775"/>
    <w:rsid w:val="00184592"/>
    <w:rsid w:val="00187ADA"/>
    <w:rsid w:val="00187EBF"/>
    <w:rsid w:val="00194347"/>
    <w:rsid w:val="00197AD4"/>
    <w:rsid w:val="001A013D"/>
    <w:rsid w:val="001A0ADB"/>
    <w:rsid w:val="001A0D30"/>
    <w:rsid w:val="001A1D9D"/>
    <w:rsid w:val="001A24E0"/>
    <w:rsid w:val="001A7A04"/>
    <w:rsid w:val="001C0718"/>
    <w:rsid w:val="001C5D22"/>
    <w:rsid w:val="001D67F9"/>
    <w:rsid w:val="001E1774"/>
    <w:rsid w:val="001E1867"/>
    <w:rsid w:val="001E2F5D"/>
    <w:rsid w:val="001E506F"/>
    <w:rsid w:val="001F1A8F"/>
    <w:rsid w:val="001F7331"/>
    <w:rsid w:val="0020217D"/>
    <w:rsid w:val="00206E3C"/>
    <w:rsid w:val="002131F3"/>
    <w:rsid w:val="002146DE"/>
    <w:rsid w:val="00221E69"/>
    <w:rsid w:val="002250F5"/>
    <w:rsid w:val="0023309F"/>
    <w:rsid w:val="00235DC7"/>
    <w:rsid w:val="00246550"/>
    <w:rsid w:val="00251CF8"/>
    <w:rsid w:val="0025507F"/>
    <w:rsid w:val="00255B40"/>
    <w:rsid w:val="0025718D"/>
    <w:rsid w:val="00262FDC"/>
    <w:rsid w:val="00270C2C"/>
    <w:rsid w:val="002710B4"/>
    <w:rsid w:val="00287B3F"/>
    <w:rsid w:val="00291870"/>
    <w:rsid w:val="00293AA9"/>
    <w:rsid w:val="00295385"/>
    <w:rsid w:val="002A1132"/>
    <w:rsid w:val="002A2F22"/>
    <w:rsid w:val="002A3F34"/>
    <w:rsid w:val="002A70A5"/>
    <w:rsid w:val="002B06E1"/>
    <w:rsid w:val="002B154B"/>
    <w:rsid w:val="002B3670"/>
    <w:rsid w:val="002B58A7"/>
    <w:rsid w:val="002B7195"/>
    <w:rsid w:val="002B7DA2"/>
    <w:rsid w:val="002C4AAB"/>
    <w:rsid w:val="002C5026"/>
    <w:rsid w:val="002C6F51"/>
    <w:rsid w:val="002D345D"/>
    <w:rsid w:val="002D42D1"/>
    <w:rsid w:val="002D5F72"/>
    <w:rsid w:val="002F5C31"/>
    <w:rsid w:val="00300198"/>
    <w:rsid w:val="003007A5"/>
    <w:rsid w:val="003168CE"/>
    <w:rsid w:val="00321DB7"/>
    <w:rsid w:val="00322534"/>
    <w:rsid w:val="00326C1F"/>
    <w:rsid w:val="00333F2A"/>
    <w:rsid w:val="00335BDF"/>
    <w:rsid w:val="00340067"/>
    <w:rsid w:val="00342971"/>
    <w:rsid w:val="0035663D"/>
    <w:rsid w:val="00365F5B"/>
    <w:rsid w:val="00367F8C"/>
    <w:rsid w:val="0037196F"/>
    <w:rsid w:val="00373A1E"/>
    <w:rsid w:val="00376ED8"/>
    <w:rsid w:val="00383B22"/>
    <w:rsid w:val="003849A9"/>
    <w:rsid w:val="00387E1D"/>
    <w:rsid w:val="00390266"/>
    <w:rsid w:val="00390889"/>
    <w:rsid w:val="00391875"/>
    <w:rsid w:val="003934F7"/>
    <w:rsid w:val="003A1434"/>
    <w:rsid w:val="003A3A42"/>
    <w:rsid w:val="003A3DCA"/>
    <w:rsid w:val="003A5862"/>
    <w:rsid w:val="003B0CF9"/>
    <w:rsid w:val="003B3C69"/>
    <w:rsid w:val="003B4544"/>
    <w:rsid w:val="003B645A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E0080"/>
    <w:rsid w:val="003E2B1F"/>
    <w:rsid w:val="003E2DF2"/>
    <w:rsid w:val="003E474E"/>
    <w:rsid w:val="003E5543"/>
    <w:rsid w:val="003E7131"/>
    <w:rsid w:val="003F14BB"/>
    <w:rsid w:val="003F25BA"/>
    <w:rsid w:val="0040381E"/>
    <w:rsid w:val="00403ECE"/>
    <w:rsid w:val="0040784E"/>
    <w:rsid w:val="0041413A"/>
    <w:rsid w:val="00416FCF"/>
    <w:rsid w:val="00417976"/>
    <w:rsid w:val="00420F13"/>
    <w:rsid w:val="00421722"/>
    <w:rsid w:val="0042672B"/>
    <w:rsid w:val="00434B4A"/>
    <w:rsid w:val="0044124E"/>
    <w:rsid w:val="004532DF"/>
    <w:rsid w:val="0045337F"/>
    <w:rsid w:val="00454CCC"/>
    <w:rsid w:val="0045746A"/>
    <w:rsid w:val="00460957"/>
    <w:rsid w:val="00462349"/>
    <w:rsid w:val="00465EB1"/>
    <w:rsid w:val="0047012D"/>
    <w:rsid w:val="0047028C"/>
    <w:rsid w:val="004816A9"/>
    <w:rsid w:val="00481D7F"/>
    <w:rsid w:val="00490172"/>
    <w:rsid w:val="004938D0"/>
    <w:rsid w:val="0049532D"/>
    <w:rsid w:val="004A2F9B"/>
    <w:rsid w:val="004A710C"/>
    <w:rsid w:val="004A7943"/>
    <w:rsid w:val="004A7959"/>
    <w:rsid w:val="004A79D6"/>
    <w:rsid w:val="004B0E69"/>
    <w:rsid w:val="004B2EED"/>
    <w:rsid w:val="004B3DA4"/>
    <w:rsid w:val="004B59E1"/>
    <w:rsid w:val="004B7588"/>
    <w:rsid w:val="004C0192"/>
    <w:rsid w:val="004C1F7F"/>
    <w:rsid w:val="004C25EA"/>
    <w:rsid w:val="004C31F4"/>
    <w:rsid w:val="004C599E"/>
    <w:rsid w:val="004C661E"/>
    <w:rsid w:val="004C6741"/>
    <w:rsid w:val="004D0895"/>
    <w:rsid w:val="004D34F6"/>
    <w:rsid w:val="004D5927"/>
    <w:rsid w:val="004E1493"/>
    <w:rsid w:val="004E202A"/>
    <w:rsid w:val="004E3D08"/>
    <w:rsid w:val="004E4CED"/>
    <w:rsid w:val="004E5C40"/>
    <w:rsid w:val="004E65FD"/>
    <w:rsid w:val="004F1981"/>
    <w:rsid w:val="004F2973"/>
    <w:rsid w:val="004F7BD0"/>
    <w:rsid w:val="00507A63"/>
    <w:rsid w:val="00510AEC"/>
    <w:rsid w:val="005139C2"/>
    <w:rsid w:val="005317B3"/>
    <w:rsid w:val="005342F3"/>
    <w:rsid w:val="00536A4A"/>
    <w:rsid w:val="0053748E"/>
    <w:rsid w:val="0054504F"/>
    <w:rsid w:val="005456A5"/>
    <w:rsid w:val="00550BF2"/>
    <w:rsid w:val="005571DF"/>
    <w:rsid w:val="005665E2"/>
    <w:rsid w:val="00571C4F"/>
    <w:rsid w:val="005726D5"/>
    <w:rsid w:val="00573AF3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B0161"/>
    <w:rsid w:val="005B339C"/>
    <w:rsid w:val="005B3403"/>
    <w:rsid w:val="005C5564"/>
    <w:rsid w:val="005D38D4"/>
    <w:rsid w:val="005D56F0"/>
    <w:rsid w:val="005E2600"/>
    <w:rsid w:val="005E7829"/>
    <w:rsid w:val="005F1E05"/>
    <w:rsid w:val="0060434A"/>
    <w:rsid w:val="00622219"/>
    <w:rsid w:val="00625DEF"/>
    <w:rsid w:val="00625F74"/>
    <w:rsid w:val="00626B8B"/>
    <w:rsid w:val="00630CA6"/>
    <w:rsid w:val="0063120D"/>
    <w:rsid w:val="00636C9B"/>
    <w:rsid w:val="00640337"/>
    <w:rsid w:val="00640A91"/>
    <w:rsid w:val="0064337E"/>
    <w:rsid w:val="00644340"/>
    <w:rsid w:val="00647CB1"/>
    <w:rsid w:val="006509B1"/>
    <w:rsid w:val="00654F62"/>
    <w:rsid w:val="00656922"/>
    <w:rsid w:val="006612A0"/>
    <w:rsid w:val="0066157F"/>
    <w:rsid w:val="00663A05"/>
    <w:rsid w:val="00665406"/>
    <w:rsid w:val="006703D7"/>
    <w:rsid w:val="006803FF"/>
    <w:rsid w:val="00680488"/>
    <w:rsid w:val="006831A9"/>
    <w:rsid w:val="00684A8D"/>
    <w:rsid w:val="0068518D"/>
    <w:rsid w:val="006868DF"/>
    <w:rsid w:val="006871DD"/>
    <w:rsid w:val="006961A3"/>
    <w:rsid w:val="00697B41"/>
    <w:rsid w:val="006B3C2F"/>
    <w:rsid w:val="006B4B49"/>
    <w:rsid w:val="006B6BFE"/>
    <w:rsid w:val="006C3679"/>
    <w:rsid w:val="006C3F0F"/>
    <w:rsid w:val="006C3F6C"/>
    <w:rsid w:val="006D4A24"/>
    <w:rsid w:val="006D6BD2"/>
    <w:rsid w:val="006E2807"/>
    <w:rsid w:val="006F0883"/>
    <w:rsid w:val="006F4FE2"/>
    <w:rsid w:val="00700048"/>
    <w:rsid w:val="0070333C"/>
    <w:rsid w:val="007043A9"/>
    <w:rsid w:val="00704B4B"/>
    <w:rsid w:val="00706DD0"/>
    <w:rsid w:val="0071007A"/>
    <w:rsid w:val="00715A01"/>
    <w:rsid w:val="00716BE4"/>
    <w:rsid w:val="00717BA8"/>
    <w:rsid w:val="007232F7"/>
    <w:rsid w:val="007279DE"/>
    <w:rsid w:val="00727F3C"/>
    <w:rsid w:val="00731F6B"/>
    <w:rsid w:val="00734E78"/>
    <w:rsid w:val="007464F3"/>
    <w:rsid w:val="007465AC"/>
    <w:rsid w:val="00746C25"/>
    <w:rsid w:val="00750C04"/>
    <w:rsid w:val="0076587C"/>
    <w:rsid w:val="0076690F"/>
    <w:rsid w:val="00772170"/>
    <w:rsid w:val="00772AAE"/>
    <w:rsid w:val="00784E75"/>
    <w:rsid w:val="007862E6"/>
    <w:rsid w:val="00792182"/>
    <w:rsid w:val="0079785A"/>
    <w:rsid w:val="007A5F11"/>
    <w:rsid w:val="007A6622"/>
    <w:rsid w:val="007B6B44"/>
    <w:rsid w:val="007C390A"/>
    <w:rsid w:val="007C400E"/>
    <w:rsid w:val="007D3CE6"/>
    <w:rsid w:val="007D4BCD"/>
    <w:rsid w:val="007E579D"/>
    <w:rsid w:val="007F0399"/>
    <w:rsid w:val="007F0795"/>
    <w:rsid w:val="007F083D"/>
    <w:rsid w:val="007F2A8D"/>
    <w:rsid w:val="007F67BC"/>
    <w:rsid w:val="0080592E"/>
    <w:rsid w:val="008132BC"/>
    <w:rsid w:val="00814FB5"/>
    <w:rsid w:val="00821674"/>
    <w:rsid w:val="00826205"/>
    <w:rsid w:val="00827FFD"/>
    <w:rsid w:val="00831EF5"/>
    <w:rsid w:val="00833AE6"/>
    <w:rsid w:val="008521C4"/>
    <w:rsid w:val="00853159"/>
    <w:rsid w:val="00854C33"/>
    <w:rsid w:val="008612D3"/>
    <w:rsid w:val="00862C26"/>
    <w:rsid w:val="00870F06"/>
    <w:rsid w:val="0088146D"/>
    <w:rsid w:val="0088327A"/>
    <w:rsid w:val="00883976"/>
    <w:rsid w:val="00886948"/>
    <w:rsid w:val="00886EE5"/>
    <w:rsid w:val="0089052E"/>
    <w:rsid w:val="008908CD"/>
    <w:rsid w:val="00897C6C"/>
    <w:rsid w:val="008A2827"/>
    <w:rsid w:val="008A51C1"/>
    <w:rsid w:val="008A75C8"/>
    <w:rsid w:val="008C4946"/>
    <w:rsid w:val="008C4D1B"/>
    <w:rsid w:val="008C4D8E"/>
    <w:rsid w:val="008C52CE"/>
    <w:rsid w:val="008C7EA4"/>
    <w:rsid w:val="008D6CFE"/>
    <w:rsid w:val="008E0D57"/>
    <w:rsid w:val="008E6094"/>
    <w:rsid w:val="00900F3C"/>
    <w:rsid w:val="009012E7"/>
    <w:rsid w:val="009018C5"/>
    <w:rsid w:val="0091334A"/>
    <w:rsid w:val="009212E4"/>
    <w:rsid w:val="00925C7F"/>
    <w:rsid w:val="00930CFA"/>
    <w:rsid w:val="0093273C"/>
    <w:rsid w:val="0093680E"/>
    <w:rsid w:val="0094108E"/>
    <w:rsid w:val="00941BDD"/>
    <w:rsid w:val="00942377"/>
    <w:rsid w:val="009526CE"/>
    <w:rsid w:val="00953BD4"/>
    <w:rsid w:val="00963C9F"/>
    <w:rsid w:val="0096463A"/>
    <w:rsid w:val="00965ACA"/>
    <w:rsid w:val="009671C3"/>
    <w:rsid w:val="00970A08"/>
    <w:rsid w:val="00971A70"/>
    <w:rsid w:val="0097566E"/>
    <w:rsid w:val="00975820"/>
    <w:rsid w:val="0097689F"/>
    <w:rsid w:val="0097754D"/>
    <w:rsid w:val="00977AE7"/>
    <w:rsid w:val="0098136E"/>
    <w:rsid w:val="00981F26"/>
    <w:rsid w:val="00986A30"/>
    <w:rsid w:val="00990E67"/>
    <w:rsid w:val="0099456E"/>
    <w:rsid w:val="009950F5"/>
    <w:rsid w:val="009954C7"/>
    <w:rsid w:val="009A0ABD"/>
    <w:rsid w:val="009A25E4"/>
    <w:rsid w:val="009A269E"/>
    <w:rsid w:val="009A3DCA"/>
    <w:rsid w:val="009A6D32"/>
    <w:rsid w:val="009B08B7"/>
    <w:rsid w:val="009C12BA"/>
    <w:rsid w:val="009C2B9C"/>
    <w:rsid w:val="009D5975"/>
    <w:rsid w:val="009D6AF8"/>
    <w:rsid w:val="009E0CCE"/>
    <w:rsid w:val="009E104E"/>
    <w:rsid w:val="009E140E"/>
    <w:rsid w:val="009E16B0"/>
    <w:rsid w:val="009E2516"/>
    <w:rsid w:val="009E2E33"/>
    <w:rsid w:val="009E6CFD"/>
    <w:rsid w:val="009F0588"/>
    <w:rsid w:val="009F22ED"/>
    <w:rsid w:val="009F45C3"/>
    <w:rsid w:val="009F6A14"/>
    <w:rsid w:val="00A15B03"/>
    <w:rsid w:val="00A16B88"/>
    <w:rsid w:val="00A21CDC"/>
    <w:rsid w:val="00A243DA"/>
    <w:rsid w:val="00A2478C"/>
    <w:rsid w:val="00A31A4B"/>
    <w:rsid w:val="00A337B2"/>
    <w:rsid w:val="00A33DBE"/>
    <w:rsid w:val="00A35097"/>
    <w:rsid w:val="00A37BF4"/>
    <w:rsid w:val="00A418A0"/>
    <w:rsid w:val="00A478F7"/>
    <w:rsid w:val="00A47E0B"/>
    <w:rsid w:val="00A50092"/>
    <w:rsid w:val="00A506C9"/>
    <w:rsid w:val="00A619AA"/>
    <w:rsid w:val="00A61C2F"/>
    <w:rsid w:val="00A62404"/>
    <w:rsid w:val="00A6270D"/>
    <w:rsid w:val="00A64E8C"/>
    <w:rsid w:val="00A65345"/>
    <w:rsid w:val="00A806DF"/>
    <w:rsid w:val="00A91B63"/>
    <w:rsid w:val="00A920CE"/>
    <w:rsid w:val="00A96B16"/>
    <w:rsid w:val="00A977CA"/>
    <w:rsid w:val="00A97E5B"/>
    <w:rsid w:val="00AA149A"/>
    <w:rsid w:val="00AA2B88"/>
    <w:rsid w:val="00AA5070"/>
    <w:rsid w:val="00AA64D7"/>
    <w:rsid w:val="00AB1DBF"/>
    <w:rsid w:val="00AB211D"/>
    <w:rsid w:val="00AB33CE"/>
    <w:rsid w:val="00AB712B"/>
    <w:rsid w:val="00AB7D52"/>
    <w:rsid w:val="00AC546D"/>
    <w:rsid w:val="00AC5660"/>
    <w:rsid w:val="00AD1260"/>
    <w:rsid w:val="00AD6C3C"/>
    <w:rsid w:val="00AE2596"/>
    <w:rsid w:val="00AE3991"/>
    <w:rsid w:val="00AE5272"/>
    <w:rsid w:val="00AF0402"/>
    <w:rsid w:val="00AF0451"/>
    <w:rsid w:val="00AF3152"/>
    <w:rsid w:val="00AF3266"/>
    <w:rsid w:val="00AF4BF0"/>
    <w:rsid w:val="00AF5119"/>
    <w:rsid w:val="00B0595D"/>
    <w:rsid w:val="00B21058"/>
    <w:rsid w:val="00B24A50"/>
    <w:rsid w:val="00B256A4"/>
    <w:rsid w:val="00B25A41"/>
    <w:rsid w:val="00B276D6"/>
    <w:rsid w:val="00B27E65"/>
    <w:rsid w:val="00B32DF5"/>
    <w:rsid w:val="00B415C0"/>
    <w:rsid w:val="00B429FD"/>
    <w:rsid w:val="00B44D99"/>
    <w:rsid w:val="00B46E94"/>
    <w:rsid w:val="00B53EBA"/>
    <w:rsid w:val="00B55238"/>
    <w:rsid w:val="00B555AE"/>
    <w:rsid w:val="00B57D63"/>
    <w:rsid w:val="00B63BBB"/>
    <w:rsid w:val="00B63D4B"/>
    <w:rsid w:val="00B706FA"/>
    <w:rsid w:val="00B750E9"/>
    <w:rsid w:val="00B754AE"/>
    <w:rsid w:val="00B75CF8"/>
    <w:rsid w:val="00B77AEA"/>
    <w:rsid w:val="00B828BE"/>
    <w:rsid w:val="00B8328D"/>
    <w:rsid w:val="00B838BF"/>
    <w:rsid w:val="00B84316"/>
    <w:rsid w:val="00B86ADD"/>
    <w:rsid w:val="00B86F6E"/>
    <w:rsid w:val="00B966D0"/>
    <w:rsid w:val="00B979BA"/>
    <w:rsid w:val="00BB6483"/>
    <w:rsid w:val="00BB750B"/>
    <w:rsid w:val="00BC21AD"/>
    <w:rsid w:val="00BC2610"/>
    <w:rsid w:val="00BC608E"/>
    <w:rsid w:val="00BC710B"/>
    <w:rsid w:val="00BD1214"/>
    <w:rsid w:val="00BD377D"/>
    <w:rsid w:val="00BD4FDA"/>
    <w:rsid w:val="00BE0303"/>
    <w:rsid w:val="00BE5E9F"/>
    <w:rsid w:val="00BF2772"/>
    <w:rsid w:val="00C0167F"/>
    <w:rsid w:val="00C02E30"/>
    <w:rsid w:val="00C03E4D"/>
    <w:rsid w:val="00C046B2"/>
    <w:rsid w:val="00C117AB"/>
    <w:rsid w:val="00C117F3"/>
    <w:rsid w:val="00C137A3"/>
    <w:rsid w:val="00C13E3F"/>
    <w:rsid w:val="00C17122"/>
    <w:rsid w:val="00C25850"/>
    <w:rsid w:val="00C332AE"/>
    <w:rsid w:val="00C360CA"/>
    <w:rsid w:val="00C374A6"/>
    <w:rsid w:val="00C42691"/>
    <w:rsid w:val="00C43BB7"/>
    <w:rsid w:val="00C452DF"/>
    <w:rsid w:val="00C476F4"/>
    <w:rsid w:val="00C47EC6"/>
    <w:rsid w:val="00C55CB6"/>
    <w:rsid w:val="00C60D2B"/>
    <w:rsid w:val="00C618C0"/>
    <w:rsid w:val="00C61F91"/>
    <w:rsid w:val="00C665EC"/>
    <w:rsid w:val="00C66B83"/>
    <w:rsid w:val="00C67B06"/>
    <w:rsid w:val="00C74AA0"/>
    <w:rsid w:val="00C77F86"/>
    <w:rsid w:val="00C8454F"/>
    <w:rsid w:val="00C85B51"/>
    <w:rsid w:val="00C923B6"/>
    <w:rsid w:val="00C93FBC"/>
    <w:rsid w:val="00C95F41"/>
    <w:rsid w:val="00CA51C4"/>
    <w:rsid w:val="00CA6DA0"/>
    <w:rsid w:val="00CA7B2F"/>
    <w:rsid w:val="00CB07F7"/>
    <w:rsid w:val="00CB412F"/>
    <w:rsid w:val="00CB507E"/>
    <w:rsid w:val="00CB640C"/>
    <w:rsid w:val="00CC2780"/>
    <w:rsid w:val="00CC4ED6"/>
    <w:rsid w:val="00CC528C"/>
    <w:rsid w:val="00CC5A1A"/>
    <w:rsid w:val="00CD01E4"/>
    <w:rsid w:val="00CD0487"/>
    <w:rsid w:val="00CD25AF"/>
    <w:rsid w:val="00CD74E7"/>
    <w:rsid w:val="00CE0391"/>
    <w:rsid w:val="00CE096C"/>
    <w:rsid w:val="00CE37D9"/>
    <w:rsid w:val="00CE45D5"/>
    <w:rsid w:val="00CF4610"/>
    <w:rsid w:val="00CF69D4"/>
    <w:rsid w:val="00CF74E3"/>
    <w:rsid w:val="00D0197C"/>
    <w:rsid w:val="00D05AA2"/>
    <w:rsid w:val="00D13063"/>
    <w:rsid w:val="00D13EAF"/>
    <w:rsid w:val="00D231A8"/>
    <w:rsid w:val="00D243D2"/>
    <w:rsid w:val="00D27512"/>
    <w:rsid w:val="00D31270"/>
    <w:rsid w:val="00D348B5"/>
    <w:rsid w:val="00D36FC7"/>
    <w:rsid w:val="00D37FD2"/>
    <w:rsid w:val="00D405A1"/>
    <w:rsid w:val="00D462F8"/>
    <w:rsid w:val="00D47630"/>
    <w:rsid w:val="00D509CD"/>
    <w:rsid w:val="00D53BF0"/>
    <w:rsid w:val="00D6013F"/>
    <w:rsid w:val="00D60BE9"/>
    <w:rsid w:val="00D61382"/>
    <w:rsid w:val="00D62593"/>
    <w:rsid w:val="00D67B94"/>
    <w:rsid w:val="00D7144F"/>
    <w:rsid w:val="00D717B3"/>
    <w:rsid w:val="00D816BE"/>
    <w:rsid w:val="00D841DC"/>
    <w:rsid w:val="00D91BAB"/>
    <w:rsid w:val="00D921CD"/>
    <w:rsid w:val="00D94582"/>
    <w:rsid w:val="00D962C0"/>
    <w:rsid w:val="00D96D8A"/>
    <w:rsid w:val="00DA05B4"/>
    <w:rsid w:val="00DA0B74"/>
    <w:rsid w:val="00DB19B3"/>
    <w:rsid w:val="00DB1E22"/>
    <w:rsid w:val="00DC2052"/>
    <w:rsid w:val="00DC2259"/>
    <w:rsid w:val="00DC4B30"/>
    <w:rsid w:val="00DC4E76"/>
    <w:rsid w:val="00DC68CB"/>
    <w:rsid w:val="00DC7EAA"/>
    <w:rsid w:val="00DD0CBC"/>
    <w:rsid w:val="00DD7FD1"/>
    <w:rsid w:val="00DE3A3F"/>
    <w:rsid w:val="00DE3D91"/>
    <w:rsid w:val="00DE49DB"/>
    <w:rsid w:val="00DE4B62"/>
    <w:rsid w:val="00DF687A"/>
    <w:rsid w:val="00E0328F"/>
    <w:rsid w:val="00E12122"/>
    <w:rsid w:val="00E212C2"/>
    <w:rsid w:val="00E24675"/>
    <w:rsid w:val="00E26568"/>
    <w:rsid w:val="00E347B1"/>
    <w:rsid w:val="00E34B70"/>
    <w:rsid w:val="00E3749D"/>
    <w:rsid w:val="00E403CA"/>
    <w:rsid w:val="00E42345"/>
    <w:rsid w:val="00E46820"/>
    <w:rsid w:val="00E46AA6"/>
    <w:rsid w:val="00E5371A"/>
    <w:rsid w:val="00E5387B"/>
    <w:rsid w:val="00E54187"/>
    <w:rsid w:val="00E570EE"/>
    <w:rsid w:val="00E668E6"/>
    <w:rsid w:val="00E72A12"/>
    <w:rsid w:val="00E74DD2"/>
    <w:rsid w:val="00E75292"/>
    <w:rsid w:val="00E7587B"/>
    <w:rsid w:val="00E7738E"/>
    <w:rsid w:val="00E82E91"/>
    <w:rsid w:val="00E839B7"/>
    <w:rsid w:val="00E852F1"/>
    <w:rsid w:val="00E8799F"/>
    <w:rsid w:val="00E87A33"/>
    <w:rsid w:val="00E94FF5"/>
    <w:rsid w:val="00E953AB"/>
    <w:rsid w:val="00E96AD7"/>
    <w:rsid w:val="00EA2BC0"/>
    <w:rsid w:val="00EA4F84"/>
    <w:rsid w:val="00EA6589"/>
    <w:rsid w:val="00EA73A9"/>
    <w:rsid w:val="00EB6070"/>
    <w:rsid w:val="00EB76F7"/>
    <w:rsid w:val="00EC043A"/>
    <w:rsid w:val="00EC1851"/>
    <w:rsid w:val="00EC34EA"/>
    <w:rsid w:val="00EC5EAF"/>
    <w:rsid w:val="00ED5E76"/>
    <w:rsid w:val="00EE1BB9"/>
    <w:rsid w:val="00EE47BD"/>
    <w:rsid w:val="00EF16AC"/>
    <w:rsid w:val="00EF17B3"/>
    <w:rsid w:val="00EF65D7"/>
    <w:rsid w:val="00F17502"/>
    <w:rsid w:val="00F228C9"/>
    <w:rsid w:val="00F22D94"/>
    <w:rsid w:val="00F26C7F"/>
    <w:rsid w:val="00F26FD5"/>
    <w:rsid w:val="00F27385"/>
    <w:rsid w:val="00F3637D"/>
    <w:rsid w:val="00F45AA5"/>
    <w:rsid w:val="00F4626D"/>
    <w:rsid w:val="00F506C7"/>
    <w:rsid w:val="00F62915"/>
    <w:rsid w:val="00F65DEB"/>
    <w:rsid w:val="00F707E9"/>
    <w:rsid w:val="00F70CE5"/>
    <w:rsid w:val="00F7323C"/>
    <w:rsid w:val="00F822CB"/>
    <w:rsid w:val="00F8295B"/>
    <w:rsid w:val="00F84DCC"/>
    <w:rsid w:val="00F858A0"/>
    <w:rsid w:val="00F9334F"/>
    <w:rsid w:val="00F9349B"/>
    <w:rsid w:val="00F94274"/>
    <w:rsid w:val="00F944B9"/>
    <w:rsid w:val="00F947A1"/>
    <w:rsid w:val="00F94CAB"/>
    <w:rsid w:val="00F9692A"/>
    <w:rsid w:val="00FA0E73"/>
    <w:rsid w:val="00FA25FE"/>
    <w:rsid w:val="00FB442F"/>
    <w:rsid w:val="00FB6A20"/>
    <w:rsid w:val="00FC550D"/>
    <w:rsid w:val="00FC6913"/>
    <w:rsid w:val="00FC747D"/>
    <w:rsid w:val="00FC7DEB"/>
    <w:rsid w:val="00FD41A1"/>
    <w:rsid w:val="00FD656B"/>
    <w:rsid w:val="00FE50B1"/>
    <w:rsid w:val="00FE762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77FBF-AA93-4F45-915C-D2C5803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45D7-ACC9-45BF-BE76-007C7BE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11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2</cp:revision>
  <cp:lastPrinted>2017-05-02T13:01:00Z</cp:lastPrinted>
  <dcterms:created xsi:type="dcterms:W3CDTF">2021-06-30T11:03:00Z</dcterms:created>
  <dcterms:modified xsi:type="dcterms:W3CDTF">2021-06-30T11:03:00Z</dcterms:modified>
</cp:coreProperties>
</file>