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AF" w:rsidRPr="007E23C1" w:rsidRDefault="00CE0DAF" w:rsidP="00CE0DAF">
      <w:pPr>
        <w:pStyle w:val="4"/>
        <w:keepNext w:val="0"/>
        <w:widowControl w:val="0"/>
        <w:spacing w:before="0" w:after="0"/>
        <w:jc w:val="center"/>
      </w:pPr>
      <w:r w:rsidRPr="007E23C1">
        <w:t>Описание объекта закупки</w:t>
      </w:r>
    </w:p>
    <w:p w:rsidR="00CE0DAF" w:rsidRPr="007E23C1" w:rsidRDefault="00CE0DAF" w:rsidP="00CE0DAF">
      <w:pPr>
        <w:widowControl w:val="0"/>
        <w:jc w:val="center"/>
        <w:rPr>
          <w:b/>
          <w:color w:val="FF0000"/>
          <w:sz w:val="28"/>
          <w:szCs w:val="28"/>
        </w:rPr>
      </w:pPr>
      <w:r w:rsidRPr="00815FCC">
        <w:rPr>
          <w:b/>
          <w:color w:val="FF0000"/>
          <w:sz w:val="28"/>
          <w:szCs w:val="28"/>
        </w:rPr>
        <w:t>Поставка ТСР –  подгузников для  детей-инвалидов  медицинского назначения</w:t>
      </w:r>
      <w:r w:rsidRPr="007E23C1">
        <w:rPr>
          <w:b/>
          <w:color w:val="FF0000"/>
          <w:sz w:val="28"/>
          <w:szCs w:val="28"/>
        </w:rPr>
        <w:t>.</w:t>
      </w:r>
    </w:p>
    <w:p w:rsidR="00CE0DAF" w:rsidRPr="00240B03" w:rsidRDefault="00CE0DAF" w:rsidP="00CE0DAF">
      <w:pPr>
        <w:widowControl w:val="0"/>
        <w:jc w:val="center"/>
        <w:rPr>
          <w:color w:val="FF0000"/>
          <w:sz w:val="22"/>
          <w:szCs w:val="22"/>
        </w:rPr>
      </w:pPr>
    </w:p>
    <w:p w:rsidR="00CE0DAF" w:rsidRPr="00A46C80" w:rsidRDefault="00CE0DAF" w:rsidP="00CE0DAF">
      <w:pPr>
        <w:jc w:val="both"/>
        <w:rPr>
          <w:b/>
          <w:sz w:val="22"/>
          <w:szCs w:val="22"/>
          <w:lang w:eastAsia="ar-SA"/>
        </w:rPr>
      </w:pPr>
      <w:r w:rsidRPr="00A46C80">
        <w:rPr>
          <w:b/>
          <w:sz w:val="22"/>
          <w:szCs w:val="22"/>
          <w:lang w:eastAsia="ar-SA"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CE0DAF" w:rsidRPr="00A46C80" w:rsidRDefault="00CE0DAF" w:rsidP="00CE0DAF">
      <w:pPr>
        <w:jc w:val="both"/>
        <w:rPr>
          <w:kern w:val="2"/>
          <w:sz w:val="22"/>
          <w:szCs w:val="22"/>
          <w:u w:val="single"/>
        </w:rPr>
      </w:pPr>
      <w:r w:rsidRPr="00A46C80">
        <w:rPr>
          <w:b/>
          <w:bCs/>
          <w:sz w:val="22"/>
          <w:szCs w:val="22"/>
          <w:lang w:eastAsia="ar-SA"/>
        </w:rPr>
        <w:t xml:space="preserve">1. </w:t>
      </w:r>
      <w:r w:rsidRPr="00A46C80">
        <w:rPr>
          <w:b/>
          <w:bCs/>
          <w:kern w:val="2"/>
          <w:sz w:val="22"/>
          <w:szCs w:val="22"/>
          <w:u w:val="single"/>
        </w:rPr>
        <w:t xml:space="preserve">Общие технические характеристики </w:t>
      </w:r>
      <w:r w:rsidRPr="00A46C80">
        <w:rPr>
          <w:b/>
          <w:kern w:val="2"/>
          <w:sz w:val="22"/>
          <w:szCs w:val="22"/>
          <w:u w:val="single"/>
        </w:rPr>
        <w:t>товара:</w:t>
      </w:r>
    </w:p>
    <w:tbl>
      <w:tblPr>
        <w:tblW w:w="1028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92"/>
        <w:gridCol w:w="1418"/>
        <w:gridCol w:w="1417"/>
        <w:gridCol w:w="3686"/>
        <w:gridCol w:w="1134"/>
        <w:gridCol w:w="1134"/>
      </w:tblGrid>
      <w:tr w:rsidR="00CE0DAF" w:rsidRPr="00815FCC" w:rsidTr="00070B63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</w:pPr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Вид ТСР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>Код</w:t>
            </w:r>
            <w:proofErr w:type="spellEnd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 xml:space="preserve"> КТРУ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>Ктру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ind w:left="284"/>
              <w:jc w:val="center"/>
              <w:textAlignment w:val="baseline"/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val="de-DE" w:eastAsia="fa-IR" w:bidi="fa-IR"/>
              </w:rPr>
              <w:t>Характеристики</w:t>
            </w:r>
            <w:proofErr w:type="spellEnd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val="de-DE" w:eastAsia="fa-IR" w:bidi="fa-IR"/>
              </w:rPr>
              <w:t>товара</w:t>
            </w:r>
            <w:proofErr w:type="spellEnd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val="de-DE" w:eastAsia="fa-IR" w:bidi="fa-IR"/>
              </w:rPr>
              <w:t>.</w:t>
            </w:r>
          </w:p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</w:pPr>
          </w:p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/>
                <w:bCs/>
                <w:kern w:val="1"/>
                <w:sz w:val="20"/>
                <w:szCs w:val="20"/>
                <w:lang w:val="de-DE" w:eastAsia="fa-IR" w:bidi="fa-IR"/>
              </w:rPr>
              <w:t>Количество</w:t>
            </w:r>
            <w:proofErr w:type="spellEnd"/>
          </w:p>
        </w:tc>
      </w:tr>
      <w:tr w:rsidR="00CE0DAF" w:rsidRPr="00815FCC" w:rsidTr="00070B63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Подгузники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весом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до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9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кг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17.22.12.120-00000001 -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Подгузники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детские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Подгузники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средних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размеров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диапазон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массы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ребенка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индивидуальной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программе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реабилитации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абилитации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) – 7-18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кг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(«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Миди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»*),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весом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до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9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630</w:t>
            </w:r>
          </w:p>
        </w:tc>
      </w:tr>
      <w:tr w:rsidR="00CE0DAF" w:rsidRPr="00815FCC" w:rsidTr="00070B63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Подгузники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весом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до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20кг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17.22.12.120-00000001 -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Подгузники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детские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Подгузники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больших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размеров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индивидуальной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программе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реабилитации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абилитации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) – 11-25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кг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(«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Макси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», «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Макси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+»*) ,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весом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до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20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кг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19710</w:t>
            </w:r>
          </w:p>
        </w:tc>
      </w:tr>
      <w:tr w:rsidR="00CE0DAF" w:rsidRPr="00815FCC" w:rsidTr="00070B63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Подгузники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весом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свыше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20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кг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17.22.12.120-00000001 -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Подгузники</w:t>
            </w:r>
            <w:proofErr w:type="spellEnd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детские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Подгузники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815FCC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сверх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больших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размеров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индивидуальной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программе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реабилитации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абилитации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) – 15-30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кг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(«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Юниор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»*),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весом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свыше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20 </w:t>
            </w:r>
            <w:proofErr w:type="spellStart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кг</w:t>
            </w:r>
            <w:proofErr w:type="spellEnd"/>
            <w:r w:rsidRPr="00815FCC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815FCC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30870</w:t>
            </w:r>
          </w:p>
        </w:tc>
      </w:tr>
    </w:tbl>
    <w:p w:rsidR="00CE0DAF" w:rsidRPr="00815FCC" w:rsidRDefault="00CE0DAF" w:rsidP="00CE0DAF">
      <w:pPr>
        <w:widowControl w:val="0"/>
        <w:shd w:val="clear" w:color="auto" w:fill="FFFFFF"/>
        <w:suppressAutoHyphens/>
        <w:spacing w:line="274" w:lineRule="exact"/>
        <w:ind w:firstLine="567"/>
        <w:jc w:val="both"/>
        <w:textAlignment w:val="baseline"/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*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групп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условные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обозначения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могут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быть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включены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номера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соответствии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национальной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и/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международной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практикой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widowControl w:val="0"/>
        <w:shd w:val="clear" w:color="auto" w:fill="FFFFFF"/>
        <w:suppressAutoHyphens/>
        <w:spacing w:line="274" w:lineRule="exact"/>
        <w:ind w:firstLine="567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Подгузник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детский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 −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многослойное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изделие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разового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использования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абсорбирующим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слоем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волокнистых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полуфабрикатов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древесного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происхождения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содержащим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гелеобразующие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влагопоглощающие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материалы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вещества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впитывания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удержания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мочи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ребенка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далее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жидкость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предназначенное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ухода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детьми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могут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быть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виде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раскроя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трусов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застежками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–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липучками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»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виде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готовых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трусов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должны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иметь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действующие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регистрационные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удостоверения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декларации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о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соответствии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и (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сертификаты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соответствия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которые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считаются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действительными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согласно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постановлению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Правительства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РФ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от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01.12.2009 г. № 982 (с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учетом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изменений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дополнений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).</w:t>
      </w:r>
    </w:p>
    <w:p w:rsidR="00CE0DAF" w:rsidRPr="00815FCC" w:rsidRDefault="00CE0DAF" w:rsidP="00CE0DAF">
      <w:pPr>
        <w:widowControl w:val="0"/>
        <w:shd w:val="clear" w:color="auto" w:fill="FFFFFF"/>
        <w:suppressAutoHyphens/>
        <w:spacing w:line="100" w:lineRule="atLeast"/>
        <w:ind w:firstLine="53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должны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соответствовать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требованиям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», а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также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стандартам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серии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ГОСТ Р ИСО 10993-1-2011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Оценка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биологического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действия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медицинских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изделий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Часть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1.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Оценка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исследования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», ГОСТ Р ИСО 10993-5-2011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Оценка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биологического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действия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медицинских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изделий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Часть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5.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Исследования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цитоксичность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: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методы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r w:rsidRPr="00815FCC">
        <w:rPr>
          <w:rFonts w:eastAsia="Andale Sans UI"/>
          <w:kern w:val="1"/>
          <w:sz w:val="20"/>
          <w:szCs w:val="20"/>
          <w:lang w:val="en-US" w:eastAsia="fa-IR" w:bidi="fa-IR"/>
        </w:rPr>
        <w:t>in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r w:rsidRPr="00815FCC">
        <w:rPr>
          <w:rFonts w:eastAsia="Andale Sans UI"/>
          <w:kern w:val="1"/>
          <w:sz w:val="20"/>
          <w:szCs w:val="20"/>
          <w:lang w:val="en-US" w:eastAsia="fa-IR" w:bidi="fa-IR"/>
        </w:rPr>
        <w:t>vitro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», ГОСТ Р ИСО 10993-10-2011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Оценка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биологического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действия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медицинских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изделий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Часть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10.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Исследования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раздражающего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сенсибилизирующего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действия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», ГОСТ 52557-2011 «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детские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бумажные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Общие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технические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условия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».</w:t>
      </w:r>
    </w:p>
    <w:p w:rsidR="00CE0DAF" w:rsidRPr="00815FCC" w:rsidRDefault="00CE0DAF" w:rsidP="00CE0DAF">
      <w:pPr>
        <w:widowControl w:val="0"/>
        <w:suppressAutoHyphens/>
        <w:spacing w:line="100" w:lineRule="atLeast"/>
        <w:ind w:firstLine="420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Остаточный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срок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годности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должен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составлять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>менее</w:t>
      </w:r>
      <w:proofErr w:type="spellEnd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 xml:space="preserve"> 1 (</w:t>
      </w:r>
      <w:proofErr w:type="spellStart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>Одного</w:t>
      </w:r>
      <w:proofErr w:type="spellEnd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>года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дня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подписания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Получателем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акта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приема-передачи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Товара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widowControl w:val="0"/>
        <w:suppressAutoHyphens/>
        <w:spacing w:line="100" w:lineRule="atLeast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</w:p>
    <w:p w:rsidR="00CE0DAF" w:rsidRPr="00815FCC" w:rsidRDefault="00CE0DAF" w:rsidP="00CE0DAF">
      <w:pPr>
        <w:widowControl w:val="0"/>
        <w:suppressAutoHyphens/>
        <w:spacing w:line="100" w:lineRule="atLeast"/>
        <w:jc w:val="center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1.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Требования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 к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конструкции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tabs>
          <w:tab w:val="left" w:pos="820"/>
        </w:tabs>
        <w:suppressAutoHyphens/>
        <w:spacing w:line="100" w:lineRule="atLeast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1.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Конструкция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включает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начиная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контактирующего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кожей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ребенка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):</w:t>
      </w:r>
    </w:p>
    <w:p w:rsidR="00CE0DAF" w:rsidRPr="00815FCC" w:rsidRDefault="00CE0DAF" w:rsidP="00CE0DAF">
      <w:pPr>
        <w:tabs>
          <w:tab w:val="left" w:pos="820"/>
        </w:tabs>
        <w:suppressAutoHyphens/>
        <w:spacing w:line="100" w:lineRule="atLeast"/>
        <w:textAlignment w:val="baseline"/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верхний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покровный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распределительный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абсорбирующий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защитный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нижний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покровный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боковые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дугообразные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оборки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двух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сторон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стянутые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резинками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застежки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- "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липучки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"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двух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сторон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фронтальной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лентой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передней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кромке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эластичный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пояс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передней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задней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кромках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лучшего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прилегания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к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телу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ребенка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Допускается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изготовление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без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распределительного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нижнего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покровного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слоев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отсутствии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нижнего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покровного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функции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выполняет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защитный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lastRenderedPageBreak/>
        <w:t>Подгузники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могут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иметь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дополнительные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помимо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вышеперечисленных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выполняющие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определенные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функции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Default="00CE0DAF" w:rsidP="00CE0DAF">
      <w:pPr>
        <w:tabs>
          <w:tab w:val="left" w:pos="1291"/>
        </w:tabs>
        <w:suppressAutoHyphens/>
        <w:spacing w:before="61" w:after="200" w:line="100" w:lineRule="atLeast"/>
        <w:ind w:left="471"/>
        <w:jc w:val="center"/>
        <w:textAlignment w:val="baseline"/>
        <w:rPr>
          <w:rFonts w:eastAsia="Andale Sans UI"/>
          <w:b/>
          <w:bCs/>
          <w:kern w:val="1"/>
          <w:sz w:val="20"/>
          <w:szCs w:val="20"/>
          <w:lang w:eastAsia="fa-IR" w:bidi="fa-IR"/>
        </w:rPr>
      </w:pPr>
    </w:p>
    <w:p w:rsidR="00CE0DAF" w:rsidRDefault="00CE0DAF" w:rsidP="00CE0DAF">
      <w:pPr>
        <w:tabs>
          <w:tab w:val="left" w:pos="1291"/>
        </w:tabs>
        <w:suppressAutoHyphens/>
        <w:spacing w:before="61" w:after="200" w:line="100" w:lineRule="atLeast"/>
        <w:ind w:left="471"/>
        <w:jc w:val="center"/>
        <w:textAlignment w:val="baseline"/>
        <w:rPr>
          <w:rFonts w:eastAsia="Andale Sans UI"/>
          <w:b/>
          <w:bCs/>
          <w:kern w:val="1"/>
          <w:sz w:val="20"/>
          <w:szCs w:val="20"/>
          <w:lang w:eastAsia="fa-IR" w:bidi="fa-IR"/>
        </w:rPr>
      </w:pPr>
    </w:p>
    <w:p w:rsidR="00CE0DAF" w:rsidRPr="00815FCC" w:rsidRDefault="00CE0DAF" w:rsidP="00CE0DAF">
      <w:pPr>
        <w:tabs>
          <w:tab w:val="left" w:pos="1291"/>
        </w:tabs>
        <w:suppressAutoHyphens/>
        <w:spacing w:before="61" w:after="200" w:line="100" w:lineRule="atLeast"/>
        <w:ind w:left="471"/>
        <w:jc w:val="center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2.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Требования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 к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внешнему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виду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tabs>
          <w:tab w:val="left" w:pos="1043"/>
        </w:tabs>
        <w:suppressAutoHyphens/>
        <w:spacing w:line="100" w:lineRule="atLeast"/>
        <w:ind w:left="57" w:right="57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2.1.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допускаются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внешние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дефекты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механические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повреждения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разрыв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краев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разрезы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повреждения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скрепляющих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элементов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т.п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.),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пятна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различного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происхождения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посторонние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включения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видимые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невооруженным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глазом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tabs>
          <w:tab w:val="left" w:pos="1043"/>
        </w:tabs>
        <w:suppressAutoHyphens/>
        <w:spacing w:line="100" w:lineRule="atLeast"/>
        <w:ind w:left="57" w:right="57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2.2.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Печатное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изображение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должно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быть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четким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без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искажений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пробелов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допускаются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следы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выщипывания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волокон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поверхности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отмарывание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краски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tabs>
          <w:tab w:val="left" w:pos="1043"/>
        </w:tabs>
        <w:suppressAutoHyphens/>
        <w:spacing w:line="100" w:lineRule="atLeast"/>
        <w:ind w:left="57" w:right="57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2.3.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Конструкцию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линейные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размеры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техническое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декоративное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исполнение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указывают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технической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документации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конкретные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возрастную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группу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Линейные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размеры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длину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учетом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обхвата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талии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длину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ширину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центре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краям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средней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утолщенной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части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размеры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застежек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–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липучек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»,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эластичного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пояса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оборок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обхвата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через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пах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изготовитель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устанавливает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учетом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размерных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признаков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детских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типовых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фигур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новорожденных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детей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одного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года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ясельного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дошкольного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школьного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возраста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tabs>
          <w:tab w:val="left" w:pos="820"/>
        </w:tabs>
        <w:suppressAutoHyphens/>
        <w:spacing w:line="100" w:lineRule="atLeast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2.4.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изготовления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применяют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следующие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материалы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: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верхнего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нижнего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покровных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слоев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барьерных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элементов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: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нетканый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материал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другие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гидрофобные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материалы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показателями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качества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обеспечивающими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изготовление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соответствии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требованиями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ГОСТ 52557-2011;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распределительного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: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нетканый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материал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бумагу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бытового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санитарно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гигиенического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назначения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массой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бумаги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материала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площадью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1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кв.м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более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25,0 г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целлюлозы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древесной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массы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допускается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использование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бумаги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бытового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санитарно-гигиенического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назначения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бумажной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картонной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макулатуры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hyperlink r:id="rId5" w:anchor="_blank" w:history="1">
        <w:r w:rsidRPr="00815FCC">
          <w:rPr>
            <w:rFonts w:eastAsia="Andale Sans UI"/>
            <w:kern w:val="1"/>
            <w:sz w:val="20"/>
            <w:szCs w:val="20"/>
            <w:lang w:val="de-DE" w:eastAsia="fa-IR" w:bidi="fa-IR"/>
          </w:rPr>
          <w:t>ГОСТ 10700</w:t>
        </w:r>
      </w:hyperlink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-97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Макулатура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бумажная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картонная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Технические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условия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»;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абсорбирующего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: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распушенную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целлюлозу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и/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волокна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других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полуфабрикатов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суперабсорбент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защитного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: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полимерную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пленку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толщиной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более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30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мкм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tabs>
          <w:tab w:val="left" w:pos="869"/>
        </w:tabs>
        <w:suppressAutoHyphens/>
        <w:spacing w:line="100" w:lineRule="atLeast"/>
        <w:ind w:left="57" w:right="57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2.5.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скрепляют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помощью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термообработки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клеем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горячего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расплава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иным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способом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обеспечивающим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прочность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склейки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слоев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швов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Швы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должны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быть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непрерывными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tabs>
          <w:tab w:val="left" w:pos="869"/>
        </w:tabs>
        <w:suppressAutoHyphens/>
        <w:spacing w:line="100" w:lineRule="atLeast"/>
        <w:ind w:left="57" w:right="57"/>
        <w:jc w:val="both"/>
        <w:textAlignment w:val="baseline"/>
        <w:rPr>
          <w:rFonts w:ascii="Arial" w:eastAsia="Andale Sans UI" w:hAnsi="Arial"/>
          <w:bCs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2.6.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Сырье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материалы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для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изготовления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указывают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технической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документации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конкретные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группу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widowControl w:val="0"/>
        <w:suppressAutoHyphens/>
        <w:spacing w:before="240" w:after="200" w:line="100" w:lineRule="atLeast"/>
        <w:ind w:firstLine="540"/>
        <w:jc w:val="both"/>
        <w:textAlignment w:val="baseline"/>
        <w:rPr>
          <w:rFonts w:eastAsia="Calibri"/>
          <w:bCs/>
          <w:kern w:val="1"/>
          <w:sz w:val="20"/>
          <w:szCs w:val="20"/>
          <w:lang w:val="de-DE" w:eastAsia="fa-IR" w:bidi="fa-IR"/>
        </w:rPr>
      </w:pP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Показатели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обеспечивающие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функциональное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назначение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должны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соответствовать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требованиям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указанным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таблице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1843"/>
        <w:gridCol w:w="1559"/>
      </w:tblGrid>
      <w:tr w:rsidR="00CE0DAF" w:rsidRPr="00815FCC" w:rsidTr="00070B6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ind w:firstLine="540"/>
              <w:jc w:val="both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Значение показателя для возрастных групп</w:t>
            </w:r>
          </w:p>
        </w:tc>
      </w:tr>
      <w:tr w:rsidR="00CE0DAF" w:rsidRPr="00815FCC" w:rsidTr="00070B63">
        <w:trPr>
          <w:trHeight w:val="4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ind w:firstLine="540"/>
              <w:jc w:val="both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средних размеров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больших размеров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сверхбольших размеров</w:t>
            </w:r>
          </w:p>
        </w:tc>
      </w:tr>
      <w:tr w:rsidR="00CE0DAF" w:rsidRPr="00815FCC" w:rsidTr="00070B63">
        <w:trPr>
          <w:trHeight w:val="1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 xml:space="preserve">1. Полное влагопоглощение, </w:t>
            </w:r>
            <w:proofErr w:type="gramStart"/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, не менее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280,0</w:t>
            </w:r>
          </w:p>
        </w:tc>
      </w:tr>
      <w:tr w:rsidR="00CE0DAF" w:rsidRPr="00815FCC" w:rsidTr="00070B63">
        <w:trPr>
          <w:trHeight w:val="1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 xml:space="preserve">2. Обратная сорбция, </w:t>
            </w:r>
            <w:proofErr w:type="gramStart"/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16</w:t>
            </w:r>
          </w:p>
        </w:tc>
      </w:tr>
      <w:tr w:rsidR="00CE0DAF" w:rsidRPr="00815FCC" w:rsidTr="00070B63">
        <w:trPr>
          <w:trHeight w:val="1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 xml:space="preserve">3. Время впитывания, </w:t>
            </w:r>
            <w:proofErr w:type="gramStart"/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DAF" w:rsidRPr="00815FCC" w:rsidRDefault="00CE0DAF" w:rsidP="00070B63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1"/>
                <w:sz w:val="20"/>
                <w:szCs w:val="20"/>
                <w:lang w:eastAsia="ar-SA"/>
              </w:rPr>
            </w:pPr>
            <w:r w:rsidRPr="00815FCC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3,0</w:t>
            </w:r>
          </w:p>
        </w:tc>
      </w:tr>
    </w:tbl>
    <w:p w:rsidR="00CE0DAF" w:rsidRPr="00815FCC" w:rsidRDefault="00CE0DAF" w:rsidP="00CE0DAF">
      <w:pPr>
        <w:tabs>
          <w:tab w:val="left" w:pos="869"/>
        </w:tabs>
        <w:suppressAutoHyphens/>
        <w:spacing w:line="100" w:lineRule="atLeast"/>
        <w:ind w:right="57"/>
        <w:jc w:val="both"/>
        <w:textAlignment w:val="baseline"/>
        <w:rPr>
          <w:rFonts w:eastAsia="Andale Sans UI"/>
          <w:kern w:val="1"/>
          <w:sz w:val="20"/>
          <w:szCs w:val="20"/>
          <w:lang w:eastAsia="fa-IR" w:bidi="fa-IR"/>
        </w:rPr>
      </w:pPr>
    </w:p>
    <w:p w:rsidR="00CE0DAF" w:rsidRPr="00815FCC" w:rsidRDefault="00CE0DAF" w:rsidP="00CE0DAF">
      <w:pPr>
        <w:widowControl w:val="0"/>
        <w:suppressAutoHyphens/>
        <w:spacing w:line="100" w:lineRule="atLeast"/>
        <w:ind w:left="57" w:right="57"/>
        <w:jc w:val="center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 xml:space="preserve">3. </w:t>
      </w:r>
      <w:proofErr w:type="spellStart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>Требование</w:t>
      </w:r>
      <w:proofErr w:type="spellEnd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 xml:space="preserve"> к </w:t>
      </w:r>
      <w:proofErr w:type="spellStart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>маркировке</w:t>
      </w:r>
      <w:proofErr w:type="spellEnd"/>
      <w:r w:rsidRPr="00815FCC">
        <w:rPr>
          <w:rFonts w:eastAsia="Andale Sans UI"/>
          <w:b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widowControl w:val="0"/>
        <w:suppressAutoHyphens/>
        <w:spacing w:line="100" w:lineRule="atLeast"/>
        <w:ind w:left="57" w:right="57"/>
        <w:jc w:val="both"/>
        <w:textAlignment w:val="baseline"/>
        <w:rPr>
          <w:rFonts w:ascii="Arial" w:eastAsia="Andale Sans UI" w:hAnsi="Arial"/>
          <w:kern w:val="1"/>
          <w:sz w:val="20"/>
          <w:szCs w:val="20"/>
          <w:lang w:val="de-DE" w:eastAsia="fa-IR" w:bidi="fa-IR"/>
        </w:rPr>
      </w:pPr>
      <w:r w:rsidRPr="00815FCC">
        <w:rPr>
          <w:rFonts w:ascii="Arial" w:eastAsia="Andale Sans UI" w:hAnsi="Arial"/>
          <w:kern w:val="1"/>
          <w:sz w:val="20"/>
          <w:szCs w:val="20"/>
          <w:lang w:val="de-DE" w:eastAsia="fa-IR" w:bidi="fa-IR"/>
        </w:rPr>
        <w:t xml:space="preserve">3.1.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должна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быть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достоверной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проверяемой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читаемой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наносят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непосредственно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упаковку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этикетку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ярлык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прикрепленную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к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упаковке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наносят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любым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способом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печатью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тиснением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штампом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обеспечивающим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ее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ясность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четкость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читаемость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использовании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печатного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способа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нанесения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отмарывание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краски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допускается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widowControl w:val="0"/>
        <w:suppressAutoHyphens/>
        <w:spacing w:line="100" w:lineRule="atLeast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ascii="Arial" w:eastAsia="Andale Sans UI" w:hAnsi="Arial"/>
          <w:kern w:val="1"/>
          <w:sz w:val="20"/>
          <w:szCs w:val="20"/>
          <w:lang w:val="de-DE" w:eastAsia="fa-IR" w:bidi="fa-IR"/>
        </w:rPr>
        <w:t xml:space="preserve">3.2.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также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должна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содержать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следующую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информацию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о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: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условное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обозначение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возрастной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группы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размеры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предельно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допустимая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масса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ребенка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lastRenderedPageBreak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вид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вариант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технического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исполнения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номер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артикула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наличии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);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количество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упаковке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дата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месяц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год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изготовления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штриховой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код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изделия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наличии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);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срок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годности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устанавливаемый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изготовителем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;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указания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утилизации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: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слова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бросать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канализацию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» и(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рисунок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понятно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отображающий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эти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указания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br/>
        <w:t xml:space="preserve">        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Допускается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дополнять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другими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сведениями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например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сведениями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о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поставщиках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потребительских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союзах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ассоциациях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наносить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графические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символы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рисунки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поясняющие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включенные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сведения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о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вариант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исполнения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отличительные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характеристики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назначение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т.п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.).</w:t>
      </w:r>
    </w:p>
    <w:p w:rsidR="00CE0DAF" w:rsidRPr="00815FCC" w:rsidRDefault="00CE0DAF" w:rsidP="00CE0DAF">
      <w:pPr>
        <w:suppressAutoHyphens/>
        <w:spacing w:line="100" w:lineRule="atLeast"/>
        <w:ind w:left="57" w:right="57" w:firstLine="478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Допускается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дату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изготовления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месяц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год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срок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годности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дополнительно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проставлять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фронтальной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ленте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suppressAutoHyphens/>
        <w:spacing w:line="100" w:lineRule="atLeast"/>
        <w:ind w:left="57" w:right="57" w:firstLine="478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Допускается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перечисленную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информацию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наносить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непосредственно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упаковку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если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будет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являться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исчерпывающей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suppressAutoHyphens/>
        <w:spacing w:line="100" w:lineRule="atLeast"/>
        <w:ind w:left="57" w:right="57" w:firstLine="478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3.3.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распространяется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продукцию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производимую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территории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Российской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Федерации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а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также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ввозимую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импорту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поступающую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обращение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территорию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Российской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Федерации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государств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членов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Таможенного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союза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suppressAutoHyphens/>
        <w:spacing w:line="100" w:lineRule="atLeast"/>
        <w:ind w:left="57" w:right="57" w:firstLine="458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3.4. 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грузовых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мест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транспортной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тары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) 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hyperlink r:id="rId6" w:anchor="_blank" w:history="1">
        <w:r w:rsidRPr="00815FCC">
          <w:rPr>
            <w:rFonts w:eastAsia="Andale Sans UI"/>
            <w:kern w:val="1"/>
            <w:sz w:val="20"/>
            <w:szCs w:val="20"/>
            <w:lang w:val="de-DE" w:eastAsia="fa-IR" w:bidi="fa-IR"/>
          </w:rPr>
          <w:t>ГОСТ 14192</w:t>
        </w:r>
      </w:hyperlink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-96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грузов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»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нанесением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манипуляционного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знака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"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Беречь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влаги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".</w:t>
      </w:r>
    </w:p>
    <w:p w:rsidR="00CE0DAF" w:rsidRPr="00815FCC" w:rsidRDefault="00CE0DAF" w:rsidP="00CE0DAF">
      <w:pPr>
        <w:suppressAutoHyphens/>
        <w:spacing w:line="100" w:lineRule="atLeast"/>
        <w:ind w:left="57" w:right="57" w:firstLine="794"/>
        <w:jc w:val="both"/>
        <w:textAlignment w:val="baseline"/>
        <w:rPr>
          <w:rFonts w:ascii="Arial" w:eastAsia="Andale Sans UI" w:hAnsi="Arial"/>
          <w:b/>
          <w:bCs/>
          <w:kern w:val="1"/>
          <w:sz w:val="20"/>
          <w:szCs w:val="20"/>
          <w:lang w:val="de-DE" w:eastAsia="fa-IR" w:bidi="fa-IR"/>
        </w:rPr>
      </w:pP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характеризующая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упакованную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продукцию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-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hyperlink r:id="rId7" w:anchor="_blank" w:history="1">
        <w:r w:rsidRPr="00815FCC">
          <w:rPr>
            <w:rFonts w:eastAsia="Andale Sans UI"/>
            <w:kern w:val="1"/>
            <w:sz w:val="20"/>
            <w:szCs w:val="20"/>
            <w:lang w:val="de-DE" w:eastAsia="fa-IR" w:bidi="fa-IR"/>
          </w:rPr>
          <w:t>ГОСТ 6658</w:t>
        </w:r>
      </w:hyperlink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-75 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Изделия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бумаги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картона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Упаковка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маркировка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транспортировка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хранение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»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указанием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номера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партии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Артикул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его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отсутствии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указывают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suppressAutoHyphens/>
        <w:spacing w:line="100" w:lineRule="atLeast"/>
        <w:ind w:left="57" w:right="57"/>
        <w:jc w:val="center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4.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Требования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 к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упаковке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tabs>
          <w:tab w:val="left" w:pos="1126"/>
        </w:tabs>
        <w:suppressAutoHyphens/>
        <w:spacing w:line="100" w:lineRule="atLeast"/>
        <w:ind w:left="57" w:right="57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        4.1.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количестве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определяемом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производителем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упаковывают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пакеты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из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полимерной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пленки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пачки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ГОСТ  33781-2016 «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Упаковка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потребительская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из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картона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бумаги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комбинированных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материалов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»,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другую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потребительскую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упаковку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обеспечивающую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сохранность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транспортировании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хранении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Швы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пакетах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полимерной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пленки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должны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быть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заварены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tabs>
          <w:tab w:val="left" w:pos="1126"/>
        </w:tabs>
        <w:suppressAutoHyphens/>
        <w:spacing w:line="100" w:lineRule="atLeast"/>
        <w:ind w:left="57" w:right="57" w:firstLine="794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один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пакет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пачку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коробку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упаковывают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одной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возрастной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группы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конструкции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линейных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размеров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технического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декоративного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исполнений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изготовленные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одних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материалов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одинаковыми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показателями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качества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одной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датой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изготовления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месяц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год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).</w:t>
      </w:r>
    </w:p>
    <w:p w:rsidR="00CE0DAF" w:rsidRPr="00815FCC" w:rsidRDefault="00CE0DAF" w:rsidP="00CE0DAF">
      <w:pPr>
        <w:tabs>
          <w:tab w:val="left" w:pos="1126"/>
        </w:tabs>
        <w:suppressAutoHyphens/>
        <w:spacing w:line="100" w:lineRule="atLeast"/>
        <w:ind w:left="57" w:right="57" w:firstLine="794"/>
        <w:jc w:val="both"/>
        <w:textAlignment w:val="baseline"/>
        <w:rPr>
          <w:rFonts w:ascii="Arial" w:eastAsia="Andale Sans UI" w:hAnsi="Arial"/>
          <w:b/>
          <w:bCs/>
          <w:kern w:val="1"/>
          <w:sz w:val="20"/>
          <w:szCs w:val="20"/>
          <w:lang w:val="de-DE" w:eastAsia="fa-IR" w:bidi="fa-IR"/>
        </w:rPr>
      </w:pP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допускается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механическое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повреждение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упаковки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открывающее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доступ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к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поверхности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4.2.</w:t>
      </w:r>
      <w:r w:rsidRPr="00815FCC">
        <w:rPr>
          <w:rFonts w:ascii="Arial" w:eastAsia="Andale Sans UI" w:hAnsi="Arial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Масса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брутто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кипы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ящика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ручной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погрузке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разгрузке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производстве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использующем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женский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труд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не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должна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превышать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7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кг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. В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один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ящик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кипу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упаковывают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одной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возрастной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группы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конструкции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линейных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размеров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технического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декоративного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исполнений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с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одной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датой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изготовления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месяц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год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).</w:t>
      </w:r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br/>
      </w:r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ab/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детские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должны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соответствовать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 ГОСТ Р 52557-2011 «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детские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бумажные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Общие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технические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условия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.»:</w:t>
      </w:r>
    </w:p>
    <w:p w:rsidR="00CE0DAF" w:rsidRPr="00815FCC" w:rsidRDefault="00CE0DAF" w:rsidP="00CE0DAF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5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Технические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требования</w:t>
      </w:r>
      <w:proofErr w:type="spellEnd"/>
      <w:r w:rsidRPr="00815FCC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.</w:t>
      </w:r>
    </w:p>
    <w:p w:rsidR="00CE0DAF" w:rsidRPr="00815FCC" w:rsidRDefault="00CE0DAF" w:rsidP="00CE0DAF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5.1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изготовляют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соответствии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требованиями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ГОСТ Р 52557-2011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технической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документации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технологический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регламент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техническое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описание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т.п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.)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конкретный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и/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или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группу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необходимости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утверждают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образец-эталон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ГОСТ 15.009-91 «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Система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разработки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постановки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продукции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производство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(СРПП).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Непродовольственные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товары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народного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потребления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».</w:t>
      </w:r>
    </w:p>
    <w:p w:rsidR="00CE0DAF" w:rsidRPr="00815FCC" w:rsidRDefault="00CE0DAF" w:rsidP="00CE0DAF">
      <w:pPr>
        <w:widowControl w:val="0"/>
        <w:suppressAutoHyphens/>
        <w:spacing w:line="100" w:lineRule="atLeast"/>
        <w:ind w:firstLine="142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eastAsia="fa-IR" w:bidi="fa-IR"/>
        </w:rPr>
      </w:pP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Таким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образом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поставке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всей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партии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должны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быть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предоставлены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:</w:t>
      </w:r>
    </w:p>
    <w:p w:rsidR="00CE0DAF" w:rsidRPr="00815FCC" w:rsidRDefault="00CE0DAF" w:rsidP="00CE0DAF">
      <w:pPr>
        <w:widowControl w:val="0"/>
        <w:tabs>
          <w:tab w:val="left" w:pos="708"/>
        </w:tabs>
        <w:suppressAutoHyphens/>
        <w:spacing w:line="100" w:lineRule="atLeast"/>
        <w:ind w:right="-17" w:firstLine="709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eastAsia="fa-IR" w:bidi="fa-IR"/>
        </w:rPr>
      </w:pPr>
      <w:r w:rsidRPr="00815FCC">
        <w:rPr>
          <w:rFonts w:eastAsia="Andale Sans UI"/>
          <w:color w:val="000000"/>
          <w:kern w:val="1"/>
          <w:sz w:val="20"/>
          <w:szCs w:val="20"/>
          <w:lang w:eastAsia="fa-IR" w:bidi="fa-IR"/>
        </w:rPr>
        <w:t xml:space="preserve">- </w:t>
      </w:r>
      <w:proofErr w:type="gramStart"/>
      <w:r w:rsidRPr="00815FCC">
        <w:rPr>
          <w:rFonts w:eastAsia="Andale Sans UI"/>
          <w:color w:val="000000"/>
          <w:kern w:val="1"/>
          <w:sz w:val="20"/>
          <w:szCs w:val="20"/>
          <w:lang w:eastAsia="fa-IR" w:bidi="fa-IR"/>
        </w:rPr>
        <w:t>утвержденные</w:t>
      </w:r>
      <w:proofErr w:type="gramEnd"/>
      <w:r w:rsidRPr="00815FCC">
        <w:rPr>
          <w:rFonts w:eastAsia="Andale Sans UI"/>
          <w:color w:val="000000"/>
          <w:kern w:val="1"/>
          <w:sz w:val="20"/>
          <w:szCs w:val="20"/>
          <w:lang w:eastAsia="fa-IR" w:bidi="fa-IR"/>
        </w:rPr>
        <w:t xml:space="preserve"> образцы-эталонов по ГОСТ 15.009-91 на каждый вид подгузников (при наличии);</w:t>
      </w:r>
    </w:p>
    <w:p w:rsidR="00CE0DAF" w:rsidRPr="00815FCC" w:rsidRDefault="00CE0DAF" w:rsidP="00CE0DAF">
      <w:pPr>
        <w:widowControl w:val="0"/>
        <w:tabs>
          <w:tab w:val="left" w:pos="708"/>
        </w:tabs>
        <w:suppressAutoHyphens/>
        <w:spacing w:line="100" w:lineRule="atLeast"/>
        <w:ind w:right="-17" w:firstLine="709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eastAsia="fa-IR" w:bidi="fa-IR"/>
        </w:rPr>
      </w:pPr>
      <w:r w:rsidRPr="00815FCC">
        <w:rPr>
          <w:rFonts w:eastAsia="Andale Sans UI"/>
          <w:color w:val="000000"/>
          <w:kern w:val="1"/>
          <w:sz w:val="20"/>
          <w:szCs w:val="20"/>
          <w:lang w:eastAsia="fa-IR" w:bidi="fa-IR"/>
        </w:rPr>
        <w:t>-  технические условия на выпускаемую продукцию (при наличии);</w:t>
      </w:r>
    </w:p>
    <w:p w:rsidR="00CE0DAF" w:rsidRPr="00815FCC" w:rsidRDefault="00CE0DAF" w:rsidP="00CE0DAF">
      <w:pPr>
        <w:widowControl w:val="0"/>
        <w:tabs>
          <w:tab w:val="left" w:pos="708"/>
        </w:tabs>
        <w:suppressAutoHyphens/>
        <w:spacing w:line="100" w:lineRule="atLeast"/>
        <w:ind w:right="-17"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color w:val="000000"/>
          <w:kern w:val="1"/>
          <w:sz w:val="20"/>
          <w:szCs w:val="20"/>
          <w:lang w:eastAsia="fa-IR" w:bidi="fa-IR"/>
        </w:rPr>
        <w:t>- технологический регламент на выпускаемую продукцию (при наличии);</w:t>
      </w:r>
    </w:p>
    <w:p w:rsidR="00CE0DAF" w:rsidRPr="00815FCC" w:rsidRDefault="00CE0DAF" w:rsidP="00CE0DAF">
      <w:pPr>
        <w:widowControl w:val="0"/>
        <w:shd w:val="clear" w:color="auto" w:fill="FFFFFF"/>
        <w:suppressAutoHyphens/>
        <w:spacing w:line="100" w:lineRule="atLeast"/>
        <w:ind w:firstLine="53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В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соответствии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ГОСТ Р 52557-2011 «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Подгузники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детские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бумажные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Общие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технические</w:t>
      </w:r>
      <w:proofErr w:type="spellEnd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bCs/>
          <w:kern w:val="1"/>
          <w:sz w:val="20"/>
          <w:szCs w:val="20"/>
          <w:lang w:val="de-DE" w:eastAsia="fa-IR" w:bidi="fa-IR"/>
        </w:rPr>
        <w:t>условия</w:t>
      </w:r>
      <w:proofErr w:type="spellEnd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»</w:t>
      </w:r>
      <w:proofErr w:type="gramStart"/>
      <w:r w:rsidRPr="00815FCC">
        <w:rPr>
          <w:rFonts w:eastAsia="Andale Sans UI"/>
          <w:kern w:val="1"/>
          <w:sz w:val="20"/>
          <w:szCs w:val="20"/>
          <w:lang w:val="de-DE" w:eastAsia="fa-IR" w:bidi="fa-IR"/>
        </w:rPr>
        <w:t>.:</w:t>
      </w:r>
      <w:proofErr w:type="gramEnd"/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ab/>
        <w:t>Подгузники предъявляют к приемке партиями.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ab/>
        <w:t xml:space="preserve">За партию принимают определенное количество подгузников одной возрастной группы, конструкции, линейных размеров, технического и декоративного исполнений, изготовленное из одних материалов, </w:t>
      </w:r>
      <w:r w:rsidRPr="00815FCC">
        <w:rPr>
          <w:rFonts w:eastAsia="SimSun"/>
          <w:b/>
          <w:bCs/>
          <w:kern w:val="1"/>
          <w:sz w:val="20"/>
          <w:szCs w:val="20"/>
          <w:lang w:eastAsia="ar-SA"/>
        </w:rPr>
        <w:t>оформленное одним документом о качестве.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ab/>
        <w:t xml:space="preserve"> Партия должна сопровождаться документом о качестве, который должен содержать: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>- наименование страны-изготовителя, наименование предприятия-изготовителя, товарный знак изготовителя (при наличии);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 xml:space="preserve">- условное обозначение возрастной группы подгузников, вид (вариант) декоративного и </w:t>
      </w:r>
      <w:proofErr w:type="gramStart"/>
      <w:r w:rsidRPr="00815FCC">
        <w:rPr>
          <w:rFonts w:eastAsia="SimSun"/>
          <w:bCs/>
          <w:kern w:val="1"/>
          <w:sz w:val="20"/>
          <w:szCs w:val="20"/>
          <w:lang w:eastAsia="ar-SA"/>
        </w:rPr>
        <w:t>технического исполнения</w:t>
      </w:r>
      <w:proofErr w:type="gramEnd"/>
      <w:r w:rsidRPr="00815FCC">
        <w:rPr>
          <w:rFonts w:eastAsia="SimSun"/>
          <w:bCs/>
          <w:kern w:val="1"/>
          <w:sz w:val="20"/>
          <w:szCs w:val="20"/>
          <w:lang w:eastAsia="ar-SA"/>
        </w:rPr>
        <w:t>, номер изделия (при наличии);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>- артикул (при наличии);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>- номер партии;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>- количество подгузников в партии;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lastRenderedPageBreak/>
        <w:t>- дату изготовления (месяц, год);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>- обозначение настоящего стандарта;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>- срок годности подгузников;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eastAsia="SimSun"/>
          <w:bCs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>- результаты проведенных испытаний или подтверждение соответствия подгузников требованиям настоящего стандарта.</w:t>
      </w:r>
    </w:p>
    <w:p w:rsidR="00CE0DAF" w:rsidRPr="00815FCC" w:rsidRDefault="00CE0DAF" w:rsidP="00CE0DAF">
      <w:pPr>
        <w:suppressAutoHyphens/>
        <w:spacing w:line="100" w:lineRule="atLeast"/>
        <w:textAlignment w:val="baseline"/>
        <w:rPr>
          <w:rFonts w:ascii="Calibri" w:eastAsia="SimSun" w:hAnsi="Calibri"/>
          <w:color w:val="000000"/>
          <w:kern w:val="1"/>
          <w:sz w:val="20"/>
          <w:szCs w:val="20"/>
          <w:lang w:eastAsia="ar-SA"/>
        </w:rPr>
      </w:pPr>
      <w:r w:rsidRPr="00815FCC">
        <w:rPr>
          <w:rFonts w:eastAsia="SimSun"/>
          <w:bCs/>
          <w:kern w:val="1"/>
          <w:sz w:val="20"/>
          <w:szCs w:val="20"/>
          <w:lang w:eastAsia="ar-SA"/>
        </w:rPr>
        <w:tab/>
        <w:t>Подгузники подвергают приемосдаточным испытаниям.</w:t>
      </w:r>
    </w:p>
    <w:p w:rsidR="00CE0DAF" w:rsidRPr="00815FCC" w:rsidRDefault="00CE0DAF" w:rsidP="00CE0DAF">
      <w:pPr>
        <w:widowControl w:val="0"/>
        <w:suppressAutoHyphens/>
        <w:spacing w:line="100" w:lineRule="atLeast"/>
        <w:ind w:firstLine="142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eastAsia="fa-IR" w:bidi="fa-IR"/>
        </w:rPr>
      </w:pP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Таким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образом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при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поставке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всей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партии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подгузников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должны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быть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предоставлены</w:t>
      </w:r>
      <w:proofErr w:type="spellEnd"/>
      <w:r w:rsidRPr="00815FCC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:</w:t>
      </w:r>
    </w:p>
    <w:p w:rsidR="00CE0DAF" w:rsidRPr="00815FCC" w:rsidRDefault="00CE0DAF" w:rsidP="00CE0DAF">
      <w:pPr>
        <w:widowControl w:val="0"/>
        <w:tabs>
          <w:tab w:val="left" w:pos="708"/>
        </w:tabs>
        <w:suppressAutoHyphens/>
        <w:spacing w:line="100" w:lineRule="atLeast"/>
        <w:ind w:right="-17" w:firstLine="70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815FCC">
        <w:rPr>
          <w:rFonts w:eastAsia="Andale Sans UI"/>
          <w:color w:val="000000"/>
          <w:kern w:val="1"/>
          <w:sz w:val="20"/>
          <w:szCs w:val="20"/>
          <w:lang w:eastAsia="fa-IR" w:bidi="fa-IR"/>
        </w:rPr>
        <w:t xml:space="preserve">- документ о качестве партии товара по каждому виду подгузников (протокол приемо-сдаточных испытаний на соответствие  ГОСТ </w:t>
      </w:r>
      <w:proofErr w:type="gramStart"/>
      <w:r w:rsidRPr="00815FCC">
        <w:rPr>
          <w:rFonts w:eastAsia="Andale Sans UI"/>
          <w:color w:val="000000"/>
          <w:kern w:val="1"/>
          <w:sz w:val="20"/>
          <w:szCs w:val="20"/>
          <w:lang w:eastAsia="fa-IR" w:bidi="fa-IR"/>
        </w:rPr>
        <w:t>Р</w:t>
      </w:r>
      <w:proofErr w:type="gramEnd"/>
      <w:r w:rsidRPr="00815FCC">
        <w:rPr>
          <w:rFonts w:eastAsia="Andale Sans UI"/>
          <w:color w:val="000000"/>
          <w:kern w:val="1"/>
          <w:sz w:val="20"/>
          <w:szCs w:val="20"/>
          <w:lang w:eastAsia="fa-IR" w:bidi="fa-IR"/>
        </w:rPr>
        <w:t xml:space="preserve"> 52557-2011).</w:t>
      </w:r>
    </w:p>
    <w:p w:rsidR="00CE0DAF" w:rsidRPr="00815FCC" w:rsidRDefault="00CE0DAF" w:rsidP="00CE0DAF">
      <w:pPr>
        <w:jc w:val="both"/>
        <w:rPr>
          <w:color w:val="FF0000"/>
          <w:sz w:val="20"/>
          <w:szCs w:val="20"/>
        </w:rPr>
      </w:pPr>
      <w:r w:rsidRPr="00815FCC">
        <w:rPr>
          <w:sz w:val="20"/>
          <w:szCs w:val="20"/>
          <w:u w:val="single"/>
        </w:rPr>
        <w:t>Место поставки товара:</w:t>
      </w:r>
      <w:r w:rsidRPr="00815FCC">
        <w:rPr>
          <w:color w:val="FF0000"/>
          <w:sz w:val="20"/>
          <w:szCs w:val="20"/>
        </w:rPr>
        <w:t xml:space="preserve"> Российская Федерация, Псковская область, по согласованию с Заказчиком и Получателем – по месту проживания Получателя либо в пункте выдачи.</w:t>
      </w:r>
    </w:p>
    <w:p w:rsidR="00CE0DAF" w:rsidRPr="00815FCC" w:rsidRDefault="00CE0DAF" w:rsidP="00CE0DAF">
      <w:pPr>
        <w:spacing w:after="60"/>
        <w:jc w:val="both"/>
        <w:rPr>
          <w:color w:val="00B0F0"/>
          <w:sz w:val="20"/>
          <w:szCs w:val="20"/>
        </w:rPr>
      </w:pPr>
      <w:r w:rsidRPr="00815FCC">
        <w:rPr>
          <w:sz w:val="20"/>
          <w:szCs w:val="20"/>
          <w:u w:val="single"/>
        </w:rPr>
        <w:t>Срок поставки товара:</w:t>
      </w:r>
      <w:r w:rsidRPr="00815FCC">
        <w:rPr>
          <w:color w:val="FF0000"/>
          <w:sz w:val="20"/>
          <w:szCs w:val="20"/>
        </w:rPr>
        <w:t xml:space="preserve"> </w:t>
      </w:r>
      <w:r w:rsidRPr="00815FCC">
        <w:rPr>
          <w:color w:val="00B0F0"/>
          <w:sz w:val="20"/>
          <w:szCs w:val="20"/>
        </w:rPr>
        <w:t xml:space="preserve">поставка товара по Контракту на территорию Псковской области выполняется в полном объеме в течение 3 (трех) рабочих дней </w:t>
      </w:r>
      <w:proofErr w:type="gramStart"/>
      <w:r w:rsidRPr="00815FCC">
        <w:rPr>
          <w:color w:val="00B0F0"/>
          <w:sz w:val="20"/>
          <w:szCs w:val="20"/>
        </w:rPr>
        <w:t>с даты заключения</w:t>
      </w:r>
      <w:proofErr w:type="gramEnd"/>
      <w:r w:rsidRPr="00815FCC">
        <w:rPr>
          <w:color w:val="00B0F0"/>
          <w:sz w:val="20"/>
          <w:szCs w:val="20"/>
        </w:rPr>
        <w:t xml:space="preserve"> государственного контракта и в соответствии со сроком, установленным календарным планом.</w:t>
      </w:r>
    </w:p>
    <w:p w:rsidR="00CE0DAF" w:rsidRPr="00815FCC" w:rsidRDefault="00CE0DAF" w:rsidP="00CE0DAF">
      <w:pPr>
        <w:spacing w:after="60"/>
        <w:jc w:val="both"/>
        <w:rPr>
          <w:sz w:val="20"/>
          <w:szCs w:val="20"/>
        </w:rPr>
      </w:pPr>
      <w:r w:rsidRPr="00815FCC">
        <w:rPr>
          <w:color w:val="000000"/>
          <w:sz w:val="20"/>
          <w:szCs w:val="20"/>
          <w:u w:val="single"/>
        </w:rPr>
        <w:t>Поставка товара Получателям:</w:t>
      </w:r>
      <w:r w:rsidRPr="00815FCC">
        <w:rPr>
          <w:color w:val="00B0F0"/>
          <w:sz w:val="20"/>
          <w:szCs w:val="20"/>
        </w:rPr>
        <w:t xml:space="preserve"> осуществляется Поставщиком после получения от Заказчика реестра получателей Товара, и не должна превышать 30 календарных дней, а в 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19.10.2021 года включительно.</w:t>
      </w:r>
    </w:p>
    <w:p w:rsidR="00CE0DAF" w:rsidRPr="00815FCC" w:rsidRDefault="00CE0DAF" w:rsidP="00CE0DAF">
      <w:pPr>
        <w:spacing w:after="60"/>
        <w:jc w:val="both"/>
        <w:rPr>
          <w:color w:val="FF0000"/>
          <w:sz w:val="20"/>
          <w:szCs w:val="20"/>
        </w:rPr>
      </w:pPr>
      <w:r w:rsidRPr="00815FCC">
        <w:rPr>
          <w:sz w:val="20"/>
          <w:szCs w:val="20"/>
          <w:u w:val="single"/>
        </w:rPr>
        <w:t>Выдача товара Получателям:</w:t>
      </w:r>
      <w:r w:rsidRPr="00815FCC">
        <w:rPr>
          <w:sz w:val="20"/>
          <w:szCs w:val="20"/>
        </w:rPr>
        <w:t xml:space="preserve"> </w:t>
      </w:r>
      <w:proofErr w:type="gramStart"/>
      <w:r w:rsidRPr="00815FCC">
        <w:rPr>
          <w:color w:val="FF0000"/>
          <w:sz w:val="20"/>
          <w:szCs w:val="20"/>
        </w:rPr>
        <w:t>с даты подписания</w:t>
      </w:r>
      <w:proofErr w:type="gramEnd"/>
      <w:r w:rsidRPr="00815FCC">
        <w:rPr>
          <w:color w:val="FF0000"/>
          <w:sz w:val="20"/>
          <w:szCs w:val="20"/>
        </w:rPr>
        <w:t xml:space="preserve"> акта проверки товара не позднее </w:t>
      </w:r>
      <w:r>
        <w:rPr>
          <w:b/>
          <w:color w:val="FF0000"/>
          <w:sz w:val="20"/>
          <w:szCs w:val="20"/>
        </w:rPr>
        <w:t>19.11</w:t>
      </w:r>
      <w:r w:rsidRPr="00815FCC">
        <w:rPr>
          <w:b/>
          <w:color w:val="FF0000"/>
          <w:sz w:val="20"/>
          <w:szCs w:val="20"/>
        </w:rPr>
        <w:t>.2021 года включительно</w:t>
      </w:r>
      <w:r w:rsidRPr="00815FCC">
        <w:rPr>
          <w:color w:val="FF0000"/>
          <w:sz w:val="20"/>
          <w:szCs w:val="20"/>
        </w:rPr>
        <w:t>.</w:t>
      </w:r>
    </w:p>
    <w:p w:rsidR="00CE0DAF" w:rsidRPr="00815FCC" w:rsidRDefault="00CE0DAF" w:rsidP="00CE0DAF">
      <w:pPr>
        <w:jc w:val="both"/>
        <w:rPr>
          <w:sz w:val="20"/>
          <w:szCs w:val="20"/>
        </w:rPr>
      </w:pPr>
      <w:r w:rsidRPr="00815FCC">
        <w:rPr>
          <w:sz w:val="20"/>
          <w:szCs w:val="20"/>
          <w:u w:val="single"/>
        </w:rPr>
        <w:t xml:space="preserve">Срок действия Контракта: </w:t>
      </w:r>
      <w:proofErr w:type="gramStart"/>
      <w:r w:rsidRPr="00815FCC">
        <w:rPr>
          <w:color w:val="FF0000"/>
          <w:sz w:val="20"/>
          <w:szCs w:val="20"/>
        </w:rPr>
        <w:t>с</w:t>
      </w:r>
      <w:r>
        <w:rPr>
          <w:color w:val="FF0000"/>
          <w:sz w:val="20"/>
          <w:szCs w:val="20"/>
        </w:rPr>
        <w:t xml:space="preserve"> даты заключения</w:t>
      </w:r>
      <w:proofErr w:type="gramEnd"/>
      <w:r>
        <w:rPr>
          <w:color w:val="FF0000"/>
          <w:sz w:val="20"/>
          <w:szCs w:val="20"/>
        </w:rPr>
        <w:t xml:space="preserve"> Контракта до 30.11</w:t>
      </w:r>
      <w:r w:rsidRPr="00815FCC">
        <w:rPr>
          <w:color w:val="FF0000"/>
          <w:sz w:val="20"/>
          <w:szCs w:val="20"/>
        </w:rPr>
        <w:t>.2021 года включительно.</w:t>
      </w:r>
    </w:p>
    <w:p w:rsidR="00CE0DAF" w:rsidRDefault="00CE0DAF" w:rsidP="00CE0DAF">
      <w:pPr>
        <w:jc w:val="both"/>
        <w:rPr>
          <w:sz w:val="22"/>
          <w:szCs w:val="22"/>
        </w:rPr>
      </w:pPr>
    </w:p>
    <w:p w:rsidR="00CE0DAF" w:rsidRDefault="00CE0DAF" w:rsidP="00CE0DAF">
      <w:pPr>
        <w:jc w:val="both"/>
        <w:rPr>
          <w:sz w:val="22"/>
          <w:szCs w:val="22"/>
        </w:rPr>
      </w:pPr>
    </w:p>
    <w:p w:rsidR="00CE0DAF" w:rsidRPr="00240B03" w:rsidRDefault="00CE0DAF" w:rsidP="00CE0DAF">
      <w:pPr>
        <w:jc w:val="both"/>
        <w:rPr>
          <w:sz w:val="22"/>
          <w:szCs w:val="22"/>
        </w:rPr>
      </w:pPr>
      <w:r w:rsidRPr="00240B03">
        <w:rPr>
          <w:sz w:val="22"/>
          <w:szCs w:val="22"/>
        </w:rPr>
        <w:t>Подготовлено:</w:t>
      </w:r>
    </w:p>
    <w:p w:rsidR="00CE0DAF" w:rsidRPr="00815FCC" w:rsidRDefault="00CE0DAF" w:rsidP="00CE0DAF">
      <w:pPr>
        <w:jc w:val="both"/>
        <w:rPr>
          <w:sz w:val="22"/>
          <w:szCs w:val="22"/>
        </w:rPr>
      </w:pPr>
      <w:r w:rsidRPr="00240B03">
        <w:rPr>
          <w:sz w:val="22"/>
          <w:szCs w:val="22"/>
        </w:rPr>
        <w:t xml:space="preserve">Начальник отдела социальных программ </w:t>
      </w:r>
      <w:r w:rsidRPr="00240B03">
        <w:rPr>
          <w:sz w:val="22"/>
          <w:szCs w:val="22"/>
        </w:rPr>
        <w:tab/>
      </w:r>
      <w:r w:rsidRPr="00240B03">
        <w:rPr>
          <w:sz w:val="22"/>
          <w:szCs w:val="22"/>
        </w:rPr>
        <w:tab/>
      </w:r>
      <w:r w:rsidRPr="00240B03">
        <w:rPr>
          <w:sz w:val="22"/>
          <w:szCs w:val="22"/>
        </w:rPr>
        <w:tab/>
      </w:r>
      <w:r w:rsidRPr="00240B03">
        <w:rPr>
          <w:sz w:val="22"/>
          <w:szCs w:val="22"/>
        </w:rPr>
        <w:tab/>
      </w:r>
      <w:r w:rsidRPr="00240B03">
        <w:rPr>
          <w:sz w:val="22"/>
          <w:szCs w:val="22"/>
        </w:rPr>
        <w:tab/>
        <w:t xml:space="preserve">М. Н. </w:t>
      </w:r>
      <w:proofErr w:type="spellStart"/>
      <w:r w:rsidRPr="00240B03">
        <w:rPr>
          <w:sz w:val="22"/>
          <w:szCs w:val="22"/>
        </w:rPr>
        <w:t>Куцак</w:t>
      </w:r>
      <w:proofErr w:type="spellEnd"/>
      <w:r w:rsidRPr="00240B03">
        <w:rPr>
          <w:sz w:val="22"/>
          <w:szCs w:val="22"/>
        </w:rPr>
        <w:t xml:space="preserve"> </w:t>
      </w:r>
    </w:p>
    <w:p w:rsidR="00356B13" w:rsidRDefault="00356B13">
      <w:bookmarkStart w:id="0" w:name="_GoBack"/>
      <w:bookmarkEnd w:id="0"/>
    </w:p>
    <w:sectPr w:rsidR="0035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3"/>
    <w:rsid w:val="00356B13"/>
    <w:rsid w:val="00966393"/>
    <w:rsid w:val="00C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0D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E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0D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E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710" TargetMode="External"/><Relationship Id="rId5" Type="http://schemas.openxmlformats.org/officeDocument/2006/relationships/hyperlink" Target="http://docs.cntd.ru/document/12000304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Людмила Анатольевна</dc:creator>
  <cp:keywords/>
  <dc:description/>
  <cp:lastModifiedBy>Курбатова Людмила Анатольевна</cp:lastModifiedBy>
  <cp:revision>2</cp:revision>
  <dcterms:created xsi:type="dcterms:W3CDTF">2021-07-06T07:29:00Z</dcterms:created>
  <dcterms:modified xsi:type="dcterms:W3CDTF">2021-07-06T07:29:00Z</dcterms:modified>
</cp:coreProperties>
</file>