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A2" w:rsidRPr="00487257" w:rsidRDefault="00006AA2" w:rsidP="00006AA2">
      <w:pPr>
        <w:pStyle w:val="4"/>
        <w:keepNext w:val="0"/>
        <w:widowControl w:val="0"/>
        <w:spacing w:before="0" w:after="0"/>
        <w:jc w:val="center"/>
      </w:pPr>
      <w:r w:rsidRPr="00487257">
        <w:t>Описание объекта закупки</w:t>
      </w:r>
    </w:p>
    <w:p w:rsidR="00006AA2" w:rsidRDefault="00006AA2" w:rsidP="00006AA2">
      <w:pPr>
        <w:widowControl w:val="0"/>
        <w:jc w:val="center"/>
        <w:rPr>
          <w:color w:val="FF0000"/>
          <w:sz w:val="22"/>
          <w:szCs w:val="22"/>
        </w:rPr>
      </w:pPr>
      <w:r w:rsidRPr="006831D0">
        <w:rPr>
          <w:b/>
          <w:color w:val="FF0000"/>
          <w:sz w:val="28"/>
          <w:szCs w:val="28"/>
        </w:rPr>
        <w:t xml:space="preserve">Поставка ТСР – </w:t>
      </w:r>
      <w:r w:rsidRPr="00E211D8">
        <w:rPr>
          <w:b/>
          <w:color w:val="FF0000"/>
          <w:sz w:val="28"/>
          <w:szCs w:val="28"/>
        </w:rPr>
        <w:t>ходунков</w:t>
      </w:r>
      <w:r w:rsidRPr="006831D0">
        <w:rPr>
          <w:b/>
          <w:color w:val="FF0000"/>
          <w:sz w:val="28"/>
          <w:szCs w:val="28"/>
        </w:rPr>
        <w:t>.</w:t>
      </w:r>
    </w:p>
    <w:p w:rsidR="00006AA2" w:rsidRDefault="00006AA2" w:rsidP="00006AA2">
      <w:pPr>
        <w:contextualSpacing/>
        <w:jc w:val="center"/>
        <w:rPr>
          <w:b/>
        </w:rPr>
      </w:pPr>
    </w:p>
    <w:p w:rsidR="00006AA2" w:rsidRPr="008A06B7" w:rsidRDefault="00006AA2" w:rsidP="00006AA2">
      <w:pPr>
        <w:spacing w:line="240" w:lineRule="atLeast"/>
        <w:contextualSpacing/>
        <w:jc w:val="both"/>
        <w:rPr>
          <w:sz w:val="20"/>
          <w:szCs w:val="20"/>
        </w:rPr>
      </w:pPr>
      <w:r w:rsidRPr="008A06B7">
        <w:rPr>
          <w:b/>
          <w:sz w:val="20"/>
          <w:szCs w:val="20"/>
        </w:rPr>
        <w:t>Требования к качеству, техническим характеристикам работ, требования к их безопасности, требования к результатам работ и иные показатели, связанные с определением соответствия выполняемых работ потребностям государственного заказчика:</w:t>
      </w:r>
    </w:p>
    <w:p w:rsidR="00006AA2" w:rsidRPr="008A06B7" w:rsidRDefault="00006AA2" w:rsidP="00006AA2">
      <w:pPr>
        <w:keepLines/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>Х</w:t>
      </w:r>
      <w:r w:rsidRPr="008A06B7">
        <w:rPr>
          <w:sz w:val="20"/>
          <w:szCs w:val="20"/>
        </w:rPr>
        <w:t>одунки и поручни должны быть новыми, не бывшими в употреблении и отвечать требованиям:</w:t>
      </w:r>
    </w:p>
    <w:p w:rsidR="00006AA2" w:rsidRPr="008A06B7" w:rsidRDefault="00006AA2" w:rsidP="00006AA2">
      <w:pPr>
        <w:snapToGrid w:val="0"/>
        <w:spacing w:line="276" w:lineRule="auto"/>
        <w:ind w:firstLine="709"/>
        <w:jc w:val="both"/>
        <w:rPr>
          <w:bCs/>
          <w:sz w:val="20"/>
          <w:szCs w:val="20"/>
          <w:lang w:eastAsia="en-US"/>
        </w:rPr>
      </w:pPr>
      <w:r w:rsidRPr="008A06B7">
        <w:rPr>
          <w:sz w:val="20"/>
          <w:szCs w:val="20"/>
          <w:lang w:eastAsia="en-US"/>
        </w:rPr>
        <w:t xml:space="preserve">ГОСТ </w:t>
      </w:r>
      <w:proofErr w:type="gramStart"/>
      <w:r w:rsidRPr="008A06B7">
        <w:rPr>
          <w:sz w:val="20"/>
          <w:szCs w:val="20"/>
          <w:lang w:eastAsia="en-US"/>
        </w:rPr>
        <w:t>Р</w:t>
      </w:r>
      <w:proofErr w:type="gramEnd"/>
      <w:r w:rsidRPr="008A06B7">
        <w:rPr>
          <w:sz w:val="20"/>
          <w:szCs w:val="20"/>
          <w:lang w:eastAsia="en-US"/>
        </w:rPr>
        <w:t xml:space="preserve"> ИСО 11199-1-2015 </w:t>
      </w:r>
      <w:r w:rsidRPr="008A06B7">
        <w:rPr>
          <w:sz w:val="20"/>
          <w:szCs w:val="20"/>
        </w:rPr>
        <w:t>«Средства вспомогательные для ходьбы, управляемые обеими руками.</w:t>
      </w:r>
      <w:r w:rsidRPr="008A06B7">
        <w:rPr>
          <w:bCs/>
          <w:sz w:val="20"/>
          <w:szCs w:val="20"/>
          <w:lang w:eastAsia="en-US"/>
        </w:rPr>
        <w:t xml:space="preserve"> Требования и методы испытаний. Часть 1. Ходунки»;</w:t>
      </w:r>
    </w:p>
    <w:p w:rsidR="00006AA2" w:rsidRPr="008A06B7" w:rsidRDefault="00006AA2" w:rsidP="00006AA2">
      <w:pPr>
        <w:widowControl w:val="0"/>
        <w:suppressAutoHyphens/>
        <w:spacing w:line="228" w:lineRule="auto"/>
        <w:ind w:firstLine="709"/>
        <w:jc w:val="both"/>
        <w:textAlignment w:val="baseline"/>
        <w:rPr>
          <w:rFonts w:eastAsia="Arial" w:cs="Tahoma"/>
          <w:kern w:val="1"/>
          <w:sz w:val="20"/>
          <w:szCs w:val="20"/>
          <w:lang w:eastAsia="ar-SA"/>
        </w:rPr>
      </w:pPr>
      <w:r w:rsidRPr="008A06B7">
        <w:rPr>
          <w:rFonts w:eastAsia="Arial" w:cs="Tahoma"/>
          <w:kern w:val="1"/>
          <w:sz w:val="20"/>
          <w:szCs w:val="20"/>
          <w:lang w:eastAsia="ar-SA"/>
        </w:rPr>
        <w:t xml:space="preserve">ГОСТ ISO 10993-1-2011  «Изделия медицинские. Оценка биологического действия медицинских изделий. Часть 1. Оценка и исследования», ГОСТ ISO 10993-5-2011  « Изделия медицинские. Оценка биологического действия медицинских изделий. Часть 5. Исследования на цитоксичность: методы </w:t>
      </w:r>
      <w:r w:rsidRPr="008A06B7">
        <w:rPr>
          <w:rFonts w:eastAsia="Arial" w:cs="Tahoma"/>
          <w:kern w:val="1"/>
          <w:sz w:val="20"/>
          <w:szCs w:val="20"/>
          <w:lang w:val="en-US" w:eastAsia="ar-SA"/>
        </w:rPr>
        <w:t>in</w:t>
      </w:r>
      <w:r w:rsidRPr="008A06B7">
        <w:rPr>
          <w:rFonts w:eastAsia="Arial" w:cs="Tahoma"/>
          <w:kern w:val="1"/>
          <w:sz w:val="20"/>
          <w:szCs w:val="20"/>
          <w:lang w:eastAsia="ar-SA"/>
        </w:rPr>
        <w:t xml:space="preserve"> </w:t>
      </w:r>
      <w:r w:rsidRPr="008A06B7">
        <w:rPr>
          <w:rFonts w:eastAsia="Arial" w:cs="Tahoma"/>
          <w:kern w:val="1"/>
          <w:sz w:val="20"/>
          <w:szCs w:val="20"/>
          <w:lang w:val="en-US" w:eastAsia="ar-SA"/>
        </w:rPr>
        <w:t>virto</w:t>
      </w:r>
      <w:r w:rsidRPr="008A06B7">
        <w:rPr>
          <w:rFonts w:eastAsia="Arial" w:cs="Tahoma"/>
          <w:kern w:val="1"/>
          <w:sz w:val="20"/>
          <w:szCs w:val="20"/>
          <w:lang w:eastAsia="ar-SA"/>
        </w:rPr>
        <w:t xml:space="preserve">», ГОСТ </w:t>
      </w:r>
      <w:proofErr w:type="gramStart"/>
      <w:r w:rsidRPr="008A06B7">
        <w:rPr>
          <w:rFonts w:eastAsia="Arial" w:cs="Tahoma"/>
          <w:kern w:val="1"/>
          <w:sz w:val="20"/>
          <w:szCs w:val="20"/>
          <w:lang w:eastAsia="ar-SA"/>
        </w:rPr>
        <w:t>Р</w:t>
      </w:r>
      <w:proofErr w:type="gramEnd"/>
      <w:r w:rsidRPr="008A06B7">
        <w:rPr>
          <w:rFonts w:eastAsia="Arial" w:cs="Tahoma"/>
          <w:kern w:val="1"/>
          <w:sz w:val="20"/>
          <w:szCs w:val="20"/>
          <w:lang w:eastAsia="ar-SA"/>
        </w:rPr>
        <w:t xml:space="preserve"> </w:t>
      </w:r>
      <w:r w:rsidRPr="008A06B7">
        <w:rPr>
          <w:rFonts w:eastAsia="Arial" w:cs="Tahoma"/>
          <w:kern w:val="1"/>
          <w:sz w:val="20"/>
          <w:szCs w:val="20"/>
          <w:lang w:val="en-US" w:eastAsia="ar-SA"/>
        </w:rPr>
        <w:t>ISO</w:t>
      </w:r>
      <w:r w:rsidRPr="008A06B7">
        <w:rPr>
          <w:rFonts w:eastAsia="Arial" w:cs="Tahoma"/>
          <w:kern w:val="1"/>
          <w:sz w:val="20"/>
          <w:szCs w:val="20"/>
          <w:lang w:eastAsia="ar-SA"/>
        </w:rPr>
        <w:t xml:space="preserve"> 10993-10-2011 « Изделия медицинские. Оценка биологического действия медицинских изделий. Часть 10. Исследования раздражающего и сенсебилизирующего действия».</w:t>
      </w:r>
    </w:p>
    <w:p w:rsidR="00006AA2" w:rsidRPr="008A06B7" w:rsidRDefault="00006AA2" w:rsidP="00006AA2">
      <w:pPr>
        <w:keepLines/>
        <w:snapToGrid w:val="0"/>
        <w:ind w:firstLine="709"/>
        <w:jc w:val="both"/>
        <w:rPr>
          <w:sz w:val="20"/>
          <w:szCs w:val="20"/>
        </w:rPr>
      </w:pPr>
      <w:r w:rsidRPr="008A06B7">
        <w:rPr>
          <w:sz w:val="20"/>
          <w:szCs w:val="20"/>
        </w:rPr>
        <w:t xml:space="preserve">ГОСТ </w:t>
      </w:r>
      <w:proofErr w:type="gramStart"/>
      <w:r w:rsidRPr="008A06B7">
        <w:rPr>
          <w:sz w:val="20"/>
          <w:szCs w:val="20"/>
        </w:rPr>
        <w:t>Р</w:t>
      </w:r>
      <w:proofErr w:type="gramEnd"/>
      <w:r w:rsidRPr="008A06B7">
        <w:rPr>
          <w:sz w:val="20"/>
          <w:szCs w:val="20"/>
        </w:rPr>
        <w:t xml:space="preserve"> 52770-2016 «Изделия медицинские. Требования безопасности. Методы санитарно-химических и токсикологических испытаний»,</w:t>
      </w:r>
    </w:p>
    <w:p w:rsidR="00006AA2" w:rsidRPr="008A06B7" w:rsidRDefault="00006AA2" w:rsidP="00006AA2">
      <w:pPr>
        <w:ind w:firstLine="709"/>
        <w:jc w:val="both"/>
        <w:rPr>
          <w:rFonts w:eastAsia="Calibri"/>
          <w:color w:val="FF0000"/>
          <w:sz w:val="20"/>
          <w:szCs w:val="20"/>
          <w:lang w:eastAsia="en-US"/>
        </w:rPr>
      </w:pPr>
      <w:r w:rsidRPr="008A06B7">
        <w:rPr>
          <w:rFonts w:eastAsia="Calibri"/>
          <w:sz w:val="20"/>
          <w:szCs w:val="20"/>
          <w:lang w:eastAsia="en-US"/>
        </w:rPr>
        <w:t xml:space="preserve">ГОСТ </w:t>
      </w:r>
      <w:proofErr w:type="gramStart"/>
      <w:r w:rsidRPr="008A06B7">
        <w:rPr>
          <w:rFonts w:eastAsia="Calibri"/>
          <w:sz w:val="20"/>
          <w:szCs w:val="20"/>
          <w:lang w:eastAsia="en-US"/>
        </w:rPr>
        <w:t>Р</w:t>
      </w:r>
      <w:proofErr w:type="gramEnd"/>
      <w:r w:rsidRPr="008A06B7">
        <w:rPr>
          <w:rFonts w:eastAsia="Calibri"/>
          <w:sz w:val="20"/>
          <w:szCs w:val="20"/>
          <w:lang w:eastAsia="en-US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006AA2" w:rsidRPr="008A06B7" w:rsidRDefault="00006AA2" w:rsidP="00006AA2">
      <w:pPr>
        <w:jc w:val="both"/>
        <w:rPr>
          <w:sz w:val="20"/>
          <w:szCs w:val="20"/>
        </w:rPr>
      </w:pPr>
      <w:r w:rsidRPr="008A06B7">
        <w:rPr>
          <w:sz w:val="20"/>
          <w:szCs w:val="20"/>
        </w:rPr>
        <w:t xml:space="preserve">Приказу Министерства труда и социальной защиты Российской Федерации № 86н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5 г"/>
        </w:smartTagPr>
        <w:r w:rsidRPr="008A06B7">
          <w:rPr>
            <w:sz w:val="20"/>
            <w:szCs w:val="20"/>
          </w:rPr>
          <w:t>2005 г</w:t>
        </w:r>
      </w:smartTag>
      <w:r w:rsidRPr="008A06B7">
        <w:rPr>
          <w:sz w:val="20"/>
          <w:szCs w:val="20"/>
        </w:rPr>
        <w:t>. № 2347-Р».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3969"/>
        <w:gridCol w:w="779"/>
        <w:gridCol w:w="780"/>
      </w:tblGrid>
      <w:tr w:rsidR="00006AA2" w:rsidRPr="00E211D8" w:rsidTr="00D0266A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A2" w:rsidRPr="00E211D8" w:rsidRDefault="00006AA2" w:rsidP="00D0266A">
            <w:pPr>
              <w:snapToGrid w:val="0"/>
              <w:spacing w:line="276" w:lineRule="auto"/>
              <w:ind w:left="-142"/>
              <w:jc w:val="both"/>
              <w:rPr>
                <w:sz w:val="20"/>
                <w:szCs w:val="20"/>
                <w:lang w:eastAsia="en-US"/>
              </w:rPr>
            </w:pPr>
            <w:r w:rsidRPr="00E211D8">
              <w:rPr>
                <w:sz w:val="20"/>
                <w:szCs w:val="20"/>
                <w:lang w:eastAsia="en-US"/>
              </w:rPr>
              <w:t>Наименование</w:t>
            </w:r>
          </w:p>
          <w:p w:rsidR="00006AA2" w:rsidRPr="00E211D8" w:rsidRDefault="00006AA2" w:rsidP="00D0266A">
            <w:pPr>
              <w:spacing w:line="276" w:lineRule="auto"/>
              <w:ind w:firstLine="360"/>
              <w:jc w:val="center"/>
              <w:rPr>
                <w:sz w:val="20"/>
                <w:szCs w:val="20"/>
                <w:lang w:eastAsia="en-US"/>
              </w:rPr>
            </w:pPr>
            <w:r w:rsidRPr="00E211D8">
              <w:rPr>
                <w:sz w:val="20"/>
                <w:szCs w:val="20"/>
                <w:lang w:eastAsia="en-US"/>
              </w:rPr>
              <w:t>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A2" w:rsidRPr="00E211D8" w:rsidRDefault="00006AA2" w:rsidP="00D0266A">
            <w:pPr>
              <w:snapToGrid w:val="0"/>
              <w:spacing w:line="276" w:lineRule="auto"/>
              <w:ind w:firstLine="360"/>
              <w:jc w:val="center"/>
              <w:rPr>
                <w:sz w:val="20"/>
                <w:szCs w:val="20"/>
                <w:lang w:eastAsia="en-US"/>
              </w:rPr>
            </w:pPr>
            <w:r w:rsidRPr="00E211D8">
              <w:rPr>
                <w:sz w:val="20"/>
                <w:szCs w:val="20"/>
                <w:lang w:eastAsia="en-US"/>
              </w:rPr>
              <w:t>Код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A2" w:rsidRPr="00E211D8" w:rsidRDefault="00006AA2" w:rsidP="00D0266A">
            <w:pPr>
              <w:snapToGrid w:val="0"/>
              <w:spacing w:line="276" w:lineRule="auto"/>
              <w:ind w:firstLine="360"/>
              <w:jc w:val="center"/>
              <w:rPr>
                <w:sz w:val="20"/>
                <w:szCs w:val="20"/>
                <w:lang w:eastAsia="en-US"/>
              </w:rPr>
            </w:pPr>
            <w:r w:rsidRPr="00E211D8">
              <w:rPr>
                <w:sz w:val="20"/>
                <w:szCs w:val="20"/>
                <w:lang w:eastAsia="en-US"/>
              </w:rPr>
              <w:t>Наименование КТРУ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A2" w:rsidRPr="00E211D8" w:rsidRDefault="00006AA2" w:rsidP="00D0266A">
            <w:pPr>
              <w:snapToGrid w:val="0"/>
              <w:spacing w:line="276" w:lineRule="auto"/>
              <w:ind w:firstLine="360"/>
              <w:jc w:val="center"/>
              <w:rPr>
                <w:sz w:val="20"/>
                <w:szCs w:val="20"/>
                <w:lang w:eastAsia="en-US"/>
              </w:rPr>
            </w:pPr>
            <w:r w:rsidRPr="00E211D8">
              <w:rPr>
                <w:sz w:val="20"/>
                <w:szCs w:val="20"/>
                <w:lang w:eastAsia="en-US"/>
              </w:rPr>
              <w:t>Описание функциональных и технических характеристик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A2" w:rsidRPr="00E211D8" w:rsidRDefault="00006AA2" w:rsidP="00D0266A">
            <w:pPr>
              <w:snapToGrid w:val="0"/>
              <w:spacing w:line="276" w:lineRule="auto"/>
              <w:ind w:firstLine="2"/>
              <w:jc w:val="center"/>
              <w:rPr>
                <w:sz w:val="20"/>
                <w:szCs w:val="20"/>
                <w:lang w:eastAsia="en-US"/>
              </w:rPr>
            </w:pPr>
            <w:r w:rsidRPr="00E211D8">
              <w:rPr>
                <w:sz w:val="20"/>
                <w:szCs w:val="20"/>
                <w:lang w:eastAsia="en-US"/>
              </w:rPr>
              <w:t xml:space="preserve"> Количество,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A2" w:rsidRPr="00E211D8" w:rsidRDefault="00006AA2" w:rsidP="00D0266A">
            <w:pPr>
              <w:snapToGrid w:val="0"/>
              <w:spacing w:line="276" w:lineRule="auto"/>
              <w:ind w:firstLine="2"/>
              <w:jc w:val="center"/>
              <w:rPr>
                <w:sz w:val="20"/>
                <w:szCs w:val="20"/>
                <w:lang w:eastAsia="en-US"/>
              </w:rPr>
            </w:pPr>
            <w:r w:rsidRPr="00E211D8">
              <w:rPr>
                <w:sz w:val="20"/>
                <w:szCs w:val="20"/>
                <w:lang w:eastAsia="en-US"/>
              </w:rPr>
              <w:t>ед</w:t>
            </w:r>
            <w:proofErr w:type="gramStart"/>
            <w:r w:rsidRPr="00E211D8">
              <w:rPr>
                <w:sz w:val="20"/>
                <w:szCs w:val="20"/>
                <w:lang w:eastAsia="en-US"/>
              </w:rPr>
              <w:t>.и</w:t>
            </w:r>
            <w:proofErr w:type="gramEnd"/>
            <w:r w:rsidRPr="00E211D8">
              <w:rPr>
                <w:sz w:val="20"/>
                <w:szCs w:val="20"/>
                <w:lang w:eastAsia="en-US"/>
              </w:rPr>
              <w:t>зм.</w:t>
            </w:r>
          </w:p>
        </w:tc>
      </w:tr>
      <w:tr w:rsidR="00006AA2" w:rsidRPr="00E211D8" w:rsidTr="00D0266A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A2" w:rsidRPr="008A06B7" w:rsidRDefault="00006AA2" w:rsidP="00D0266A">
            <w:pPr>
              <w:rPr>
                <w:color w:val="000000"/>
                <w:sz w:val="20"/>
                <w:szCs w:val="20"/>
              </w:rPr>
            </w:pPr>
            <w:r w:rsidRPr="008A06B7">
              <w:rPr>
                <w:color w:val="000000"/>
                <w:sz w:val="20"/>
                <w:szCs w:val="20"/>
              </w:rPr>
              <w:t>Ходунки с дополнительной фиксацией (поддержкой) тела, в том чи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8A06B7">
              <w:rPr>
                <w:color w:val="000000"/>
                <w:sz w:val="20"/>
                <w:szCs w:val="20"/>
              </w:rPr>
              <w:t>ле для больных детским церебральным параличем (ДЦП)</w:t>
            </w:r>
          </w:p>
          <w:p w:rsidR="00006AA2" w:rsidRPr="00E211D8" w:rsidRDefault="00006AA2" w:rsidP="00D026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A2" w:rsidRPr="00E211D8" w:rsidRDefault="00006AA2" w:rsidP="00D0266A">
            <w:pPr>
              <w:snapToGrid w:val="0"/>
              <w:spacing w:line="276" w:lineRule="auto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E211D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A2" w:rsidRPr="00E211D8" w:rsidRDefault="00006AA2" w:rsidP="00D0266A">
            <w:pPr>
              <w:snapToGrid w:val="0"/>
              <w:spacing w:line="276" w:lineRule="auto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E211D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>Многофункциональные опоры-ходунки предназначены для развития навыков ходьбы у детей и взрослых с ДЦП, а также пациентов с различными нарушениями функций опорно-двигательного аппарата. Складная алюминиевая рама располагается опорой вперед или назад и зависимости от потребности пользователя может оснащаться фиксатором грудной клетки, подлокотниками, поддерживающими «трусиками», фиксаторами бедер и голеностопных фиксаторов. Все элементы легко снимаются и регулируются по нескольким параметрам. Каркас ходунков  должен быть выполнен из прочного анодированного алюминия и складываться для упрощения хранения и перевозки. Для удобства рук  должны быть предусмотрены подлокотники, регулируемые по высоте, ротации, углу наклона и горизонтальному положению. Рукоятки с не скользящими накладками  должны настраиваться по глубине и высоте. Рама ходунков опирается на четыре прочных цельнолитые колеса, каждое из которых имеет тормоз.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 xml:space="preserve">Ходунки  должны быть оснащены мягким фиксатором грудной клетки с настройкой по объему, углу крепления и высоте.  Должны иметься мягкие поддерживающие «трусики» и фиксаторы бедер, регулируемые по горизонтали и вертикали. Голеностопные суставы  должны фиксироваться  специальными мягкими ремешками. 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77E3">
              <w:rPr>
                <w:rFonts w:ascii="Times New Roman" w:hAnsi="Times New Roman"/>
                <w:b/>
                <w:bCs/>
                <w:sz w:val="18"/>
                <w:szCs w:val="18"/>
              </w:rPr>
              <w:t>Основные характеристики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>Высота фиксатора грудной клетки  от 940до 1340 мм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>Высота подлокотников от 84 до  1240 мм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>Рост  пользователя от 130 до 195 см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 xml:space="preserve">Должны иметь 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 xml:space="preserve">Регулировку длины фиксаторов ног 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 xml:space="preserve">Фиксаторы  ног в наличии 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Педальный тормоз на колесах   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 xml:space="preserve">Регулировку высоты рукояток  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>Технические данные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>Ширина (± 5%) 700 мм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>Максимальная нагрузка  91 кг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>Колеса Литые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>Длина (± 5%) 820 мм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>Высота (± 5%) 740-1020 мм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>Вес  не более 18,3 кг</w:t>
            </w:r>
          </w:p>
          <w:p w:rsidR="00006AA2" w:rsidRPr="001877E3" w:rsidRDefault="00006AA2" w:rsidP="00D026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A2" w:rsidRPr="00E211D8" w:rsidRDefault="00006AA2" w:rsidP="00D0266A">
            <w:pPr>
              <w:snapToGrid w:val="0"/>
              <w:spacing w:line="276" w:lineRule="auto"/>
              <w:ind w:firstLine="2"/>
              <w:jc w:val="both"/>
              <w:rPr>
                <w:sz w:val="20"/>
                <w:szCs w:val="20"/>
                <w:lang w:eastAsia="en-US"/>
              </w:rPr>
            </w:pPr>
            <w:r w:rsidRPr="00E211D8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A2" w:rsidRPr="00E211D8" w:rsidRDefault="00006AA2" w:rsidP="00D0266A">
            <w:pPr>
              <w:snapToGrid w:val="0"/>
              <w:spacing w:line="276" w:lineRule="auto"/>
              <w:ind w:firstLine="2"/>
              <w:jc w:val="both"/>
              <w:rPr>
                <w:sz w:val="20"/>
                <w:szCs w:val="20"/>
                <w:lang w:eastAsia="en-US"/>
              </w:rPr>
            </w:pPr>
            <w:r w:rsidRPr="00E211D8">
              <w:rPr>
                <w:sz w:val="20"/>
                <w:szCs w:val="20"/>
                <w:lang w:eastAsia="en-US"/>
              </w:rPr>
              <w:t>штука</w:t>
            </w:r>
          </w:p>
        </w:tc>
      </w:tr>
      <w:tr w:rsidR="00006AA2" w:rsidRPr="00E211D8" w:rsidTr="00D0266A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A2" w:rsidRPr="008A06B7" w:rsidRDefault="00006AA2" w:rsidP="00D0266A">
            <w:pPr>
              <w:rPr>
                <w:color w:val="000000"/>
                <w:sz w:val="20"/>
                <w:szCs w:val="20"/>
              </w:rPr>
            </w:pPr>
            <w:proofErr w:type="gramStart"/>
            <w:r w:rsidRPr="00E62EDA">
              <w:lastRenderedPageBreak/>
              <w:t>Ходунки</w:t>
            </w:r>
            <w:proofErr w:type="gramEnd"/>
            <w:r w:rsidRPr="00E62EDA">
              <w:t xml:space="preserve"> изготавливаемые по индивидуальному заказу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A2" w:rsidRDefault="00006AA2" w:rsidP="00D0266A">
            <w:pPr>
              <w:snapToGrid w:val="0"/>
              <w:spacing w:line="276" w:lineRule="auto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6C0D8C">
              <w:t>32.50.22.129-00002086</w:t>
            </w:r>
          </w:p>
          <w:p w:rsidR="00006AA2" w:rsidRPr="00D104F2" w:rsidRDefault="00006AA2" w:rsidP="00D0266A">
            <w:pPr>
              <w:tabs>
                <w:tab w:val="left" w:pos="7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A2" w:rsidRPr="00E211D8" w:rsidRDefault="00006AA2" w:rsidP="00D0266A">
            <w:pPr>
              <w:snapToGrid w:val="0"/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6C0D8C">
              <w:t>Ходунки, изготавливаемые по индивидуальному заказу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>Многофункциональные опоры-ходунки предназначены для развития навыков ходьбы у детей и взрослых с ДЦП, а также пациентов с различными нарушениями функций опорно-двигательного аппарата. Складная алюминиевая рама располагается опорой вперед или назад и зависимости от потребности пользователя может оснащаться фиксатором грудной клетки, подлокотниками, поддерживающими «трусиками», фиксаторами бедер и голеностопных фиксаторов. Все элементы легко снимаются и регулируются по нескольким параметрам. Каркас ходунков  должен быть выполнен из прочного анодированного алюминия и складываться для упрощения хранения и перевозки. Для удобства рук  должны быть предусмотрены подлокотники, регулируемые по высоте, ротации, углу наклона и горизонтальному положению. Рукоятки с не скользящими накладками  должны настраиваться по глубине и высоте. Рама ходунков опирается на четыре прочных цельнолитые колеса, каждое из которых имеет тормоз.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 xml:space="preserve">Ходунки  должны быть оснащены мягким фиксатором грудной клетки с настройкой по объему, углу крепления и высоте.  Должны иметься мягкие поддерживающие «трусики» и фиксаторы бедер, регулируемые по горизонтали и вертикали. Голеностопные суставы  должны фиксироваться  специальными мягкими ремешками. 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77E3">
              <w:rPr>
                <w:rFonts w:ascii="Times New Roman" w:hAnsi="Times New Roman"/>
                <w:b/>
                <w:bCs/>
                <w:sz w:val="18"/>
                <w:szCs w:val="18"/>
              </w:rPr>
              <w:t>Основные характеристики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>Высота фиксатора грудной клетки  от 940до 1340 мм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>Высота подлокотников от 84 до  1240 мм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>Рост  пользователя от 130 до 195 см</w:t>
            </w:r>
          </w:p>
          <w:p w:rsidR="00006AA2" w:rsidRPr="001877E3" w:rsidRDefault="00006AA2" w:rsidP="00D0266A">
            <w:pPr>
              <w:pStyle w:val="a3"/>
              <w:tabs>
                <w:tab w:val="left" w:pos="261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 xml:space="preserve"> Должны иметь 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 xml:space="preserve">Регулировку длины фиксаторов ног 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 xml:space="preserve">Фиксаторы  ног в наличии 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 xml:space="preserve">Педальный тормоз на колесах   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 xml:space="preserve">Регулировку высоты рукояток  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>Технические данные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>Ширина (± 5%) 700 мм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>Максимальная нагрузка  91 кг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>Колеса Литые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>Длина (± 5%) 820 мм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>Высота (± 5%) 740-1020 мм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7E3">
              <w:rPr>
                <w:rFonts w:ascii="Times New Roman" w:hAnsi="Times New Roman"/>
                <w:sz w:val="18"/>
                <w:szCs w:val="18"/>
              </w:rPr>
              <w:t>Вес  не более 18,3 кг</w:t>
            </w:r>
          </w:p>
          <w:p w:rsidR="00006AA2" w:rsidRPr="001877E3" w:rsidRDefault="00006AA2" w:rsidP="00D0266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A2" w:rsidRPr="00E211D8" w:rsidRDefault="00006AA2" w:rsidP="00D0266A">
            <w:pPr>
              <w:snapToGrid w:val="0"/>
              <w:spacing w:line="276" w:lineRule="auto"/>
              <w:ind w:firstLine="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A2" w:rsidRPr="00E211D8" w:rsidRDefault="00006AA2" w:rsidP="00D0266A">
            <w:pPr>
              <w:snapToGrid w:val="0"/>
              <w:spacing w:line="276" w:lineRule="auto"/>
              <w:ind w:firstLine="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штука</w:t>
            </w:r>
          </w:p>
        </w:tc>
      </w:tr>
    </w:tbl>
    <w:p w:rsidR="00006AA2" w:rsidRPr="009628CC" w:rsidRDefault="00006AA2" w:rsidP="00006AA2">
      <w:pPr>
        <w:ind w:firstLine="709"/>
        <w:contextualSpacing/>
        <w:jc w:val="both"/>
        <w:rPr>
          <w:rFonts w:eastAsia="Lucida Sans Unicode"/>
          <w:kern w:val="2"/>
          <w:sz w:val="22"/>
          <w:szCs w:val="22"/>
        </w:rPr>
      </w:pPr>
      <w:r w:rsidRPr="009628CC">
        <w:rPr>
          <w:rFonts w:eastAsia="Lucida Sans Unicode"/>
          <w:b/>
          <w:kern w:val="2"/>
          <w:sz w:val="22"/>
          <w:szCs w:val="22"/>
        </w:rPr>
        <w:t>Требования к гарантийному сроку и (или) объему предоставления гарантий качества работ</w:t>
      </w:r>
    </w:p>
    <w:p w:rsidR="00006AA2" w:rsidRPr="009628CC" w:rsidRDefault="00006AA2" w:rsidP="00006AA2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9628CC">
        <w:rPr>
          <w:rFonts w:eastAsia="Calibri"/>
          <w:sz w:val="22"/>
          <w:szCs w:val="22"/>
          <w:lang w:eastAsia="en-US"/>
        </w:rPr>
        <w:t xml:space="preserve">Ходунки  должны иметь установленный производителем срок службы с момента передачи его Получателю не менее срока пользования  данными изделиями, утвержденного приказом </w:t>
      </w:r>
      <w:r w:rsidRPr="009628CC">
        <w:rPr>
          <w:color w:val="000000"/>
          <w:sz w:val="22"/>
          <w:szCs w:val="22"/>
        </w:rPr>
        <w:t>Минтруда России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06AA2" w:rsidRPr="009628CC" w:rsidRDefault="00006AA2" w:rsidP="00006AA2">
      <w:pPr>
        <w:tabs>
          <w:tab w:val="left" w:pos="2556"/>
        </w:tabs>
        <w:ind w:firstLine="709"/>
        <w:jc w:val="both"/>
        <w:rPr>
          <w:spacing w:val="-4"/>
          <w:sz w:val="22"/>
          <w:szCs w:val="22"/>
        </w:rPr>
      </w:pPr>
      <w:r w:rsidRPr="009628CC">
        <w:rPr>
          <w:spacing w:val="-4"/>
          <w:sz w:val="22"/>
          <w:szCs w:val="22"/>
        </w:rPr>
        <w:t xml:space="preserve">Гарантийный срок должен составлять не менее 12 (двенадцати) месяцев </w:t>
      </w:r>
      <w:proofErr w:type="gramStart"/>
      <w:r w:rsidRPr="009628CC">
        <w:rPr>
          <w:spacing w:val="-4"/>
          <w:sz w:val="22"/>
          <w:szCs w:val="22"/>
        </w:rPr>
        <w:t>с даты подписания</w:t>
      </w:r>
      <w:proofErr w:type="gramEnd"/>
      <w:r w:rsidRPr="009628CC">
        <w:rPr>
          <w:spacing w:val="-4"/>
          <w:sz w:val="22"/>
          <w:szCs w:val="22"/>
        </w:rPr>
        <w:t xml:space="preserve"> Акта сдачи-приемки Товара Получателем.</w:t>
      </w:r>
    </w:p>
    <w:p w:rsidR="00006AA2" w:rsidRPr="009628CC" w:rsidRDefault="00006AA2" w:rsidP="00006AA2">
      <w:pPr>
        <w:ind w:firstLine="709"/>
        <w:jc w:val="both"/>
        <w:rPr>
          <w:rFonts w:eastAsia="Lucida Sans Unicode"/>
          <w:kern w:val="2"/>
          <w:sz w:val="22"/>
          <w:szCs w:val="22"/>
        </w:rPr>
      </w:pPr>
      <w:r w:rsidRPr="009628CC">
        <w:rPr>
          <w:spacing w:val="-4"/>
          <w:sz w:val="22"/>
          <w:szCs w:val="22"/>
        </w:rPr>
        <w:lastRenderedPageBreak/>
        <w:t xml:space="preserve">Срок службы должен составлять не менее срока службы, установленного на данный товар производителем, но не менее 2 (двух) лет </w:t>
      </w:r>
      <w:proofErr w:type="gramStart"/>
      <w:r w:rsidRPr="009628CC">
        <w:rPr>
          <w:spacing w:val="-4"/>
          <w:sz w:val="22"/>
          <w:szCs w:val="22"/>
        </w:rPr>
        <w:t>с даты подписания</w:t>
      </w:r>
      <w:proofErr w:type="gramEnd"/>
      <w:r w:rsidRPr="009628CC">
        <w:rPr>
          <w:spacing w:val="-4"/>
          <w:sz w:val="22"/>
          <w:szCs w:val="22"/>
        </w:rPr>
        <w:t xml:space="preserve"> Акта сдачи-приемки Товара Получателем</w:t>
      </w:r>
      <w:r w:rsidRPr="009628CC">
        <w:rPr>
          <w:rFonts w:eastAsia="Lucida Sans Unicode"/>
          <w:kern w:val="2"/>
          <w:sz w:val="22"/>
          <w:szCs w:val="22"/>
        </w:rPr>
        <w:t>.</w:t>
      </w:r>
    </w:p>
    <w:p w:rsidR="00006AA2" w:rsidRPr="009628CC" w:rsidRDefault="00006AA2" w:rsidP="00006AA2">
      <w:pPr>
        <w:jc w:val="both"/>
        <w:rPr>
          <w:sz w:val="22"/>
          <w:szCs w:val="22"/>
        </w:rPr>
      </w:pPr>
    </w:p>
    <w:p w:rsidR="00006AA2" w:rsidRDefault="00006AA2" w:rsidP="00006AA2">
      <w:pPr>
        <w:spacing w:after="60"/>
        <w:jc w:val="both"/>
        <w:rPr>
          <w:color w:val="00B0F0"/>
        </w:rPr>
      </w:pPr>
      <w:r w:rsidRPr="000F6724">
        <w:rPr>
          <w:sz w:val="22"/>
          <w:szCs w:val="22"/>
          <w:u w:val="single"/>
        </w:rPr>
        <w:t xml:space="preserve">Срок </w:t>
      </w:r>
      <w:r>
        <w:rPr>
          <w:sz w:val="22"/>
          <w:szCs w:val="22"/>
          <w:u w:val="single"/>
        </w:rPr>
        <w:t>поставки товара</w:t>
      </w:r>
      <w:r w:rsidRPr="000F6724">
        <w:rPr>
          <w:sz w:val="22"/>
          <w:szCs w:val="22"/>
          <w:u w:val="single"/>
        </w:rPr>
        <w:t>:</w:t>
      </w:r>
      <w:r w:rsidRPr="000F6724">
        <w:rPr>
          <w:color w:val="FF0000"/>
          <w:sz w:val="22"/>
          <w:szCs w:val="22"/>
        </w:rPr>
        <w:t xml:space="preserve"> </w:t>
      </w:r>
      <w:r w:rsidRPr="00DC70E3">
        <w:rPr>
          <w:color w:val="00B0F0"/>
        </w:rPr>
        <w:t xml:space="preserve">поставка товара по Контракту на территорию Псковской области выполняется в полном объеме </w:t>
      </w:r>
      <w:r w:rsidRPr="00DC70E3">
        <w:rPr>
          <w:rFonts w:eastAsia="Calibri"/>
          <w:bCs/>
          <w:color w:val="00B0F0"/>
          <w:lang w:eastAsia="en-US"/>
        </w:rPr>
        <w:t xml:space="preserve">в течение </w:t>
      </w:r>
      <w:r>
        <w:rPr>
          <w:rFonts w:eastAsia="Calibri"/>
          <w:bCs/>
          <w:color w:val="00B0F0"/>
          <w:lang w:eastAsia="en-US"/>
        </w:rPr>
        <w:t>3</w:t>
      </w:r>
      <w:r w:rsidRPr="00DC70E3">
        <w:rPr>
          <w:rFonts w:eastAsia="Calibri"/>
          <w:bCs/>
          <w:color w:val="00B0F0"/>
          <w:lang w:eastAsia="en-US"/>
        </w:rPr>
        <w:t xml:space="preserve"> (</w:t>
      </w:r>
      <w:r>
        <w:rPr>
          <w:rFonts w:eastAsia="Calibri"/>
          <w:bCs/>
          <w:color w:val="00B0F0"/>
          <w:lang w:eastAsia="en-US"/>
        </w:rPr>
        <w:t>трех</w:t>
      </w:r>
      <w:r w:rsidRPr="00DC70E3">
        <w:rPr>
          <w:rFonts w:eastAsia="Calibri"/>
          <w:bCs/>
          <w:color w:val="00B0F0"/>
          <w:lang w:eastAsia="en-US"/>
        </w:rPr>
        <w:t xml:space="preserve">) </w:t>
      </w:r>
      <w:r>
        <w:rPr>
          <w:rFonts w:eastAsia="Calibri"/>
          <w:bCs/>
          <w:color w:val="00B0F0"/>
          <w:lang w:eastAsia="en-US"/>
        </w:rPr>
        <w:t>рабочих</w:t>
      </w:r>
      <w:r w:rsidRPr="00DC70E3">
        <w:rPr>
          <w:rFonts w:eastAsia="Calibri"/>
          <w:bCs/>
          <w:color w:val="00B0F0"/>
          <w:lang w:eastAsia="en-US"/>
        </w:rPr>
        <w:t xml:space="preserve"> дней </w:t>
      </w:r>
      <w:proofErr w:type="gramStart"/>
      <w:r w:rsidRPr="00DC70E3">
        <w:rPr>
          <w:rFonts w:eastAsia="Calibri"/>
          <w:bCs/>
          <w:color w:val="00B0F0"/>
          <w:lang w:eastAsia="en-US"/>
        </w:rPr>
        <w:t>с даты заключения</w:t>
      </w:r>
      <w:proofErr w:type="gramEnd"/>
      <w:r w:rsidRPr="00DC70E3">
        <w:rPr>
          <w:rFonts w:eastAsia="Calibri"/>
          <w:bCs/>
          <w:color w:val="00B0F0"/>
          <w:lang w:eastAsia="en-US"/>
        </w:rPr>
        <w:t xml:space="preserve"> государственного контракта и в соответствии со сроком, установленным </w:t>
      </w:r>
      <w:r w:rsidRPr="00DC70E3">
        <w:rPr>
          <w:color w:val="00B0F0"/>
        </w:rPr>
        <w:t>календарным планом</w:t>
      </w:r>
      <w:r>
        <w:rPr>
          <w:color w:val="00B0F0"/>
        </w:rPr>
        <w:t>.</w:t>
      </w:r>
    </w:p>
    <w:p w:rsidR="00006AA2" w:rsidRPr="00E67BAC" w:rsidRDefault="00006AA2" w:rsidP="00006AA2">
      <w:pPr>
        <w:spacing w:after="60"/>
        <w:jc w:val="both"/>
      </w:pPr>
      <w:r w:rsidRPr="00F15754">
        <w:rPr>
          <w:color w:val="000000"/>
          <w:u w:val="single"/>
        </w:rPr>
        <w:t>Поставка товара Получателям:</w:t>
      </w:r>
      <w:r>
        <w:rPr>
          <w:color w:val="00B0F0"/>
        </w:rPr>
        <w:t xml:space="preserve"> осуществляется Поставщиком после получения от Заказчика реестра получателей Товара, и </w:t>
      </w:r>
      <w:r w:rsidRPr="00A9124C">
        <w:rPr>
          <w:color w:val="00B0F0"/>
        </w:rPr>
        <w:t xml:space="preserve">не должна превышать 30 календарных дней, а в 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</w:t>
      </w:r>
      <w:r>
        <w:rPr>
          <w:color w:val="00B0F0"/>
        </w:rPr>
        <w:t>17.09.2021</w:t>
      </w:r>
      <w:r w:rsidRPr="00A9124C">
        <w:rPr>
          <w:color w:val="00B0F0"/>
        </w:rPr>
        <w:t xml:space="preserve"> года</w:t>
      </w:r>
      <w:r>
        <w:rPr>
          <w:color w:val="00B0F0"/>
        </w:rPr>
        <w:t xml:space="preserve"> включительно</w:t>
      </w:r>
      <w:r w:rsidRPr="00A9124C">
        <w:rPr>
          <w:color w:val="00B0F0"/>
        </w:rPr>
        <w:t>.</w:t>
      </w:r>
    </w:p>
    <w:p w:rsidR="00006AA2" w:rsidRDefault="00006AA2" w:rsidP="00006AA2">
      <w:pPr>
        <w:spacing w:after="60"/>
        <w:jc w:val="both"/>
        <w:rPr>
          <w:color w:val="FF0000"/>
          <w:sz w:val="20"/>
          <w:szCs w:val="20"/>
        </w:rPr>
      </w:pPr>
      <w:r>
        <w:rPr>
          <w:sz w:val="22"/>
          <w:szCs w:val="22"/>
          <w:u w:val="single"/>
        </w:rPr>
        <w:t xml:space="preserve">Выдача товара </w:t>
      </w:r>
      <w:r w:rsidRPr="00393649">
        <w:rPr>
          <w:sz w:val="22"/>
          <w:szCs w:val="22"/>
          <w:u w:val="single"/>
        </w:rPr>
        <w:t>Получателям</w:t>
      </w:r>
      <w:r w:rsidRPr="00393649">
        <w:rPr>
          <w:color w:val="FF0000"/>
          <w:sz w:val="22"/>
          <w:szCs w:val="22"/>
        </w:rPr>
        <w:t xml:space="preserve"> </w:t>
      </w:r>
      <w:proofErr w:type="gramStart"/>
      <w:r w:rsidRPr="00393649">
        <w:rPr>
          <w:color w:val="FF0000"/>
          <w:sz w:val="22"/>
          <w:szCs w:val="22"/>
        </w:rPr>
        <w:t>с даты подписания</w:t>
      </w:r>
      <w:proofErr w:type="gramEnd"/>
      <w:r w:rsidRPr="00393649">
        <w:rPr>
          <w:color w:val="FF0000"/>
          <w:sz w:val="22"/>
          <w:szCs w:val="22"/>
        </w:rPr>
        <w:t xml:space="preserve"> акта проверки товара не позднее </w:t>
      </w:r>
      <w:r w:rsidRPr="00393649">
        <w:rPr>
          <w:b/>
          <w:color w:val="FF0000"/>
          <w:sz w:val="22"/>
          <w:szCs w:val="22"/>
        </w:rPr>
        <w:t>17.</w:t>
      </w:r>
      <w:r>
        <w:rPr>
          <w:b/>
          <w:color w:val="FF0000"/>
          <w:sz w:val="22"/>
          <w:szCs w:val="22"/>
        </w:rPr>
        <w:t>09</w:t>
      </w:r>
      <w:r w:rsidRPr="00393649">
        <w:rPr>
          <w:b/>
          <w:color w:val="FF0000"/>
          <w:sz w:val="22"/>
          <w:szCs w:val="22"/>
        </w:rPr>
        <w:t>.2021 года включительно.</w:t>
      </w:r>
      <w:r w:rsidRPr="00660109">
        <w:rPr>
          <w:color w:val="FF0000"/>
          <w:sz w:val="20"/>
          <w:szCs w:val="20"/>
        </w:rPr>
        <w:t xml:space="preserve"> </w:t>
      </w:r>
    </w:p>
    <w:p w:rsidR="00006AA2" w:rsidRDefault="00006AA2" w:rsidP="00006AA2">
      <w:pPr>
        <w:jc w:val="both"/>
        <w:rPr>
          <w:b/>
          <w:color w:val="FF0000"/>
          <w:sz w:val="22"/>
          <w:szCs w:val="22"/>
        </w:rPr>
      </w:pPr>
      <w:r w:rsidRPr="000F6724">
        <w:rPr>
          <w:sz w:val="22"/>
          <w:szCs w:val="22"/>
          <w:u w:val="single"/>
        </w:rPr>
        <w:t xml:space="preserve">Срок действия Контракта: </w:t>
      </w:r>
      <w:proofErr w:type="gramStart"/>
      <w:r w:rsidRPr="000F6724">
        <w:rPr>
          <w:color w:val="FF0000"/>
          <w:sz w:val="22"/>
          <w:szCs w:val="22"/>
        </w:rPr>
        <w:t>с даты заключения</w:t>
      </w:r>
      <w:proofErr w:type="gramEnd"/>
      <w:r w:rsidRPr="000F6724">
        <w:rPr>
          <w:color w:val="FF0000"/>
          <w:sz w:val="22"/>
          <w:szCs w:val="22"/>
        </w:rPr>
        <w:t xml:space="preserve"> Контракта </w:t>
      </w:r>
      <w:r w:rsidRPr="000F6724">
        <w:rPr>
          <w:b/>
          <w:color w:val="FF0000"/>
          <w:sz w:val="22"/>
          <w:szCs w:val="22"/>
        </w:rPr>
        <w:t>до</w:t>
      </w:r>
      <w:r w:rsidRPr="000F6724">
        <w:rPr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30.09.2021 года </w:t>
      </w:r>
      <w:r w:rsidRPr="001C48AA">
        <w:rPr>
          <w:color w:val="FF0000"/>
          <w:sz w:val="22"/>
          <w:szCs w:val="22"/>
        </w:rPr>
        <w:t>включительно</w:t>
      </w:r>
      <w:r>
        <w:rPr>
          <w:b/>
          <w:color w:val="FF0000"/>
          <w:sz w:val="22"/>
          <w:szCs w:val="22"/>
        </w:rPr>
        <w:t>.</w:t>
      </w:r>
    </w:p>
    <w:p w:rsidR="000C4721" w:rsidRDefault="000C4721">
      <w:bookmarkStart w:id="0" w:name="_GoBack"/>
      <w:bookmarkEnd w:id="0"/>
    </w:p>
    <w:sectPr w:rsidR="000C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34"/>
    <w:rsid w:val="00006AA2"/>
    <w:rsid w:val="000C4721"/>
    <w:rsid w:val="0056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06A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006A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006A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qFormat/>
    <w:rsid w:val="00006AA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06A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006A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006A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qFormat/>
    <w:rsid w:val="00006AA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Курбатова Людмила Анатольевна</dc:creator>
  <cp:keywords/>
  <dc:description/>
  <cp:lastModifiedBy>Курбатова Людмила Анатольевна</cp:lastModifiedBy>
  <cp:revision>2</cp:revision>
  <dcterms:created xsi:type="dcterms:W3CDTF">2021-07-14T07:47:00Z</dcterms:created>
  <dcterms:modified xsi:type="dcterms:W3CDTF">2021-07-14T07:47:00Z</dcterms:modified>
</cp:coreProperties>
</file>