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86" w:rsidRPr="00051786" w:rsidRDefault="00051786" w:rsidP="00B474B4">
      <w:pPr>
        <w:pStyle w:val="a9"/>
        <w:jc w:val="center"/>
        <w:rPr>
          <w:b/>
          <w:bCs/>
          <w:sz w:val="26"/>
          <w:szCs w:val="26"/>
        </w:rPr>
      </w:pPr>
      <w:r w:rsidRPr="00051786">
        <w:rPr>
          <w:b/>
          <w:bCs/>
          <w:sz w:val="26"/>
          <w:szCs w:val="26"/>
        </w:rPr>
        <w:t>Техническое задание</w:t>
      </w:r>
      <w:r w:rsidRPr="00051786">
        <w:rPr>
          <w:sz w:val="26"/>
          <w:szCs w:val="26"/>
        </w:rPr>
        <w:t xml:space="preserve"> </w:t>
      </w:r>
    </w:p>
    <w:p w:rsidR="00051786" w:rsidRPr="00051786" w:rsidRDefault="00051786" w:rsidP="00B474B4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E72826" w:rsidRPr="00E72826" w:rsidRDefault="00051786" w:rsidP="00E72826">
      <w:pPr>
        <w:ind w:firstLine="708"/>
        <w:jc w:val="both"/>
        <w:rPr>
          <w:rFonts w:ascii="Times New Roman" w:hAnsi="Times New Roman" w:cs="Times New Roman"/>
        </w:rPr>
      </w:pPr>
      <w:r w:rsidRPr="00051786">
        <w:rPr>
          <w:rFonts w:ascii="Times New Roman" w:hAnsi="Times New Roman" w:cs="Times New Roman"/>
          <w:b/>
          <w:sz w:val="26"/>
          <w:szCs w:val="26"/>
        </w:rPr>
        <w:tab/>
      </w:r>
      <w:r w:rsidR="00E72826" w:rsidRPr="00E72826">
        <w:rPr>
          <w:rFonts w:ascii="Times New Roman" w:hAnsi="Times New Roman" w:cs="Times New Roman"/>
          <w:b/>
          <w:bCs/>
        </w:rPr>
        <w:t xml:space="preserve">Предмет закупки: </w:t>
      </w:r>
      <w:r w:rsidR="00E72826" w:rsidRPr="00E72826">
        <w:rPr>
          <w:rFonts w:ascii="Times New Roman" w:hAnsi="Times New Roman" w:cs="Times New Roman"/>
        </w:rPr>
        <w:t>поставка легковых автомобилей для обеспечения застрахованных лиц, пострадавших вследствие несчастных случаев на производстве и профессиональных заболеваний, в 20</w:t>
      </w:r>
      <w:r w:rsidR="00363F4D" w:rsidRPr="00363F4D">
        <w:rPr>
          <w:rFonts w:ascii="Times New Roman" w:hAnsi="Times New Roman" w:cs="Times New Roman"/>
        </w:rPr>
        <w:t>2</w:t>
      </w:r>
      <w:r w:rsidR="009862D3">
        <w:rPr>
          <w:rFonts w:ascii="Times New Roman" w:hAnsi="Times New Roman" w:cs="Times New Roman"/>
        </w:rPr>
        <w:t>1</w:t>
      </w:r>
      <w:r w:rsidR="00E72826" w:rsidRPr="00E72826">
        <w:rPr>
          <w:rFonts w:ascii="Times New Roman" w:hAnsi="Times New Roman" w:cs="Times New Roman"/>
        </w:rPr>
        <w:t xml:space="preserve"> году 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  <w:b/>
        </w:rPr>
      </w:pPr>
    </w:p>
    <w:p w:rsidR="00E72826" w:rsidRPr="004B27EA" w:rsidRDefault="00E72826" w:rsidP="00E72826">
      <w:pPr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  <w:b/>
        </w:rPr>
        <w:t>Наименование товара:</w:t>
      </w:r>
      <w:r w:rsidRPr="00E72826">
        <w:rPr>
          <w:rFonts w:ascii="Times New Roman" w:hAnsi="Times New Roman" w:cs="Times New Roman"/>
        </w:rPr>
        <w:t xml:space="preserve"> Легковой автомобиль</w:t>
      </w:r>
      <w:r w:rsidR="004B27EA">
        <w:rPr>
          <w:rFonts w:ascii="Times New Roman" w:hAnsi="Times New Roman" w:cs="Times New Roman"/>
        </w:rPr>
        <w:t>.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</w:p>
    <w:p w:rsidR="00E72826" w:rsidRPr="00E72826" w:rsidRDefault="00E72826" w:rsidP="00E728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Требования к товару, условиям поставки: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  <w:b/>
          <w:bCs/>
        </w:rPr>
      </w:pP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легковыми.</w:t>
      </w: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новыми, ранее не бывшими в эксплуатации.</w:t>
      </w: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20</w:t>
      </w:r>
      <w:r w:rsidR="00363F4D" w:rsidRPr="00363F4D">
        <w:rPr>
          <w:rFonts w:ascii="Times New Roman" w:hAnsi="Times New Roman" w:cs="Times New Roman"/>
        </w:rPr>
        <w:t>2</w:t>
      </w:r>
      <w:r w:rsidR="009862D3">
        <w:rPr>
          <w:rFonts w:ascii="Times New Roman" w:hAnsi="Times New Roman" w:cs="Times New Roman"/>
        </w:rPr>
        <w:t>1</w:t>
      </w:r>
      <w:r w:rsidRPr="00E72826">
        <w:rPr>
          <w:rFonts w:ascii="Times New Roman" w:hAnsi="Times New Roman" w:cs="Times New Roman"/>
        </w:rPr>
        <w:t xml:space="preserve"> года изготовления.</w:t>
      </w: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соответствовать Коду по Общероссийскому классификатору ОК - 034-2014 (КПЕС 2008) ОКПД 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Поставляемые автомобили должны соответствовать "ГОСТ 33997-2016. Межгосударственный стандарт. Колесные транспортные средства. Требования к безопасности в эксплуатации и методы проверки" в части:</w:t>
      </w:r>
    </w:p>
    <w:p w:rsidR="00E72826" w:rsidRPr="00E72826" w:rsidRDefault="00E72826" w:rsidP="00E72826">
      <w:pPr>
        <w:autoSpaceDE w:val="0"/>
        <w:autoSpaceDN w:val="0"/>
        <w:adjustRightInd w:val="0"/>
        <w:ind w:left="426" w:firstLine="992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</w:rPr>
        <w:t>«</w:t>
      </w:r>
      <w:r w:rsidRPr="00E72826">
        <w:rPr>
          <w:rFonts w:ascii="Times New Roman" w:hAnsi="Times New Roman" w:cs="Times New Roman"/>
          <w:i/>
          <w:lang w:eastAsia="ru-RU"/>
        </w:rPr>
        <w:t>4.1.1 Действие рабочей и запасной тормозных систем при торможении должно быть адекватным воздействию на орган управления тормозной системы.</w:t>
      </w:r>
    </w:p>
    <w:p w:rsidR="00E72826" w:rsidRPr="00E72826" w:rsidRDefault="00E72826" w:rsidP="00E72826">
      <w:pPr>
        <w:ind w:left="426" w:firstLine="992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4.2.1 Изменение усилия при повороте рулевого колеса должно быть плавным во всем диапазоне угла его поворота.</w:t>
      </w:r>
    </w:p>
    <w:p w:rsidR="00E72826" w:rsidRPr="00E72826" w:rsidRDefault="00E72826" w:rsidP="00E72826">
      <w:pPr>
        <w:autoSpaceDE w:val="0"/>
        <w:autoSpaceDN w:val="0"/>
        <w:adjustRightInd w:val="0"/>
        <w:ind w:left="426" w:firstLine="992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4.3.5 Внешние световые приборы КТС должны быть работоспособны.</w:t>
      </w:r>
    </w:p>
    <w:p w:rsidR="00E72826" w:rsidRPr="00E72826" w:rsidRDefault="00E72826" w:rsidP="00E72826">
      <w:pPr>
        <w:autoSpaceDE w:val="0"/>
        <w:autoSpaceDN w:val="0"/>
        <w:adjustRightInd w:val="0"/>
        <w:ind w:left="426" w:firstLine="992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4.4.1 КТС должно быть укомплектовано стеклами, предусмотренными изготовителем.</w:t>
      </w:r>
    </w:p>
    <w:p w:rsidR="00E72826" w:rsidRPr="00E72826" w:rsidRDefault="00E72826" w:rsidP="00E72826">
      <w:pPr>
        <w:ind w:left="426" w:firstLine="992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4.5.1 КТС должны быть укомплектованы шинами согласно эксплуатационной документации изготовителя КТС.</w:t>
      </w:r>
    </w:p>
    <w:p w:rsidR="00E72826" w:rsidRPr="00E72826" w:rsidRDefault="00E72826" w:rsidP="00E72826">
      <w:pPr>
        <w:ind w:left="426" w:firstLine="992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4.7.1 Места для сидения в КТС,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момент выпуска КТС в обращение.</w:t>
      </w:r>
    </w:p>
    <w:p w:rsidR="00E72826" w:rsidRPr="00E72826" w:rsidRDefault="00E72826" w:rsidP="00E72826">
      <w:pPr>
        <w:autoSpaceDE w:val="0"/>
        <w:autoSpaceDN w:val="0"/>
        <w:adjustRightInd w:val="0"/>
        <w:ind w:left="426" w:firstLine="992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4.10.1 Показания сигнализаторов бортовых (встроенных) средств контроля и диагностирования на КТС, оснащенных такими средствами, должны соответствовать работоспособному состоянию КТС. Бортовые средства контроля и диагностирования должны быть комплектны и сохранны, их видимые повреждения не допускаются.</w:t>
      </w:r>
    </w:p>
    <w:p w:rsidR="00E72826" w:rsidRPr="00E72826" w:rsidRDefault="00E72826" w:rsidP="00E72826">
      <w:pPr>
        <w:ind w:left="426" w:firstLine="992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4.12.1 Идентификационный номер, нанесенный на КТС, должен соответствовать указанному в регистрационных документах на это КТС.»</w:t>
      </w:r>
    </w:p>
    <w:p w:rsidR="00E72826" w:rsidRPr="00E72826" w:rsidRDefault="00E72826" w:rsidP="00E7282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72826">
        <w:rPr>
          <w:rFonts w:ascii="Times New Roman" w:hAnsi="Times New Roman" w:cs="Times New Roman"/>
          <w:lang w:eastAsia="ru-RU"/>
        </w:rPr>
        <w:t xml:space="preserve">Автомобили должны быть оборудованы в соответствии с п. 15 Приложения №3 </w:t>
      </w:r>
      <w:r w:rsidRPr="00E72826">
        <w:rPr>
          <w:rFonts w:ascii="Times New Roman" w:hAnsi="Times New Roman" w:cs="Times New Roman"/>
          <w:iCs/>
          <w:lang w:eastAsia="ru-RU"/>
        </w:rPr>
        <w:t xml:space="preserve">"ТР ТС 018/2011. Технический регламент Таможенного союза. О безопасности колесных транспортных средств" утвержденного </w:t>
      </w:r>
      <w:r w:rsidRPr="00E72826">
        <w:rPr>
          <w:rFonts w:ascii="Times New Roman" w:hAnsi="Times New Roman" w:cs="Times New Roman"/>
          <w:lang w:eastAsia="ru-RU"/>
        </w:rPr>
        <w:t>Решением Комиссии Таможенного союза от 09.12.2011 N 877</w:t>
      </w:r>
    </w:p>
    <w:p w:rsidR="00E72826" w:rsidRPr="00E72826" w:rsidRDefault="00E72826" w:rsidP="00E7282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bCs/>
        </w:rPr>
        <w:t>А</w:t>
      </w:r>
      <w:r w:rsidRPr="00E72826">
        <w:rPr>
          <w:rFonts w:ascii="Times New Roman" w:hAnsi="Times New Roman" w:cs="Times New Roman"/>
        </w:rPr>
        <w:t xml:space="preserve">втомобили, должны быть предназначены для лиц с ограниченными физическими возможностями, с нарушениями функций </w:t>
      </w:r>
      <w:r w:rsidR="006E5FD7" w:rsidRPr="00E72826">
        <w:rPr>
          <w:rFonts w:ascii="Times New Roman" w:hAnsi="Times New Roman" w:cs="Times New Roman"/>
        </w:rPr>
        <w:t>с различными уровнями поражений (левой ноги; правой ноги; обеих ног)</w:t>
      </w:r>
      <w:r w:rsidR="006E5FD7" w:rsidRPr="006E5FD7">
        <w:rPr>
          <w:rFonts w:ascii="Times New Roman" w:hAnsi="Times New Roman" w:cs="Times New Roman"/>
        </w:rPr>
        <w:t xml:space="preserve"> </w:t>
      </w:r>
      <w:r w:rsidRPr="00E72826">
        <w:rPr>
          <w:rFonts w:ascii="Times New Roman" w:hAnsi="Times New Roman" w:cs="Times New Roman"/>
        </w:rPr>
        <w:t>и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E72826" w:rsidRPr="00E72826" w:rsidRDefault="00E72826" w:rsidP="00E7282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E72826" w:rsidRPr="00E72826" w:rsidRDefault="00E72826" w:rsidP="00E7282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lastRenderedPageBreak/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E72826" w:rsidRPr="00E72826" w:rsidRDefault="00E72826" w:rsidP="00E7282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E72826" w:rsidRDefault="00E72826" w:rsidP="00E7282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lang w:eastAsia="ru-RU"/>
        </w:rPr>
      </w:pPr>
    </w:p>
    <w:p w:rsidR="007E0244" w:rsidRPr="00E72826" w:rsidRDefault="007E0244" w:rsidP="00E7282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lang w:eastAsia="ru-RU"/>
        </w:rPr>
      </w:pPr>
    </w:p>
    <w:p w:rsidR="00E72826" w:rsidRPr="00E72826" w:rsidRDefault="00E72826" w:rsidP="00E728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 xml:space="preserve">Документы, подтверждающие соответствие автомобилей установленным требованиям: </w:t>
      </w: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Одобрение типа транспортного средства, выданное в соответствии с требованиями ТР ТС 018/2011.</w:t>
      </w:r>
    </w:p>
    <w:p w:rsidR="00E72826" w:rsidRDefault="00E72826" w:rsidP="005C79A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3F4D">
        <w:rPr>
          <w:rFonts w:ascii="Times New Roman" w:hAnsi="Times New Roman" w:cs="Times New Roman"/>
        </w:rPr>
        <w:t xml:space="preserve">Сертификат соответствия на устройство ручного управления автомобилями категории </w:t>
      </w:r>
      <w:r w:rsidR="00363F4D" w:rsidRPr="00E72826">
        <w:rPr>
          <w:rFonts w:ascii="Times New Roman" w:hAnsi="Times New Roman" w:cs="Times New Roman"/>
        </w:rPr>
        <w:t>М1 (для лиц с ограниченными физическими возможностями с различными уровнями поражений (левой ноги; правой ноги; обеих ног)</w:t>
      </w:r>
      <w:r w:rsidR="00363F4D">
        <w:rPr>
          <w:rFonts w:ascii="Times New Roman" w:hAnsi="Times New Roman" w:cs="Times New Roman"/>
        </w:rPr>
        <w:t>.</w:t>
      </w:r>
    </w:p>
    <w:p w:rsidR="00E72826" w:rsidRPr="00E72826" w:rsidRDefault="00E72826" w:rsidP="00E728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Документы, передаваемые вместе с автомобилем: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гарантийный талон на автомобиль;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• </w:t>
      </w:r>
      <w:r w:rsidR="00567D79">
        <w:rPr>
          <w:rFonts w:ascii="Times New Roman" w:hAnsi="Times New Roman" w:cs="Times New Roman"/>
        </w:rPr>
        <w:t xml:space="preserve">копия выписки из электронного </w:t>
      </w:r>
      <w:r w:rsidRPr="00E72826">
        <w:rPr>
          <w:rFonts w:ascii="Times New Roman" w:hAnsi="Times New Roman" w:cs="Times New Roman"/>
        </w:rPr>
        <w:t>паспорт</w:t>
      </w:r>
      <w:r w:rsidR="00567D79">
        <w:rPr>
          <w:rFonts w:ascii="Times New Roman" w:hAnsi="Times New Roman" w:cs="Times New Roman"/>
        </w:rPr>
        <w:t>а</w:t>
      </w:r>
      <w:r w:rsidRPr="00E72826">
        <w:rPr>
          <w:rFonts w:ascii="Times New Roman" w:hAnsi="Times New Roman" w:cs="Times New Roman"/>
        </w:rPr>
        <w:t xml:space="preserve"> транспортного средства;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сервисная книжка;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руководство по эксплуатации автомобиля;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</w:t>
      </w:r>
      <w:r w:rsidR="00314722" w:rsidRPr="00314722">
        <w:rPr>
          <w:rFonts w:ascii="Times New Roman" w:hAnsi="Times New Roman" w:cs="Times New Roman"/>
        </w:rPr>
        <w:t xml:space="preserve"> (</w:t>
      </w:r>
      <w:r w:rsidR="00314722">
        <w:rPr>
          <w:rFonts w:ascii="Times New Roman" w:hAnsi="Times New Roman" w:cs="Times New Roman"/>
        </w:rPr>
        <w:t>Приложение: Форма договора о передаче автомобиля</w:t>
      </w:r>
      <w:r w:rsidR="00314722" w:rsidRPr="00314722">
        <w:rPr>
          <w:rFonts w:ascii="Times New Roman" w:hAnsi="Times New Roman" w:cs="Times New Roman"/>
        </w:rPr>
        <w:t>)</w:t>
      </w:r>
      <w:r w:rsidRPr="00E72826">
        <w:rPr>
          <w:rFonts w:ascii="Times New Roman" w:hAnsi="Times New Roman" w:cs="Times New Roman"/>
        </w:rPr>
        <w:t>;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копия одобрения типа транспортного средства;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правой ноги; обеих ног);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</w:p>
    <w:p w:rsidR="00E72826" w:rsidRPr="00E72826" w:rsidRDefault="00E72826" w:rsidP="00E72826">
      <w:pPr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E72826">
        <w:rPr>
          <w:rFonts w:ascii="Times New Roman" w:hAnsi="Times New Roman" w:cs="Times New Roman"/>
          <w:b/>
          <w:bCs/>
        </w:rPr>
        <w:t>Требования к количеству Товара.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Количество поставляемых автомобилей –</w:t>
      </w:r>
      <w:r w:rsidR="009862D3">
        <w:rPr>
          <w:rFonts w:ascii="Times New Roman" w:hAnsi="Times New Roman" w:cs="Times New Roman"/>
        </w:rPr>
        <w:t>6</w:t>
      </w:r>
      <w:r w:rsidRPr="00E72826">
        <w:rPr>
          <w:rFonts w:ascii="Times New Roman" w:hAnsi="Times New Roman" w:cs="Times New Roman"/>
        </w:rPr>
        <w:t>шт.</w:t>
      </w:r>
    </w:p>
    <w:p w:rsidR="00E72826" w:rsidRPr="00E72826" w:rsidRDefault="00E72826" w:rsidP="00E72826">
      <w:pPr>
        <w:jc w:val="both"/>
        <w:rPr>
          <w:rFonts w:ascii="Times New Roman" w:hAnsi="Times New Roman" w:cs="Times New Roman"/>
        </w:rPr>
      </w:pPr>
    </w:p>
    <w:p w:rsidR="00E72826" w:rsidRPr="00E72826" w:rsidRDefault="00E72826" w:rsidP="00E7282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72826">
        <w:rPr>
          <w:rFonts w:ascii="Times New Roman" w:hAnsi="Times New Roman" w:cs="Times New Roman"/>
          <w:b/>
        </w:rPr>
        <w:t>Требования к сроку и объему предоставления гарантий на товар:</w:t>
      </w:r>
    </w:p>
    <w:p w:rsidR="00E72826" w:rsidRPr="00E72826" w:rsidRDefault="00215A85" w:rsidP="00E7282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</w:t>
      </w:r>
      <w:r w:rsidR="00E72826" w:rsidRPr="00E72826">
        <w:rPr>
          <w:rFonts w:ascii="Times New Roman" w:hAnsi="Times New Roman" w:cs="Times New Roman"/>
        </w:rPr>
        <w:t xml:space="preserve">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В соответствии с Сервисной книжкой на Товар, а также на отдельные его комплектующие изделия и элемент</w:t>
      </w:r>
      <w:r w:rsidR="00215A85">
        <w:rPr>
          <w:rFonts w:ascii="Times New Roman" w:hAnsi="Times New Roman" w:cs="Times New Roman"/>
        </w:rPr>
        <w:t>ы может устанавливаться гарантийный срок</w:t>
      </w:r>
      <w:r w:rsidRPr="00E72826">
        <w:rPr>
          <w:rFonts w:ascii="Times New Roman" w:hAnsi="Times New Roman" w:cs="Times New Roman"/>
        </w:rPr>
        <w:t xml:space="preserve"> в пределах 12 (двенадцати) месяцев вне зависимости от пробега.</w:t>
      </w: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Условия и порядок гарантийного обслуживания Товара указаны в Сервисной книжке, выдаваемой Получателю при фактической передачи Товара.</w:t>
      </w: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E72826" w:rsidRPr="00E72826" w:rsidRDefault="00E72826" w:rsidP="00E7282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E72826" w:rsidRDefault="00E72826" w:rsidP="00E7282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lastRenderedPageBreak/>
        <w:t>Срок службы товара должен составлять не менее 7 (семи) лет.</w:t>
      </w: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63F4D" w:rsidRPr="00E72826" w:rsidRDefault="00363F4D" w:rsidP="00363F4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72826" w:rsidRPr="00E72826" w:rsidRDefault="00E72826" w:rsidP="00E72826">
      <w:pPr>
        <w:ind w:firstLine="709"/>
        <w:jc w:val="both"/>
        <w:rPr>
          <w:rFonts w:ascii="Times New Roman" w:hAnsi="Times New Roman" w:cs="Times New Roman"/>
        </w:rPr>
      </w:pPr>
    </w:p>
    <w:p w:rsidR="00363F4D" w:rsidRDefault="00363F4D" w:rsidP="00E72826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  <w:sectPr w:rsidR="00363F4D" w:rsidSect="00363F4D">
          <w:pgSz w:w="11906" w:h="16838"/>
          <w:pgMar w:top="1134" w:right="284" w:bottom="1134" w:left="284" w:header="709" w:footer="709" w:gutter="0"/>
          <w:cols w:space="708"/>
          <w:docGrid w:linePitch="360"/>
        </w:sectPr>
      </w:pPr>
    </w:p>
    <w:p w:rsidR="00363F4D" w:rsidRDefault="00363F4D" w:rsidP="00363F4D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E72826" w:rsidRPr="00E72826" w:rsidRDefault="00E72826" w:rsidP="00E72826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Технические требования к автомобилям. Комплектация.</w:t>
      </w:r>
    </w:p>
    <w:p w:rsidR="00051786" w:rsidRPr="00E72826" w:rsidRDefault="00051786" w:rsidP="00E72826">
      <w:pPr>
        <w:tabs>
          <w:tab w:val="left" w:pos="709"/>
        </w:tabs>
        <w:snapToGrid w:val="0"/>
        <w:ind w:left="87"/>
        <w:jc w:val="both"/>
        <w:rPr>
          <w:rFonts w:ascii="Times New Roman" w:hAnsi="Times New Roman" w:cs="Times New Roman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26"/>
        <w:gridCol w:w="1637"/>
        <w:gridCol w:w="1418"/>
        <w:gridCol w:w="1701"/>
        <w:gridCol w:w="1701"/>
        <w:gridCol w:w="1843"/>
        <w:gridCol w:w="1134"/>
        <w:gridCol w:w="992"/>
        <w:gridCol w:w="1417"/>
        <w:gridCol w:w="1276"/>
        <w:gridCol w:w="1134"/>
      </w:tblGrid>
      <w:tr w:rsidR="004B27EA" w:rsidRPr="00837778" w:rsidTr="00B61FCB">
        <w:tc>
          <w:tcPr>
            <w:tcW w:w="626" w:type="dxa"/>
            <w:vMerge w:val="restart"/>
          </w:tcPr>
          <w:p w:rsidR="004B27EA" w:rsidRPr="00837778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  <w:r w:rsidRPr="0083777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56" w:type="dxa"/>
            <w:gridSpan w:val="3"/>
          </w:tcPr>
          <w:p w:rsidR="004B27EA" w:rsidRPr="00837778" w:rsidRDefault="004B27E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в КАТАЛОГЕ ТОВАРОВ, РАБОТ, УСЛУГ (КТРУ)</w:t>
            </w:r>
            <w:r>
              <w:rPr>
                <w:rStyle w:val="ad"/>
              </w:rPr>
              <w:t>1</w:t>
            </w:r>
          </w:p>
        </w:tc>
        <w:tc>
          <w:tcPr>
            <w:tcW w:w="1701" w:type="dxa"/>
            <w:vMerge w:val="restart"/>
          </w:tcPr>
          <w:p w:rsidR="004B27EA" w:rsidRDefault="004B27EA" w:rsidP="00CD6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  <w:p w:rsidR="004B27EA" w:rsidRPr="00CD6A9C" w:rsidRDefault="004B27EA" w:rsidP="00CD6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программой реабилитации пострадавшего (ПРП)</w:t>
            </w:r>
          </w:p>
        </w:tc>
        <w:tc>
          <w:tcPr>
            <w:tcW w:w="1843" w:type="dxa"/>
            <w:vMerge w:val="restart"/>
          </w:tcPr>
          <w:p w:rsidR="004B27EA" w:rsidRDefault="004B27EA" w:rsidP="004B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описание товара, в случае отсутствия соответствующих позиций в КТРУ</w:t>
            </w:r>
            <w:r w:rsidR="00B64600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(дополнительная информация)</w:t>
            </w:r>
          </w:p>
        </w:tc>
        <w:tc>
          <w:tcPr>
            <w:tcW w:w="1134" w:type="dxa"/>
            <w:vMerge w:val="restart"/>
          </w:tcPr>
          <w:p w:rsidR="004B27EA" w:rsidRDefault="00B61FCB" w:rsidP="004B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дополнительной информации</w:t>
            </w:r>
          </w:p>
        </w:tc>
        <w:tc>
          <w:tcPr>
            <w:tcW w:w="992" w:type="dxa"/>
            <w:vMerge w:val="restart"/>
          </w:tcPr>
          <w:p w:rsidR="004B27EA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объем (шт.)</w:t>
            </w:r>
          </w:p>
        </w:tc>
        <w:tc>
          <w:tcPr>
            <w:tcW w:w="1417" w:type="dxa"/>
            <w:vMerge w:val="restart"/>
          </w:tcPr>
          <w:p w:rsidR="004B27EA" w:rsidRDefault="004B27EA" w:rsidP="0034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шт. Товара, руб.</w:t>
            </w:r>
          </w:p>
        </w:tc>
        <w:tc>
          <w:tcPr>
            <w:tcW w:w="1276" w:type="dxa"/>
            <w:vMerge w:val="restart"/>
          </w:tcPr>
          <w:p w:rsidR="004B27EA" w:rsidRDefault="00347FC9" w:rsidP="0034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1134" w:type="dxa"/>
            <w:vMerge w:val="restart"/>
          </w:tcPr>
          <w:p w:rsidR="004B27EA" w:rsidRDefault="004B27E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</w:tr>
      <w:tr w:rsidR="004B27EA" w:rsidRPr="00837778" w:rsidTr="00B61FCB">
        <w:tc>
          <w:tcPr>
            <w:tcW w:w="626" w:type="dxa"/>
            <w:vMerge/>
          </w:tcPr>
          <w:p w:rsidR="004B27EA" w:rsidRPr="00837778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B27EA" w:rsidRPr="00837778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код товара по КТРУ</w:t>
            </w:r>
          </w:p>
        </w:tc>
        <w:tc>
          <w:tcPr>
            <w:tcW w:w="1418" w:type="dxa"/>
          </w:tcPr>
          <w:p w:rsidR="004B27EA" w:rsidRPr="00837778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количества товара (при наличии) по КТРУ</w:t>
            </w:r>
          </w:p>
        </w:tc>
        <w:tc>
          <w:tcPr>
            <w:tcW w:w="1701" w:type="dxa"/>
          </w:tcPr>
          <w:p w:rsidR="004B27EA" w:rsidRPr="00837778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товара (при наличии такого описания в позиции) по КТРУ</w:t>
            </w:r>
          </w:p>
        </w:tc>
        <w:tc>
          <w:tcPr>
            <w:tcW w:w="1701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7EA" w:rsidRPr="00837778" w:rsidTr="00B61FCB">
        <w:tc>
          <w:tcPr>
            <w:tcW w:w="626" w:type="dxa"/>
          </w:tcPr>
          <w:p w:rsidR="004B27EA" w:rsidRPr="00837778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B27EA" w:rsidRPr="004418CA" w:rsidRDefault="00225DEC" w:rsidP="00225D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29.10.20.000-00000013</w:t>
            </w:r>
          </w:p>
        </w:tc>
        <w:tc>
          <w:tcPr>
            <w:tcW w:w="1418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4B27EA" w:rsidRDefault="00225DEC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посадочных мест – </w:t>
            </w:r>
            <w:r w:rsidR="00347FC9" w:rsidRPr="00363F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5DEC" w:rsidRDefault="00225DEC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двигателя- бензин;</w:t>
            </w:r>
          </w:p>
          <w:p w:rsidR="00225DEC" w:rsidRDefault="00225DEC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коробки передач- механика</w:t>
            </w:r>
            <w:r w:rsidR="007E2110">
              <w:rPr>
                <w:rFonts w:ascii="Times New Roman" w:hAnsi="Times New Roman" w:cs="Times New Roman"/>
              </w:rPr>
              <w:t>; Тип привода- моноприводный</w:t>
            </w:r>
          </w:p>
        </w:tc>
        <w:tc>
          <w:tcPr>
            <w:tcW w:w="1701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</w:t>
            </w:r>
          </w:p>
          <w:p w:rsidR="004B27EA" w:rsidRPr="007A02A2" w:rsidRDefault="004B27EA" w:rsidP="003A0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легковой автомобиль МКПП</w:t>
            </w:r>
          </w:p>
        </w:tc>
        <w:tc>
          <w:tcPr>
            <w:tcW w:w="1843" w:type="dxa"/>
          </w:tcPr>
          <w:p w:rsidR="00B64600" w:rsidRPr="00B64600" w:rsidRDefault="00B64600" w:rsidP="00B64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посадочных мест – </w:t>
            </w:r>
            <w:r w:rsidR="00363F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4600" w:rsidRPr="00B64600" w:rsidRDefault="00B64600" w:rsidP="00B64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Тип двигателя- бензин;</w:t>
            </w:r>
          </w:p>
          <w:p w:rsidR="00B64600" w:rsidRPr="00B64600" w:rsidRDefault="00B64600" w:rsidP="00B64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Тип коробки передач- механика; Тип привода- моноприводный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1. Категория транспортного средства - М1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2. Количество дверей- не менее 4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3. Экологический класс - не менее 5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4. Колесная формула/ведущие колеса - 4 х 2 / передние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 xml:space="preserve">5. Расположение двигателя - переднее поперечное 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6. Количество мест спереди/сзади - не менее 2/3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7. Рабочий объем, см 3 - не более 1600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8. Топливо - Бензин с октановым числом не менее 92</w:t>
            </w:r>
          </w:p>
          <w:p w:rsidR="004B27EA" w:rsidRPr="003A0DD0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9. Коробка передач (тип) -механическая</w:t>
            </w:r>
          </w:p>
          <w:p w:rsidR="004B27EA" w:rsidRPr="00E72826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FCB" w:rsidRPr="005C5F6D" w:rsidRDefault="00B61FCB" w:rsidP="00B61FCB">
            <w:pPr>
              <w:pStyle w:val="3"/>
              <w:ind w:left="0"/>
              <w:jc w:val="both"/>
              <w:rPr>
                <w:i/>
              </w:rPr>
            </w:pPr>
            <w:r w:rsidRPr="005C5F6D">
              <w:rPr>
                <w:bCs/>
                <w:i/>
              </w:rPr>
              <w:t>В техническом   задании   используются требования к   объе</w:t>
            </w:r>
            <w:r w:rsidR="00347FC9">
              <w:rPr>
                <w:bCs/>
                <w:i/>
              </w:rPr>
              <w:t>кт</w:t>
            </w:r>
            <w:r w:rsidRPr="005C5F6D">
              <w:rPr>
                <w:bCs/>
                <w:i/>
              </w:rPr>
              <w:t>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      </w:r>
          </w:p>
          <w:p w:rsidR="004B27EA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27EA" w:rsidRDefault="009862D3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B27EA" w:rsidRDefault="009862D3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540 833,33</w:t>
            </w:r>
          </w:p>
        </w:tc>
        <w:tc>
          <w:tcPr>
            <w:tcW w:w="1276" w:type="dxa"/>
          </w:tcPr>
          <w:p w:rsidR="004B27EA" w:rsidRPr="003A0DD0" w:rsidRDefault="004B27EA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>не менее 36 месяцев или не менее 100 000 км (в зависимости от того, что наступит раньше)</w:t>
            </w:r>
            <w:r w:rsidR="00B64600">
              <w:rPr>
                <w:rFonts w:ascii="Times New Roman" w:hAnsi="Times New Roman" w:cs="Times New Roman"/>
              </w:rPr>
              <w:t xml:space="preserve"> </w:t>
            </w:r>
            <w:r w:rsidR="00B64600" w:rsidRPr="00B64600">
              <w:rPr>
                <w:rFonts w:ascii="Times New Roman" w:hAnsi="Times New Roman" w:cs="Times New Roman"/>
              </w:rPr>
              <w:t>после подписания Акта сдачи- приемки Товара Получателем</w:t>
            </w:r>
          </w:p>
        </w:tc>
        <w:tc>
          <w:tcPr>
            <w:tcW w:w="1134" w:type="dxa"/>
          </w:tcPr>
          <w:p w:rsidR="004B27EA" w:rsidRPr="003A0DD0" w:rsidRDefault="004B27EA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>Не менее 7 лет</w:t>
            </w:r>
            <w:r w:rsidRPr="003A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F4D" w:rsidRPr="00837778" w:rsidTr="00B61FCB">
        <w:tc>
          <w:tcPr>
            <w:tcW w:w="626" w:type="dxa"/>
          </w:tcPr>
          <w:p w:rsidR="00363F4D" w:rsidRDefault="00363F4D" w:rsidP="0036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363F4D" w:rsidRPr="004418CA" w:rsidRDefault="00D02679" w:rsidP="00D0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363F4D">
              <w:rPr>
                <w:rFonts w:ascii="Times New Roman" w:hAnsi="Times New Roman" w:cs="Times New Roman"/>
              </w:rPr>
              <w:t xml:space="preserve"> 29.10.</w:t>
            </w:r>
            <w:r>
              <w:rPr>
                <w:rFonts w:ascii="Times New Roman" w:hAnsi="Times New Roman" w:cs="Times New Roman"/>
              </w:rPr>
              <w:t>20</w:t>
            </w:r>
            <w:r w:rsidR="00363F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000-00000011</w:t>
            </w:r>
          </w:p>
        </w:tc>
        <w:tc>
          <w:tcPr>
            <w:tcW w:w="1418" w:type="dxa"/>
          </w:tcPr>
          <w:p w:rsidR="00363F4D" w:rsidRDefault="00363F4D" w:rsidP="0036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215A85" w:rsidRDefault="00215A85" w:rsidP="0021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посадочных мест – </w:t>
            </w:r>
            <w:r w:rsidRPr="00363F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5A85" w:rsidRDefault="00215A85" w:rsidP="0021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двигателя- бензин;</w:t>
            </w:r>
          </w:p>
          <w:p w:rsidR="00363F4D" w:rsidRDefault="00215A85" w:rsidP="0021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коробки передач: Автомат</w:t>
            </w:r>
          </w:p>
        </w:tc>
        <w:tc>
          <w:tcPr>
            <w:tcW w:w="1701" w:type="dxa"/>
          </w:tcPr>
          <w:p w:rsidR="00363F4D" w:rsidRDefault="00363F4D" w:rsidP="00363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</w:t>
            </w:r>
          </w:p>
          <w:p w:rsidR="00363F4D" w:rsidRPr="007A02A2" w:rsidRDefault="00363F4D" w:rsidP="00363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легковой автомобиль АКПП</w:t>
            </w:r>
          </w:p>
        </w:tc>
        <w:tc>
          <w:tcPr>
            <w:tcW w:w="1843" w:type="dxa"/>
          </w:tcPr>
          <w:p w:rsidR="00363F4D" w:rsidRPr="00B64600" w:rsidRDefault="00363F4D" w:rsidP="0036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посадочных мест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3F4D" w:rsidRPr="00B64600" w:rsidRDefault="00363F4D" w:rsidP="0036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Тип двигателя- бензин;</w:t>
            </w:r>
          </w:p>
          <w:p w:rsidR="00363F4D" w:rsidRDefault="00363F4D" w:rsidP="0036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 xml:space="preserve">Тип коробки передач-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63F4D" w:rsidRPr="00B64600" w:rsidRDefault="00363F4D" w:rsidP="0036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600">
              <w:rPr>
                <w:rFonts w:ascii="Times New Roman" w:hAnsi="Times New Roman" w:cs="Times New Roman"/>
                <w:sz w:val="18"/>
                <w:szCs w:val="18"/>
              </w:rPr>
              <w:t xml:space="preserve"> Тип привода- моноприводный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1. Категория транспортного средства - М1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2. Количество дверей- не менее 4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3. Экологический класс - не менее 5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4. Колесная формула/ведущие колеса - 4 х 2 / передние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 xml:space="preserve">5. Расположение двигателя - переднее поперечное 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6. Количество мест спереди/сзади - не менее 2/3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7. Рабочий объем, см 3 - не более 1600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>8. Топливо - Бензин с октановым числом не менее 92</w:t>
            </w:r>
          </w:p>
          <w:p w:rsidR="00363F4D" w:rsidRPr="003A0DD0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D0">
              <w:rPr>
                <w:rFonts w:ascii="Times New Roman" w:hAnsi="Times New Roman" w:cs="Times New Roman"/>
                <w:sz w:val="20"/>
                <w:szCs w:val="20"/>
              </w:rPr>
              <w:t xml:space="preserve">9. Коробка передач (тип)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–автоматическая (допускается роботизированная)</w:t>
            </w:r>
          </w:p>
          <w:p w:rsidR="00363F4D" w:rsidRPr="00E72826" w:rsidRDefault="00363F4D" w:rsidP="00363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F4D" w:rsidRPr="005C5F6D" w:rsidRDefault="00363F4D" w:rsidP="00363F4D">
            <w:pPr>
              <w:pStyle w:val="3"/>
              <w:ind w:left="0"/>
              <w:jc w:val="both"/>
              <w:rPr>
                <w:i/>
              </w:rPr>
            </w:pPr>
            <w:r w:rsidRPr="005C5F6D">
              <w:rPr>
                <w:bCs/>
                <w:i/>
              </w:rPr>
              <w:t>В техническом   задании   используются требования к   объе</w:t>
            </w:r>
            <w:r>
              <w:rPr>
                <w:bCs/>
                <w:i/>
              </w:rPr>
              <w:t>кт</w:t>
            </w:r>
            <w:r w:rsidRPr="005C5F6D">
              <w:rPr>
                <w:bCs/>
                <w:i/>
              </w:rPr>
              <w:t>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      </w:r>
          </w:p>
          <w:p w:rsidR="00363F4D" w:rsidRDefault="00363F4D" w:rsidP="00363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F4D" w:rsidRDefault="009862D3" w:rsidP="0036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63F4D" w:rsidRDefault="009862D3" w:rsidP="00363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575 055,33</w:t>
            </w:r>
          </w:p>
        </w:tc>
        <w:tc>
          <w:tcPr>
            <w:tcW w:w="1276" w:type="dxa"/>
          </w:tcPr>
          <w:p w:rsidR="00363F4D" w:rsidRPr="003A0DD0" w:rsidRDefault="00363F4D" w:rsidP="00363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>не менее 36 месяцев или не менее 100 000 км (в зависимости от того, что наступит раньше)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600">
              <w:rPr>
                <w:rFonts w:ascii="Times New Roman" w:hAnsi="Times New Roman" w:cs="Times New Roman"/>
              </w:rPr>
              <w:t>после подписания Акта сдачи- приемки Товара Получателем</w:t>
            </w:r>
          </w:p>
        </w:tc>
        <w:tc>
          <w:tcPr>
            <w:tcW w:w="1134" w:type="dxa"/>
          </w:tcPr>
          <w:p w:rsidR="00363F4D" w:rsidRPr="003A0DD0" w:rsidRDefault="00363F4D" w:rsidP="00363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>Не менее 7 лет</w:t>
            </w:r>
            <w:r w:rsidRPr="003A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6F3E" w:rsidRPr="007C6F3E" w:rsidRDefault="005C5F6D" w:rsidP="007C6F3E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C6F3E">
        <w:rPr>
          <w:rFonts w:ascii="Times New Roman" w:hAnsi="Times New Roman" w:cs="Times New Roman"/>
          <w:b/>
          <w:sz w:val="18"/>
          <w:szCs w:val="18"/>
        </w:rPr>
        <w:t xml:space="preserve">Итого: </w:t>
      </w:r>
      <w:r w:rsidR="007A02A2">
        <w:rPr>
          <w:rFonts w:ascii="Times New Roman" w:hAnsi="Times New Roman" w:cs="Times New Roman"/>
          <w:b/>
          <w:sz w:val="18"/>
          <w:szCs w:val="18"/>
        </w:rPr>
        <w:t>количество товаров</w:t>
      </w:r>
      <w:r w:rsidRPr="007C6F3E">
        <w:rPr>
          <w:rFonts w:ascii="Times New Roman" w:hAnsi="Times New Roman" w:cs="Times New Roman"/>
          <w:b/>
          <w:sz w:val="18"/>
          <w:szCs w:val="18"/>
        </w:rPr>
        <w:t xml:space="preserve"> : </w:t>
      </w:r>
      <w:r w:rsidR="009862D3">
        <w:rPr>
          <w:rFonts w:ascii="Times New Roman" w:hAnsi="Times New Roman" w:cs="Times New Roman"/>
          <w:b/>
          <w:sz w:val="18"/>
          <w:szCs w:val="18"/>
        </w:rPr>
        <w:t>6</w:t>
      </w:r>
      <w:r w:rsidRPr="007C6F3E">
        <w:rPr>
          <w:rFonts w:ascii="Times New Roman" w:hAnsi="Times New Roman" w:cs="Times New Roman"/>
          <w:b/>
          <w:sz w:val="18"/>
          <w:szCs w:val="18"/>
        </w:rPr>
        <w:t xml:space="preserve"> шт. </w:t>
      </w:r>
      <w:r w:rsidR="007C6F3E" w:rsidRPr="007C6F3E">
        <w:rPr>
          <w:rFonts w:ascii="Times New Roman" w:hAnsi="Times New Roman" w:cs="Times New Roman"/>
          <w:b/>
          <w:sz w:val="18"/>
          <w:szCs w:val="18"/>
        </w:rPr>
        <w:t xml:space="preserve">Начальная (максимальная) цена контракта </w:t>
      </w:r>
      <w:r w:rsidR="009862D3">
        <w:rPr>
          <w:rFonts w:ascii="Times New Roman" w:hAnsi="Times New Roman" w:cs="Times New Roman"/>
          <w:b/>
          <w:sz w:val="18"/>
          <w:szCs w:val="18"/>
        </w:rPr>
        <w:t>3 347 665</w:t>
      </w:r>
      <w:r w:rsidR="00D339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руб. </w:t>
      </w:r>
      <w:r w:rsidR="009862D3">
        <w:rPr>
          <w:rFonts w:ascii="Times New Roman" w:hAnsi="Times New Roman" w:cs="Times New Roman"/>
          <w:b/>
          <w:bCs/>
          <w:color w:val="000000"/>
          <w:sz w:val="18"/>
          <w:szCs w:val="18"/>
        </w:rPr>
        <w:t>98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коп</w:t>
      </w:r>
    </w:p>
    <w:p w:rsidR="007C6F3E" w:rsidRDefault="007C6F3E" w:rsidP="007C6F3E">
      <w:pPr>
        <w:rPr>
          <w:bCs/>
          <w:i/>
        </w:rPr>
      </w:pPr>
      <w:r>
        <w:rPr>
          <w:rStyle w:val="ad"/>
          <w:rFonts w:ascii="Times New Roman" w:hAnsi="Times New Roman" w:cs="Times New Roman"/>
        </w:rPr>
        <w:t>1</w:t>
      </w:r>
      <w:r w:rsidRPr="007C6F3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C5F6D">
        <w:rPr>
          <w:rFonts w:ascii="Times New Roman" w:hAnsi="Times New Roman" w:cs="Times New Roman"/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4861A0" w:rsidRDefault="004861A0" w:rsidP="004861A0">
      <w:pPr>
        <w:jc w:val="both"/>
        <w:rPr>
          <w:rFonts w:ascii="Times New Roman" w:hAnsi="Times New Roman" w:cs="Times New Roman"/>
        </w:rPr>
      </w:pPr>
    </w:p>
    <w:p w:rsidR="007E0244" w:rsidRDefault="004861A0" w:rsidP="005C5F6D">
      <w:pPr>
        <w:jc w:val="both"/>
        <w:rPr>
          <w:rFonts w:ascii="Times New Roman" w:hAnsi="Times New Roman" w:cs="Times New Roman"/>
        </w:rPr>
      </w:pPr>
      <w:r w:rsidRPr="003A0DD0">
        <w:rPr>
          <w:rFonts w:ascii="Times New Roman" w:hAnsi="Times New Roman" w:cs="Times New Roman"/>
        </w:rPr>
        <w:t>Место доставки товара: Российская Федерация, Кировская область, склад Поставщика (Представителя Поставщика) в г. Кирове</w:t>
      </w:r>
    </w:p>
    <w:p w:rsidR="007E0244" w:rsidRDefault="007E0244" w:rsidP="005C5F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товара: </w:t>
      </w:r>
      <w:r w:rsidR="00314722">
        <w:rPr>
          <w:rFonts w:ascii="Times New Roman" w:hAnsi="Times New Roman" w:cs="Times New Roman"/>
        </w:rPr>
        <w:t xml:space="preserve">до </w:t>
      </w:r>
      <w:r w:rsidR="009862D3">
        <w:rPr>
          <w:rFonts w:ascii="Times New Roman" w:hAnsi="Times New Roman" w:cs="Times New Roman"/>
        </w:rPr>
        <w:t>30.09.2021</w:t>
      </w:r>
      <w:r>
        <w:rPr>
          <w:rFonts w:ascii="Times New Roman" w:hAnsi="Times New Roman" w:cs="Times New Roman"/>
        </w:rPr>
        <w:t>г.</w:t>
      </w: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</w:p>
    <w:p w:rsidR="005017EE" w:rsidRDefault="005017EE" w:rsidP="005C5F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17EE" w:rsidRDefault="005017EE" w:rsidP="005C5F6D">
      <w:pPr>
        <w:jc w:val="both"/>
        <w:rPr>
          <w:rFonts w:ascii="Times New Roman" w:hAnsi="Times New Roman" w:cs="Times New Roman"/>
        </w:rPr>
        <w:sectPr w:rsidR="005017EE" w:rsidSect="007C6F3E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5017EE" w:rsidRDefault="005017EE" w:rsidP="005017E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C1D4D">
        <w:rPr>
          <w:bCs/>
        </w:rPr>
        <w:t xml:space="preserve">Приложение </w:t>
      </w:r>
    </w:p>
    <w:p w:rsidR="005017EE" w:rsidRPr="00BC1D4D" w:rsidRDefault="005017EE" w:rsidP="005017E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C1D4D">
        <w:rPr>
          <w:bCs/>
        </w:rPr>
        <w:t>к техническому заданию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56C34">
        <w:rPr>
          <w:b/>
          <w:bCs/>
        </w:rPr>
        <w:t>ДОГОВОР О ПЕРЕДАЧЕ АВТОМОБИЛЯ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56C34">
        <w:rPr>
          <w:b/>
          <w:bCs/>
        </w:rPr>
        <w:t>(ЗАКЛЮЧАЕТСЯ МЕЖДУ ПОСТАВЩИКОМ (ПРЕДСТАВИТЕЛЕМ ПОСТАВЩИКА) ТОВАРА, ПОЛУЧАТЕЛЕМ ТОВАРА И ЗАКАЗЧИКОМ)</w:t>
      </w:r>
    </w:p>
    <w:p w:rsidR="005017EE" w:rsidRPr="00E56C34" w:rsidRDefault="005017EE" w:rsidP="005017EE">
      <w:pPr>
        <w:suppressAutoHyphens/>
        <w:jc w:val="center"/>
        <w:rPr>
          <w:lang w:eastAsia="ar-SA"/>
        </w:rPr>
      </w:pPr>
      <w:r w:rsidRPr="00E56C34">
        <w:rPr>
          <w:lang w:eastAsia="ar-SA"/>
        </w:rPr>
        <w:t xml:space="preserve">г. Киров   </w:t>
      </w:r>
      <w:r w:rsidRPr="00E56C34">
        <w:rPr>
          <w:lang w:eastAsia="ar-SA"/>
        </w:rPr>
        <w:tab/>
      </w:r>
      <w:r w:rsidRPr="00E56C34">
        <w:rPr>
          <w:lang w:eastAsia="ar-SA"/>
        </w:rPr>
        <w:tab/>
        <w:t xml:space="preserve">                                                                 </w:t>
      </w:r>
      <w:r>
        <w:rPr>
          <w:lang w:eastAsia="ar-SA"/>
        </w:rPr>
        <w:t xml:space="preserve">              </w:t>
      </w:r>
      <w:r w:rsidRPr="000519D4">
        <w:rPr>
          <w:u w:val="single"/>
          <w:lang w:eastAsia="ar-SA"/>
        </w:rPr>
        <w:t>"___" ______</w:t>
      </w:r>
      <w:r w:rsidRPr="00E56C34">
        <w:rPr>
          <w:lang w:eastAsia="ar-SA"/>
        </w:rPr>
        <w:t>20</w:t>
      </w:r>
      <w:r w:rsidRPr="000519D4">
        <w:rPr>
          <w:u w:val="single"/>
          <w:lang w:eastAsia="ar-SA"/>
        </w:rPr>
        <w:t>___</w:t>
      </w:r>
      <w:r w:rsidRPr="00E56C34">
        <w:rPr>
          <w:lang w:eastAsia="ar-SA"/>
        </w:rPr>
        <w:t xml:space="preserve"> г.</w:t>
      </w:r>
    </w:p>
    <w:p w:rsidR="005017EE" w:rsidRPr="00E56C34" w:rsidRDefault="005017EE" w:rsidP="005017EE">
      <w:pPr>
        <w:suppressAutoHyphens/>
        <w:jc w:val="both"/>
        <w:rPr>
          <w:kern w:val="1"/>
          <w:lang w:eastAsia="ar-SA"/>
        </w:rPr>
      </w:pPr>
      <w:r w:rsidRPr="00E56C34">
        <w:rPr>
          <w:kern w:val="1"/>
          <w:lang w:eastAsia="ar-SA"/>
        </w:rPr>
        <w:t>«Заказчик», в лице __________, действующего на основании _________________, с одной стороны, ___________, именуемое в дальнейшем «Поставщик (Представитель Поставщика)», в лице _______, действующего на основании ______________, с другой стороны, и ________________, именуемый в дальнейшем «Получатель», вместе именуемые «Стороны», заключили настоящий Договор о нижеследующем:</w:t>
      </w:r>
    </w:p>
    <w:p w:rsidR="005017EE" w:rsidRPr="00E56C34" w:rsidRDefault="005017EE" w:rsidP="005017EE">
      <w:pPr>
        <w:suppressAutoHyphens/>
        <w:ind w:firstLine="284"/>
        <w:jc w:val="center"/>
        <w:rPr>
          <w:b/>
          <w:bCs/>
          <w:lang w:eastAsia="ar-SA"/>
        </w:rPr>
      </w:pPr>
      <w:r w:rsidRPr="00E56C34">
        <w:rPr>
          <w:b/>
          <w:bCs/>
          <w:lang w:eastAsia="ar-SA"/>
        </w:rPr>
        <w:t>1. ПРЕДМЕТ ДОГОВОРА</w:t>
      </w:r>
    </w:p>
    <w:p w:rsidR="005017EE" w:rsidRPr="00E56C34" w:rsidRDefault="005017EE" w:rsidP="005017EE">
      <w:pPr>
        <w:suppressAutoHyphens/>
        <w:ind w:firstLine="709"/>
        <w:jc w:val="both"/>
        <w:rPr>
          <w:lang w:eastAsia="ar-SA"/>
        </w:rPr>
      </w:pPr>
      <w:r w:rsidRPr="00E56C34">
        <w:rPr>
          <w:lang w:eastAsia="ar-SA"/>
        </w:rPr>
        <w:t>1.1. Поставщик передает, а Получатель приобретает в собственность за счет средств Заказчика следующий автомобиль: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 xml:space="preserve">Марка, модель </w:t>
      </w:r>
      <w:r w:rsidRPr="00E56C34">
        <w:rPr>
          <w:spacing w:val="-4"/>
        </w:rPr>
        <w:t>______________________________________________,</w:t>
      </w:r>
      <w:r w:rsidRPr="00E56C34">
        <w:t xml:space="preserve"> 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Идентификационный номер (</w:t>
      </w:r>
      <w:r w:rsidRPr="00E56C34">
        <w:rPr>
          <w:lang w:val="en-US"/>
        </w:rPr>
        <w:t>VIN</w:t>
      </w:r>
      <w:r w:rsidRPr="00E56C34">
        <w:t>) ____________________________.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Год изготовления ___________</w:t>
      </w:r>
      <w:r>
        <w:rPr>
          <w:color w:val="000000"/>
        </w:rPr>
        <w:t>_______________________________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Цвет кузова ________________</w:t>
      </w:r>
      <w:r>
        <w:rPr>
          <w:color w:val="000000"/>
        </w:rPr>
        <w:t>_______________________________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Двигатель № _______________________________________________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Кузов _____________________</w:t>
      </w:r>
      <w:r>
        <w:rPr>
          <w:color w:val="000000"/>
        </w:rPr>
        <w:t>_______________________________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ПТС ______________________________________________________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Дата выдачи _______________________________________________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ПТС выдан ________________________________________________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(далее - автомобиль) в модификации __________________________.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 xml:space="preserve">Автомобиль передается Получателю безвозмездно с собственность. 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Стоимость автомобиля составляет ___________________рублей ___ копеек.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1.2. Поставщик (Представитель Поставщика) гарантирует, что автомобиль, предоставляемый в соответствии с настоящим Договором, свободен от прав третьих лиц. Автомобиль должен быть новым, не бывшим в эксплуатации.</w:t>
      </w:r>
    </w:p>
    <w:p w:rsidR="005017EE" w:rsidRPr="00E56C34" w:rsidRDefault="005017EE" w:rsidP="005017EE">
      <w:pPr>
        <w:suppressAutoHyphens/>
        <w:jc w:val="center"/>
        <w:rPr>
          <w:b/>
          <w:bCs/>
          <w:lang w:eastAsia="ar-SA"/>
        </w:rPr>
      </w:pPr>
      <w:r w:rsidRPr="00E56C34">
        <w:rPr>
          <w:b/>
          <w:bCs/>
          <w:lang w:eastAsia="ar-SA"/>
        </w:rPr>
        <w:t>2.СРОК ИСПОЛНЕНИЯ ДОГОВОРА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2.1. Настоящий Договор вступает в силу с даты подписания его Сторонами и действует до полного исполнения Сторонами обязательств, предусмотренных настоящим Договором.</w:t>
      </w:r>
    </w:p>
    <w:p w:rsidR="005017EE" w:rsidRPr="00E56C34" w:rsidRDefault="005017EE" w:rsidP="005017EE">
      <w:pPr>
        <w:suppressAutoHyphens/>
        <w:jc w:val="center"/>
        <w:rPr>
          <w:b/>
          <w:bCs/>
          <w:lang w:eastAsia="ar-SA"/>
        </w:rPr>
      </w:pPr>
      <w:r w:rsidRPr="00E56C34">
        <w:rPr>
          <w:b/>
          <w:bCs/>
          <w:lang w:eastAsia="ar-SA"/>
        </w:rPr>
        <w:t>3.ПРАВА И ОБЯЗАННОСТИ СТОРОН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E56C34">
        <w:rPr>
          <w:u w:val="single"/>
        </w:rPr>
        <w:t>3.1.</w:t>
      </w:r>
      <w:r>
        <w:rPr>
          <w:u w:val="single"/>
        </w:rPr>
        <w:t xml:space="preserve"> </w:t>
      </w:r>
      <w:r w:rsidRPr="00E56C34">
        <w:rPr>
          <w:u w:val="single"/>
        </w:rPr>
        <w:t xml:space="preserve">Поставщик (Представитель Поставщика) обязан: 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E56C34">
        <w:t xml:space="preserve">3.1.1. Поставить автомобиль </w:t>
      </w:r>
      <w:r w:rsidRPr="00E56C34">
        <w:rPr>
          <w:spacing w:val="-4"/>
        </w:rPr>
        <w:t xml:space="preserve">при наличии </w:t>
      </w:r>
      <w:r w:rsidRPr="00E56C34">
        <w:t>действующего сертификата соответствия автомобиля</w:t>
      </w:r>
      <w:r w:rsidRPr="00E56C34">
        <w:rPr>
          <w:spacing w:val="-1"/>
        </w:rPr>
        <w:t xml:space="preserve">. В случае окончания срока действия указанного документа до полного исполнения обязательств по настоящему Договору Поставщик </w:t>
      </w:r>
      <w:r w:rsidRPr="00E56C34">
        <w:t xml:space="preserve">(Представитель Поставщика) </w:t>
      </w:r>
      <w:r w:rsidRPr="00E56C34">
        <w:rPr>
          <w:spacing w:val="-1"/>
        </w:rPr>
        <w:t>в установленные законодательством Российской Федерации сроки обязан обеспечить продление данного документа.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 xml:space="preserve">3.1.2. Осуществить предпродажную подготовку автомобиля. Проверить автомобиль и в соответствии с условиями настоящего Договора передать Получателю в собственность автомобиль, а также все необходимые документы, комплектующие и принадлежности к автомобилю в срок не позднее </w:t>
      </w:r>
      <w:r w:rsidRPr="000519D4">
        <w:rPr>
          <w:color w:val="0070C0"/>
          <w:u w:val="single"/>
        </w:rPr>
        <w:t xml:space="preserve">___ _____ </w:t>
      </w:r>
      <w:r w:rsidRPr="000519D4">
        <w:rPr>
          <w:color w:val="0070C0"/>
        </w:rPr>
        <w:t>20</w:t>
      </w:r>
      <w:r w:rsidRPr="000519D4">
        <w:rPr>
          <w:color w:val="0070C0"/>
          <w:u w:val="single"/>
        </w:rPr>
        <w:t>___</w:t>
      </w:r>
      <w:r>
        <w:rPr>
          <w:color w:val="0070C0"/>
        </w:rPr>
        <w:t>года</w:t>
      </w:r>
      <w:r w:rsidRPr="00E56C34">
        <w:t xml:space="preserve">. Моментом передачи автомобиля является подписание Поставщиком и Получателем Акта сдачи-приемки Товара. 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3.1.3. Консультировать Получателя по всем вопросам осуществления гарантийного ремонта, эксплуатации и т.д.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t xml:space="preserve">3.1.4. Обеспечивать осуществление гарантийного ремонта автомобиля </w:t>
      </w:r>
      <w:r w:rsidRPr="00E56C34">
        <w:rPr>
          <w:color w:val="000000"/>
        </w:rPr>
        <w:t>за счет собственных средств в период гарантийного срока эксплуатации автомобиля. Гарантийный срок эксплуатации автомобиля составляет __________месяцев или ___________ километров пробега</w:t>
      </w:r>
      <w:r w:rsidRPr="00E56C34">
        <w:t>.</w:t>
      </w:r>
      <w:r w:rsidRPr="00E56C34">
        <w:rPr>
          <w:color w:val="000000"/>
        </w:rPr>
        <w:t xml:space="preserve"> 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lang w:eastAsia="ar-SA"/>
        </w:rPr>
        <w:t>В соответствии с Сервисной книжкой на Товар, а также на отдельные его комплектующие изделия и элементы устанавливается гарантия ____________ месяцев вне зависимости от пробега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Срок выполнения гарантийного ремонта составляет не более 30</w:t>
      </w:r>
      <w:r w:rsidRPr="00E56C34">
        <w:rPr>
          <w:color w:val="FF0000"/>
        </w:rPr>
        <w:t xml:space="preserve"> </w:t>
      </w:r>
      <w:r w:rsidRPr="00E56C34">
        <w:rPr>
          <w:color w:val="000000"/>
        </w:rPr>
        <w:t xml:space="preserve">рабочих дней со дня обращения Получателя. 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E56C34">
        <w:t xml:space="preserve">3.1.5. </w:t>
      </w:r>
      <w:r w:rsidRPr="00E56C34">
        <w:rPr>
          <w:spacing w:val="-4"/>
        </w:rPr>
        <w:t>Не позднее трех рабочих дней со дня предоставления Получателю автомобиля и подписания Акта сдачи-приемки Товара и Договора передать Заказчику Акт сдачи-приемки Товара, Договор, Акт поставки Товара.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E56C34">
        <w:rPr>
          <w:u w:val="single"/>
        </w:rPr>
        <w:t>3.2.</w:t>
      </w:r>
      <w:r>
        <w:rPr>
          <w:u w:val="single"/>
        </w:rPr>
        <w:t xml:space="preserve"> </w:t>
      </w:r>
      <w:r w:rsidRPr="00E56C34">
        <w:rPr>
          <w:color w:val="000000"/>
          <w:u w:val="single"/>
        </w:rPr>
        <w:t>Поставщик (Представитель Поставщика) имеет право: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3.2.1. На получение от Заказчика оплаты стоимости автомобиля в соответствии с государственным контрактом от ___________ №___________;</w:t>
      </w:r>
    </w:p>
    <w:p w:rsidR="005017EE" w:rsidRPr="00E56C34" w:rsidRDefault="005017EE" w:rsidP="005017EE">
      <w:pPr>
        <w:suppressAutoHyphens/>
        <w:ind w:firstLine="709"/>
        <w:jc w:val="both"/>
        <w:rPr>
          <w:color w:val="000000"/>
          <w:lang w:eastAsia="ar-SA"/>
        </w:rPr>
      </w:pPr>
      <w:r w:rsidRPr="00E56C34">
        <w:rPr>
          <w:color w:val="000000"/>
          <w:lang w:eastAsia="ar-SA"/>
        </w:rPr>
        <w:t>3.2.2. Требовать от Сторон надлежащего исполнения условий настоящего Договора.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E56C34">
        <w:rPr>
          <w:color w:val="000000"/>
          <w:u w:val="single"/>
        </w:rPr>
        <w:t>3.3. Заказчик обязан: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E56C34">
        <w:rPr>
          <w:color w:val="000000"/>
        </w:rPr>
        <w:t>3.3.1. о</w:t>
      </w:r>
      <w:r w:rsidRPr="00E56C34">
        <w:rPr>
          <w:color w:val="000000"/>
          <w:spacing w:val="-4"/>
        </w:rPr>
        <w:t>платить стоимость автомобиля Поставщику в соответствии с государственным контрактом от _____ №_______.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E56C34">
        <w:rPr>
          <w:u w:val="single"/>
        </w:rPr>
        <w:t xml:space="preserve">3.4. Заказчик имеет право: 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3.4.1. Требовать от Сторон надлежащего исполнения условий настоящего Договора.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E56C34">
        <w:rPr>
          <w:u w:val="single"/>
        </w:rPr>
        <w:t>3.5. Получатель обязан: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t>3.5.1.</w:t>
      </w:r>
      <w:r w:rsidRPr="00E56C34">
        <w:rPr>
          <w:color w:val="000000"/>
        </w:rPr>
        <w:t xml:space="preserve"> Принять автомобиль в качестве транспортного средства, представляемого в целях реабилитации Получателя в соответствии с рекомендациями программы реабилитации пострадавшего от несчастных случаев на производстве и профессиональных заболеваний.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 xml:space="preserve">3.5.2. При принятии автомобиля от Поставщика </w:t>
      </w:r>
      <w:r w:rsidRPr="00E56C34">
        <w:t xml:space="preserve">(Представителя Поставщика) </w:t>
      </w:r>
      <w:r w:rsidRPr="00E56C34">
        <w:rPr>
          <w:color w:val="000000"/>
        </w:rPr>
        <w:t>соблюдать порядок, установленный настоящим Договором.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6C34">
        <w:rPr>
          <w:color w:val="000000"/>
        </w:rPr>
        <w:t>3.5.</w:t>
      </w:r>
      <w:r w:rsidRPr="00E56C34">
        <w:t>3. Произвести регистрацию автомобиля в Государственной инспекции безопасности дорожного движения в установленные сроки и представить Заказчику в течение десяти дней со дня указанной регистрации - свидетельство</w:t>
      </w:r>
      <w:r w:rsidRPr="00E56C34">
        <w:rPr>
          <w:color w:val="000000"/>
        </w:rPr>
        <w:t xml:space="preserve"> о регистрации и паспорт транспортного средства (копии).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E56C34">
        <w:rPr>
          <w:u w:val="single"/>
        </w:rPr>
        <w:t>3.6. Получатель имеет право: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3.6.1. Проверить техническое состояние и комплектность автомобиля;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3.6.2. Получить все необходимые документы, комплектующие и принадлежности к автомобилю в срок, установленный пунктом 3.1.2 настоящего Договора;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3.6.3. Требовать от Сторон надлежащего исполнения условий настоящего Договора.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56C34">
        <w:rPr>
          <w:b/>
          <w:bCs/>
        </w:rPr>
        <w:t>4. ОБСТОЯТЕЛЬСТВА НЕПРЕОДОЛИМОЙ СИЛЫ</w:t>
      </w:r>
    </w:p>
    <w:p w:rsidR="005017EE" w:rsidRPr="00E56C34" w:rsidRDefault="005017EE" w:rsidP="005017EE">
      <w:pPr>
        <w:suppressAutoHyphens/>
        <w:ind w:firstLine="709"/>
        <w:jc w:val="both"/>
        <w:rPr>
          <w:lang w:eastAsia="ar-SA"/>
        </w:rPr>
      </w:pPr>
      <w:r w:rsidRPr="00E56C34">
        <w:t>4.1</w:t>
      </w:r>
      <w:r w:rsidRPr="00E56C34">
        <w:rPr>
          <w:lang w:eastAsia="ar-SA"/>
        </w:rPr>
        <w:t xml:space="preserve">. </w:t>
      </w:r>
      <w:r w:rsidRPr="00E56C34">
        <w:rPr>
          <w:bCs/>
        </w:rPr>
        <w:t xml:space="preserve">При наступлении обстоятельств непреодолимой силы Сторона обязана в течение 5 рабочих дней письменно информировать другую Сторону о случившемся и его причинах. </w:t>
      </w:r>
      <w:r w:rsidRPr="00E56C34">
        <w:t>В извещении должны быть сообщены данные о характере обстоятельств, а также по возможности оценка их влияния на возможность исполнения обязательств по Контракту и срок исполнения обязательств.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4.2. По прекращении указанных обстоятельств Сторона должна без промедления известить другую Сторону в письменном виде. В извещении должен быть указан срок, в который предполагается исполнить обязательство по настоящему Контракту. Если Сторона не направит или несвоевременно направит извещение, то она должна возместить другой Стороне убытки, причиненные неизвещением или несвоевременным извещением.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4.3. Сторона должна в течение разумного срока передать другой Стороне сертификат торгово-промышленной палаты или иного компетентного органа, или организации о наличии форс-мажорных обстоятельств.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4.4. Если форс-мажорные обстоятельства и их последствия продолжают действовать более 6 (шести) месяцев или они или их последствия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настоящего Контракта и достижения соответствующей договоренности.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4.5. К обстоятельствам непреодолимой силы не относятся обстоятельства, повлекшие задержку поставки Товара на таможне, по причине не представления Поставщиком необходимых документов, в случае если Поставщик знал (должен был знать) о необходимости представления соответствующих документов таможенным органам.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56C34">
        <w:rPr>
          <w:b/>
          <w:bCs/>
        </w:rPr>
        <w:t>5. ОТВЕТСТВЕННОСТЬ СТОРОН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5.2. Расторжение настоящего Договора допускается по основаниям, предусмотренным законодательством Российской Федерации.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5.3. Риск случайной гибели автомобиля до подписания Акта приема-передачи автомобиля по настоящему Договору несет Поставщик.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5.4. В случае неисполнения своих обязательств по настоящему Договору Поставщик возмещает убытки, нанесенные им Получателю.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56C34">
        <w:rPr>
          <w:b/>
          <w:bCs/>
        </w:rPr>
        <w:t>6. ГАРАНТИЙНЫЕ ОБЯЗАТЕЛЬСТВА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6.1. Поставщик (Представитель Поставщика) гарантирует, что автомобиль, передаваемый Получателю в рамках настоящего Договора, не будет иметь дефектов, связанных с материалами или качеством изготовления, либо проявляющихся в результате действия или упущения Поставщика (Представителя Поставщика) при нормальном использовании в обычных условиях.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 xml:space="preserve">6.2. В случае предъявления претензий Поставщик (Представитель Поставщика) обязан в течение 30 рабочих дней произвести гарантийный ремонт автомобиля или его части без расходов со стороны Заказчика и Получателя. 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56C34">
        <w:rPr>
          <w:b/>
          <w:bCs/>
        </w:rPr>
        <w:t>7. ДОПОЛНИТЕЛЬНЫЕ УСЛОВИЯ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 xml:space="preserve">7.1. Ни одна из Сторон не вправе передавать свои права и обязанности по настоящему Договору третьему лицу. 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 xml:space="preserve">7.2. В случае изменения адресов, банковских реквизитов, номеров телефонов Заказчик, Поставщик (представитель Поставщика), Получатель письменно извещают друг друга о таком изменении в течение трех рабочих дней со дня изменения. 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7.3. Все приложения к настоящему Договору являются его неотъемлемой частью при условии подписания их Сторонами.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7.4. Все дополнения и изменения к настоящему Договору оформляются письменно в форме дополнительных соглашений, подписанных Сторонами, и считаются неотъемлемой частью настоящего договора.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7.5. Все спорные вопросы, возникающие при исполнении настоящего Договора, решаются Сторонами путем переговоров, в случае не достижения согласия Стороны передают их на рассмотрение в Арбитражный суд Кировской области.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both"/>
      </w:pPr>
      <w:r w:rsidRPr="00E56C34">
        <w:t>7.6. Настоящий Договор составлен в трех экземплярах, имеющих равную юридическую силу, один из которых хранится у Заказчика, другой - у Поставщика, третий - у Получателя.</w:t>
      </w:r>
    </w:p>
    <w:p w:rsidR="005017EE" w:rsidRPr="00E56C34" w:rsidRDefault="005017EE" w:rsidP="005017E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56C34">
        <w:rPr>
          <w:b/>
          <w:bCs/>
        </w:rPr>
        <w:t>8. ЮРИДИЧЕСКИЕ АДРЕСА, БАНКОВСКИЕ РЕКВИЗИТЫ И ПОДПИСИ СТОРОН</w:t>
      </w:r>
    </w:p>
    <w:tbl>
      <w:tblPr>
        <w:tblW w:w="97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12"/>
        <w:gridCol w:w="4170"/>
      </w:tblGrid>
      <w:tr w:rsidR="005017EE" w:rsidRPr="00E56C34" w:rsidTr="005B0B35">
        <w:trPr>
          <w:trHeight w:val="166"/>
        </w:trPr>
        <w:tc>
          <w:tcPr>
            <w:tcW w:w="5612" w:type="dxa"/>
          </w:tcPr>
          <w:p w:rsidR="005017EE" w:rsidRPr="00E56C34" w:rsidRDefault="005017EE" w:rsidP="005B0B3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56C34">
              <w:rPr>
                <w:b/>
                <w:bCs/>
                <w:sz w:val="20"/>
                <w:szCs w:val="20"/>
                <w:lang w:eastAsia="ar-SA"/>
              </w:rPr>
              <w:t>ЗАКАЗЧИК</w:t>
            </w:r>
          </w:p>
          <w:p w:rsidR="005017EE" w:rsidRPr="004113B9" w:rsidRDefault="005017EE" w:rsidP="005B0B35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113B9">
              <w:rPr>
                <w:b/>
                <w:bCs/>
                <w:sz w:val="20"/>
                <w:szCs w:val="20"/>
                <w:u w:val="single"/>
                <w:lang w:eastAsia="ar-SA"/>
              </w:rPr>
              <w:t>________________ (________)</w:t>
            </w:r>
          </w:p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C34">
              <w:rPr>
                <w:sz w:val="20"/>
                <w:szCs w:val="20"/>
              </w:rPr>
              <w:t>(ПОДПИСЬ)</w:t>
            </w:r>
          </w:p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C34">
              <w:rPr>
                <w:sz w:val="20"/>
                <w:szCs w:val="20"/>
              </w:rPr>
              <w:t>М. П.</w:t>
            </w:r>
          </w:p>
        </w:tc>
        <w:tc>
          <w:tcPr>
            <w:tcW w:w="4170" w:type="dxa"/>
          </w:tcPr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56C34">
              <w:rPr>
                <w:b/>
                <w:bCs/>
                <w:sz w:val="20"/>
                <w:szCs w:val="20"/>
              </w:rPr>
              <w:t>ПОСТАВЩИК</w:t>
            </w:r>
          </w:p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56C34">
              <w:rPr>
                <w:b/>
                <w:bCs/>
                <w:sz w:val="20"/>
                <w:szCs w:val="20"/>
              </w:rPr>
              <w:t>(ПРЕДСТАВИТЕЛЬ ПОСТАВЩИКА</w:t>
            </w:r>
            <w:r w:rsidRPr="00E56C34">
              <w:rPr>
                <w:sz w:val="20"/>
                <w:szCs w:val="20"/>
              </w:rPr>
              <w:t xml:space="preserve">) </w:t>
            </w:r>
          </w:p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56C34">
              <w:rPr>
                <w:sz w:val="20"/>
                <w:szCs w:val="20"/>
              </w:rPr>
              <w:t>________ (________)</w:t>
            </w:r>
          </w:p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C34">
              <w:rPr>
                <w:sz w:val="20"/>
                <w:szCs w:val="20"/>
              </w:rPr>
              <w:t>(ПОДПИСЬ)</w:t>
            </w:r>
          </w:p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C34">
              <w:rPr>
                <w:sz w:val="20"/>
                <w:szCs w:val="20"/>
              </w:rPr>
              <w:t>М. П.</w:t>
            </w:r>
          </w:p>
        </w:tc>
      </w:tr>
      <w:tr w:rsidR="005017EE" w:rsidRPr="00E56C34" w:rsidTr="005B0B35">
        <w:trPr>
          <w:trHeight w:val="241"/>
        </w:trPr>
        <w:tc>
          <w:tcPr>
            <w:tcW w:w="5612" w:type="dxa"/>
          </w:tcPr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6C34">
              <w:rPr>
                <w:b/>
                <w:sz w:val="20"/>
                <w:szCs w:val="20"/>
              </w:rPr>
              <w:t>ПОЛУЧАТЕЛЬ</w:t>
            </w:r>
          </w:p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C34">
              <w:t>________________________(__________)</w:t>
            </w:r>
          </w:p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C34">
              <w:rPr>
                <w:vertAlign w:val="superscript"/>
              </w:rPr>
              <w:t>(ПОДПИСЬ)                                                (Ф.И.О)</w:t>
            </w:r>
          </w:p>
        </w:tc>
        <w:tc>
          <w:tcPr>
            <w:tcW w:w="4170" w:type="dxa"/>
          </w:tcPr>
          <w:p w:rsidR="005017EE" w:rsidRPr="00E56C34" w:rsidRDefault="005017EE" w:rsidP="005B0B3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017EE" w:rsidRDefault="005017EE" w:rsidP="005017EE"/>
    <w:p w:rsidR="005017EE" w:rsidRDefault="005017EE" w:rsidP="005C5F6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17EE" w:rsidRPr="007E0244" w:rsidRDefault="005017EE" w:rsidP="005C5F6D">
      <w:pPr>
        <w:jc w:val="both"/>
        <w:rPr>
          <w:rFonts w:ascii="Times New Roman" w:hAnsi="Times New Roman" w:cs="Times New Roman"/>
        </w:rPr>
      </w:pPr>
    </w:p>
    <w:sectPr w:rsidR="005017EE" w:rsidRPr="007E0244" w:rsidSect="005017EE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9C" w:rsidRDefault="009B5C9C" w:rsidP="00837778">
      <w:pPr>
        <w:spacing w:after="0" w:line="240" w:lineRule="auto"/>
      </w:pPr>
      <w:r>
        <w:separator/>
      </w:r>
    </w:p>
  </w:endnote>
  <w:endnote w:type="continuationSeparator" w:id="0">
    <w:p w:rsidR="009B5C9C" w:rsidRDefault="009B5C9C" w:rsidP="008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9C" w:rsidRDefault="009B5C9C" w:rsidP="00837778">
      <w:pPr>
        <w:spacing w:after="0" w:line="240" w:lineRule="auto"/>
      </w:pPr>
      <w:r>
        <w:separator/>
      </w:r>
    </w:p>
  </w:footnote>
  <w:footnote w:type="continuationSeparator" w:id="0">
    <w:p w:rsidR="009B5C9C" w:rsidRDefault="009B5C9C" w:rsidP="0083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6226A"/>
    <w:multiLevelType w:val="multilevel"/>
    <w:tmpl w:val="3ECC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5EB17CDF"/>
    <w:multiLevelType w:val="multilevel"/>
    <w:tmpl w:val="B38809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6D1854"/>
    <w:multiLevelType w:val="hybridMultilevel"/>
    <w:tmpl w:val="E62A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78"/>
    <w:rsid w:val="00025CDE"/>
    <w:rsid w:val="00031B56"/>
    <w:rsid w:val="00051786"/>
    <w:rsid w:val="00054332"/>
    <w:rsid w:val="00056AB3"/>
    <w:rsid w:val="000E0B00"/>
    <w:rsid w:val="001676A0"/>
    <w:rsid w:val="001F4AC5"/>
    <w:rsid w:val="00215A85"/>
    <w:rsid w:val="00222093"/>
    <w:rsid w:val="00225DEC"/>
    <w:rsid w:val="002D3540"/>
    <w:rsid w:val="002E58FD"/>
    <w:rsid w:val="00306B41"/>
    <w:rsid w:val="00314722"/>
    <w:rsid w:val="00347FC9"/>
    <w:rsid w:val="00363F4D"/>
    <w:rsid w:val="00365826"/>
    <w:rsid w:val="003A0DD0"/>
    <w:rsid w:val="003F3918"/>
    <w:rsid w:val="004418CA"/>
    <w:rsid w:val="004861A0"/>
    <w:rsid w:val="004A1094"/>
    <w:rsid w:val="004B27EA"/>
    <w:rsid w:val="005017EE"/>
    <w:rsid w:val="0056550A"/>
    <w:rsid w:val="00567D79"/>
    <w:rsid w:val="005A6AE9"/>
    <w:rsid w:val="005C5F6D"/>
    <w:rsid w:val="006059CC"/>
    <w:rsid w:val="006765FD"/>
    <w:rsid w:val="006E5FD7"/>
    <w:rsid w:val="006E6B1C"/>
    <w:rsid w:val="00730A55"/>
    <w:rsid w:val="007A02A2"/>
    <w:rsid w:val="007C6F3E"/>
    <w:rsid w:val="007E0244"/>
    <w:rsid w:val="007E2110"/>
    <w:rsid w:val="00837778"/>
    <w:rsid w:val="008654E2"/>
    <w:rsid w:val="0086691C"/>
    <w:rsid w:val="008E7962"/>
    <w:rsid w:val="0096047A"/>
    <w:rsid w:val="009862D3"/>
    <w:rsid w:val="009B5C9C"/>
    <w:rsid w:val="009E0E8E"/>
    <w:rsid w:val="00A53DE0"/>
    <w:rsid w:val="00AA6F57"/>
    <w:rsid w:val="00AF14AE"/>
    <w:rsid w:val="00B018CC"/>
    <w:rsid w:val="00B61FCB"/>
    <w:rsid w:val="00B64600"/>
    <w:rsid w:val="00BE2C07"/>
    <w:rsid w:val="00BE6F0D"/>
    <w:rsid w:val="00BF3FC0"/>
    <w:rsid w:val="00C24A91"/>
    <w:rsid w:val="00CD6A9C"/>
    <w:rsid w:val="00D02679"/>
    <w:rsid w:val="00D27108"/>
    <w:rsid w:val="00D33970"/>
    <w:rsid w:val="00D7332B"/>
    <w:rsid w:val="00DC5236"/>
    <w:rsid w:val="00DE1FE0"/>
    <w:rsid w:val="00E15508"/>
    <w:rsid w:val="00E21855"/>
    <w:rsid w:val="00E57162"/>
    <w:rsid w:val="00E72826"/>
    <w:rsid w:val="00EF7C2F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DEF5-BBF6-4C89-AA85-D0CC1780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78"/>
  </w:style>
  <w:style w:type="paragraph" w:styleId="a6">
    <w:name w:val="footer"/>
    <w:basedOn w:val="a"/>
    <w:link w:val="a7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78"/>
  </w:style>
  <w:style w:type="paragraph" w:customStyle="1" w:styleId="ConsPlusNormal">
    <w:name w:val="ConsPlusNormal"/>
    <w:rsid w:val="0083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8377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F7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F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C5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5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C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C5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C5F6D"/>
    <w:rPr>
      <w:vertAlign w:val="superscript"/>
    </w:rPr>
  </w:style>
  <w:style w:type="paragraph" w:customStyle="1" w:styleId="Style17">
    <w:name w:val="Style17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25C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25C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025C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23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76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5178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51786"/>
  </w:style>
  <w:style w:type="character" w:customStyle="1" w:styleId="af3">
    <w:name w:val="Основной шрифт"/>
    <w:rsid w:val="007A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2FF2-2423-4874-8702-CF6DDF03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Светлана Михайловна</dc:creator>
  <cp:keywords/>
  <dc:description/>
  <cp:lastModifiedBy>Журавлёва Светлана Михайловна</cp:lastModifiedBy>
  <cp:revision>26</cp:revision>
  <cp:lastPrinted>2021-06-17T12:26:00Z</cp:lastPrinted>
  <dcterms:created xsi:type="dcterms:W3CDTF">2019-06-26T07:20:00Z</dcterms:created>
  <dcterms:modified xsi:type="dcterms:W3CDTF">2021-06-18T07:37:00Z</dcterms:modified>
</cp:coreProperties>
</file>