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DD2ABB" w:rsidRDefault="00DD2ABB" w:rsidP="000D659E">
      <w:pPr>
        <w:suppressAutoHyphens w:val="0"/>
        <w:jc w:val="center"/>
        <w:rPr>
          <w:b/>
        </w:rPr>
      </w:pPr>
    </w:p>
    <w:p w:rsidR="00524130" w:rsidRPr="00D209C8" w:rsidRDefault="00524130" w:rsidP="000D659E">
      <w:pPr>
        <w:suppressAutoHyphens w:val="0"/>
        <w:jc w:val="center"/>
        <w:rPr>
          <w:b/>
        </w:rPr>
      </w:pPr>
      <w:r w:rsidRPr="00524130">
        <w:rPr>
          <w:b/>
        </w:rPr>
        <w:t>Поставка инвалидам Ростовской области  кресел-колясок.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224976" w:rsidRPr="00CC274F" w:rsidRDefault="00224976" w:rsidP="00224976">
      <w:pPr>
        <w:ind w:firstLine="708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  <w:spacing w:val="4"/>
        </w:rPr>
        <w:t>Кресло-коляска с электроприводом, техническое средство реабилитации, предназначенное для самостоятельного передвижения в помещениях и уличных условиях инвалидов с нарушениями функций опорно-двигательного аппарата.</w:t>
      </w:r>
    </w:p>
    <w:p w:rsidR="00224976" w:rsidRPr="00BC1067" w:rsidRDefault="00224976" w:rsidP="00224976">
      <w:pPr>
        <w:ind w:firstLine="708"/>
        <w:jc w:val="both"/>
      </w:pPr>
      <w:r w:rsidRPr="00CC274F">
        <w:t xml:space="preserve">Срок службы </w:t>
      </w:r>
      <w:r w:rsidRPr="00CC274F">
        <w:rPr>
          <w:bCs/>
        </w:rPr>
        <w:t>кресел-</w:t>
      </w:r>
      <w:r w:rsidRPr="00BC1067">
        <w:rPr>
          <w:bCs/>
        </w:rPr>
        <w:t>колясок с электроприводом</w:t>
      </w:r>
      <w:r w:rsidRPr="00BC1067">
        <w:t>, установленный изготовителем  должен составлять не менее 5 лет, не менее срока, установленного приказом Министерства труда и социальной защиты Российской Федера</w:t>
      </w:r>
      <w:r w:rsidR="00653F46">
        <w:t xml:space="preserve">ции </w:t>
      </w:r>
      <w:r w:rsidR="00653F46" w:rsidRPr="006672CB">
        <w:t>от 05 марта 2021 г. № 107</w:t>
      </w:r>
      <w:r w:rsidRPr="006672CB">
        <w:t>н.</w:t>
      </w:r>
    </w:p>
    <w:p w:rsidR="00224976" w:rsidRPr="00CC274F" w:rsidRDefault="00224976" w:rsidP="00224976">
      <w:pPr>
        <w:jc w:val="center"/>
        <w:rPr>
          <w:b/>
          <w:iCs/>
          <w:color w:val="000000"/>
        </w:rPr>
      </w:pPr>
      <w:r w:rsidRPr="005C4049">
        <w:rPr>
          <w:b/>
          <w:iCs/>
          <w:color w:val="000000"/>
        </w:rPr>
        <w:t>Безопасность кресел-колясок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Наружные поверхности кресла-коляски должны быть устойчивы к воздействию 1%-</w:t>
      </w:r>
      <w:proofErr w:type="spellStart"/>
      <w:r w:rsidRPr="00CC274F">
        <w:rPr>
          <w:bCs/>
          <w:iCs/>
          <w:color w:val="000000"/>
        </w:rPr>
        <w:t>го</w:t>
      </w:r>
      <w:proofErr w:type="spellEnd"/>
      <w:r w:rsidRPr="00CC274F">
        <w:rPr>
          <w:bCs/>
          <w:iCs/>
          <w:color w:val="000000"/>
        </w:rPr>
        <w:t xml:space="preserve"> раствора монохлорамина ХБ и растворов моющих средств, применяемых при дезинфекции. </w:t>
      </w:r>
    </w:p>
    <w:p w:rsidR="00224976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DD2ABB" w:rsidRPr="00CC274F" w:rsidRDefault="00DD2ABB" w:rsidP="00224976">
      <w:pPr>
        <w:ind w:firstLine="709"/>
        <w:jc w:val="both"/>
        <w:rPr>
          <w:bCs/>
          <w:iCs/>
          <w:color w:val="000000"/>
        </w:rPr>
      </w:pPr>
    </w:p>
    <w:p w:rsidR="00224976" w:rsidRPr="00CC274F" w:rsidRDefault="00224976" w:rsidP="00224976">
      <w:pPr>
        <w:shd w:val="clear" w:color="auto" w:fill="FFFFFF"/>
        <w:jc w:val="center"/>
        <w:rPr>
          <w:b/>
          <w:iCs/>
          <w:color w:val="000000"/>
        </w:rPr>
      </w:pPr>
      <w:r w:rsidRPr="00CC274F">
        <w:rPr>
          <w:b/>
          <w:iCs/>
          <w:color w:val="000000"/>
        </w:rPr>
        <w:t>Сроки предоставления гарантий качества кресел-колясок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</w:rPr>
        <w:t>Срок предоставления гарантии качества на кресла-коляски с электроприводом не менее    24</w:t>
      </w:r>
      <w:r w:rsidRPr="00CC274F">
        <w:rPr>
          <w:bCs/>
          <w:iCs/>
          <w:color w:val="000000"/>
          <w:spacing w:val="6"/>
        </w:rPr>
        <w:t xml:space="preserve"> месяцев </w:t>
      </w:r>
      <w:r w:rsidRPr="00CC274F">
        <w:rPr>
          <w:bCs/>
          <w:iCs/>
          <w:color w:val="000000"/>
          <w:spacing w:val="4"/>
        </w:rPr>
        <w:t>со дня ввода в эксплуатацию.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  <w:spacing w:val="2"/>
        </w:rPr>
      </w:pPr>
      <w:r w:rsidRPr="00CC274F">
        <w:rPr>
          <w:bCs/>
          <w:iCs/>
          <w:color w:val="000000"/>
          <w:spacing w:val="7"/>
        </w:rPr>
        <w:t xml:space="preserve">Гарантийный срок эксплуатации аккумуляторных батарей не менее 12 </w:t>
      </w:r>
      <w:r w:rsidRPr="00CC274F">
        <w:rPr>
          <w:bCs/>
          <w:iCs/>
          <w:color w:val="000000"/>
          <w:spacing w:val="2"/>
        </w:rPr>
        <w:t>месяцев.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 xml:space="preserve"> Срок гарантийного ремонта со дня обращения инвалида -  не более 20 рабочих дней.</w:t>
      </w:r>
    </w:p>
    <w:p w:rsidR="00224976" w:rsidRPr="00CC274F" w:rsidRDefault="00224976" w:rsidP="00224976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224976" w:rsidRPr="00CC274F" w:rsidRDefault="00224976" w:rsidP="00224976">
      <w:pPr>
        <w:shd w:val="clear" w:color="auto" w:fill="FFFFFF"/>
        <w:tabs>
          <w:tab w:val="left" w:pos="284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Обеспечение возможности ремонта и технического обслуживания, устранения недостатков при обеспечении инвалидов креслами-колясками должно осуществляться в соответствии с Федеральным законом от 07.02.1992 г. № 2300-1 «О защите прав потребителей».</w:t>
      </w:r>
    </w:p>
    <w:p w:rsidR="00224976" w:rsidRPr="00CC274F" w:rsidRDefault="00224976" w:rsidP="00224976">
      <w:pPr>
        <w:shd w:val="clear" w:color="auto" w:fill="FFFFFF"/>
        <w:jc w:val="center"/>
        <w:rPr>
          <w:b/>
          <w:bCs/>
          <w:iCs/>
          <w:color w:val="000000"/>
        </w:rPr>
      </w:pPr>
      <w:r w:rsidRPr="00CC274F">
        <w:rPr>
          <w:b/>
        </w:rPr>
        <w:t>Комплектность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 должна входить эксплуатационная документация.</w:t>
      </w:r>
    </w:p>
    <w:p w:rsidR="00224976" w:rsidRPr="00CC274F" w:rsidRDefault="00224976" w:rsidP="00224976">
      <w:pPr>
        <w:keepNext/>
        <w:spacing w:before="240" w:after="60"/>
        <w:jc w:val="center"/>
        <w:outlineLvl w:val="3"/>
        <w:rPr>
          <w:b/>
          <w:bCs/>
          <w:iCs/>
          <w:color w:val="000000"/>
        </w:rPr>
      </w:pPr>
      <w:r w:rsidRPr="00CC274F">
        <w:rPr>
          <w:b/>
        </w:rPr>
        <w:t>Упаковка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D659E" w:rsidRPr="001978AE" w:rsidRDefault="000D659E" w:rsidP="000D659E">
      <w:pPr>
        <w:jc w:val="both"/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4947" w:type="pct"/>
        <w:tblLayout w:type="fixed"/>
        <w:tblLook w:val="0000" w:firstRow="0" w:lastRow="0" w:firstColumn="0" w:lastColumn="0" w:noHBand="0" w:noVBand="0"/>
      </w:tblPr>
      <w:tblGrid>
        <w:gridCol w:w="1562"/>
        <w:gridCol w:w="4076"/>
        <w:gridCol w:w="991"/>
        <w:gridCol w:w="1277"/>
        <w:gridCol w:w="1564"/>
      </w:tblGrid>
      <w:tr w:rsidR="000D659E" w:rsidRPr="001978AE" w:rsidTr="00074F15">
        <w:trPr>
          <w:trHeight w:val="956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 w:rsidR="00E71626"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  <w:r w:rsidR="00074F15">
              <w:rPr>
                <w:bCs/>
              </w:rPr>
              <w:t xml:space="preserve"> </w:t>
            </w:r>
            <w:r w:rsidR="00074F15">
              <w:t xml:space="preserve"> не более</w:t>
            </w:r>
          </w:p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lastRenderedPageBreak/>
              <w:t>(руб.)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lastRenderedPageBreak/>
              <w:t xml:space="preserve">Суммарная стоимость </w:t>
            </w:r>
            <w:r w:rsidR="00074F15">
              <w:t xml:space="preserve"> не более</w:t>
            </w:r>
            <w:r w:rsidR="00074F15" w:rsidRPr="001978AE">
              <w:rPr>
                <w:bCs/>
              </w:rPr>
              <w:t xml:space="preserve"> </w:t>
            </w:r>
            <w:r w:rsidRPr="001978AE">
              <w:rPr>
                <w:bCs/>
              </w:rPr>
              <w:lastRenderedPageBreak/>
              <w:t>(руб.)</w:t>
            </w:r>
          </w:p>
        </w:tc>
      </w:tr>
      <w:tr w:rsidR="0090436F" w:rsidRPr="001978AE" w:rsidTr="0090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Default="0090436F" w:rsidP="0090436F">
            <w:r>
              <w:lastRenderedPageBreak/>
              <w:t xml:space="preserve">Кресло-коляска с электроприводом </w:t>
            </w:r>
          </w:p>
          <w:p w:rsidR="0090436F" w:rsidRPr="00A70857" w:rsidRDefault="0090436F" w:rsidP="0090436F">
            <w:r>
              <w:t>(для инвалидов и дете</w:t>
            </w:r>
            <w:proofErr w:type="gramStart"/>
            <w:r>
              <w:t>й-</w:t>
            </w:r>
            <w:proofErr w:type="gramEnd"/>
            <w:r>
              <w:t xml:space="preserve"> инвалидов)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Pr="0090436F" w:rsidRDefault="0090436F" w:rsidP="001335E7">
            <w:pPr>
              <w:ind w:firstLine="548"/>
              <w:jc w:val="both"/>
              <w:rPr>
                <w:b/>
              </w:rPr>
            </w:pPr>
            <w:r w:rsidRPr="0090436F">
              <w:t>Кресло-коляска с электроприводом  (для инвалидов и детей-инвалидов)</w:t>
            </w:r>
            <w:r w:rsidRPr="0090436F">
              <w:rPr>
                <w:b/>
              </w:rPr>
              <w:t>.</w:t>
            </w:r>
          </w:p>
          <w:p w:rsidR="0090436F" w:rsidRPr="0090436F" w:rsidRDefault="0090436F" w:rsidP="001335E7">
            <w:pPr>
              <w:ind w:firstLine="548"/>
              <w:jc w:val="both"/>
              <w:rPr>
                <w:rFonts w:eastAsia="Calibri"/>
                <w:color w:val="000000"/>
              </w:rPr>
            </w:pPr>
            <w:r w:rsidRPr="0090436F">
              <w:t xml:space="preserve"> </w:t>
            </w:r>
            <w:r w:rsidRPr="0090436F">
              <w:rPr>
                <w:rFonts w:eastAsia="Calibri"/>
                <w:color w:val="000000"/>
              </w:rPr>
              <w:t xml:space="preserve"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54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60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Обивка сиденья не должна пропускать органические выделения и должна поддаваться санитарной обработке.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ИСО 7176-16-2015.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</w:t>
            </w:r>
            <w:r w:rsidRPr="0090436F">
              <w:rPr>
                <w:rFonts w:eastAsia="Calibri"/>
                <w:color w:val="000000"/>
              </w:rPr>
              <w:lastRenderedPageBreak/>
              <w:t xml:space="preserve">набором LED - индикаторов показывающим уровень заряда аккумуляторных батарей или аналогом.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</w:t>
            </w:r>
            <w:proofErr w:type="gramStart"/>
            <w:r w:rsidRPr="0090436F">
              <w:rPr>
                <w:rFonts w:eastAsia="Calibri"/>
                <w:color w:val="000000"/>
              </w:rPr>
              <w:t>мотор-колес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).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Кресло-коляска должна иметь возможность при отключении электропривода перемещаться в ручном режиме.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>Технические характеристики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Ширина сиденья регулируемая – не менее 38 см и не более 56 см или иметь ширины: 40 см +/- 1 см, 42,5 см +/- 1 см, 45 см +/- 1 см, 47,5 см +/- 1 см, 50 см +/- 1, 55 см +/- 1см и поставляться в 6 типоразмерах.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Глубина сиденья – не более 52 см;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Габаритная ширина коляски не менее 55 см и не более 73 см;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Угол наклона основания сиденья должен быть не менее 2° и не более 6°;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Максимальная скорость не менее 8 км/ч;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Запас хода не менее 30 км;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Грузоподъемность не менее 125 кг;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Вес кресла-коляски не более 70 кг;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Мощность электродвигателя не менее 320 Вт или мощность электродвигателей 2 </w:t>
            </w:r>
            <w:proofErr w:type="gramStart"/>
            <w:r w:rsidRPr="0090436F">
              <w:rPr>
                <w:rFonts w:eastAsia="Calibri"/>
                <w:color w:val="000000"/>
              </w:rPr>
              <w:t>мотор-колес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не менее 125 Вт каждый.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proofErr w:type="gramStart"/>
            <w:r w:rsidRPr="0090436F">
              <w:rPr>
                <w:rFonts w:eastAsia="Calibri"/>
                <w:b/>
                <w:bCs/>
                <w:color w:val="000000"/>
              </w:rPr>
              <w:t xml:space="preserve">Пульт управления </w:t>
            </w:r>
            <w:r w:rsidRPr="0090436F">
              <w:rPr>
                <w:rFonts w:eastAsia="Calibri"/>
                <w:color w:val="000000"/>
              </w:rPr>
              <w:t xml:space="preserve">должен иметь возможность установки на правую или левую стороны кресла-коляски. </w:t>
            </w:r>
            <w:proofErr w:type="gramEnd"/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Кронштейн, на котором установлен пульт управления, должен иметь регулировку по длине относительно подлокотника.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Пульт управления должен иметь возможность программирования всех параметров.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lastRenderedPageBreak/>
              <w:t xml:space="preserve">Рама кресла-коляски: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должна быть изготовлена из металлических труб с применением коррозийно-стойких материалов и защитных покрытий;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должна складываться с помощью крестообразного механизма с уменьшением её габаритных размеров в вертикальном направлении.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Спинка кресла-коляски: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должна иметь ремни натяжения;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иметь съемную распорку жесткости.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Сидение кресла-коляски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должно быть выполнено из полиэфирной ткани с </w:t>
            </w:r>
            <w:proofErr w:type="spellStart"/>
            <w:r w:rsidRPr="0090436F">
              <w:rPr>
                <w:rFonts w:eastAsia="Calibri"/>
                <w:color w:val="000000"/>
              </w:rPr>
              <w:t>антивоспламеняющейся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пропиткой, должно быть усиленно нейлоновыми ремнями.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Подлокотники кресла-коляски </w:t>
            </w:r>
            <w:r w:rsidRPr="0090436F">
              <w:rPr>
                <w:rFonts w:eastAsia="Calibri"/>
                <w:color w:val="000000"/>
              </w:rPr>
              <w:t xml:space="preserve">должны быть: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съемные или откидные;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gramStart"/>
            <w:r w:rsidRPr="0090436F">
              <w:rPr>
                <w:rFonts w:eastAsia="Calibri"/>
                <w:color w:val="000000"/>
              </w:rPr>
              <w:t xml:space="preserve">- регулируемые по высоте от не менее 13 см до не более 32 см; </w:t>
            </w:r>
            <w:proofErr w:type="gramEnd"/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должны быть оснащены защитными щитками;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 боковых поверхностях подлокотников должны быть светоотражающие элементы.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Накладки подлокотников кресла-коляски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должны быть из вспененного полиуретана.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Подножки кресла-коляски </w:t>
            </w:r>
            <w:r w:rsidRPr="0090436F">
              <w:rPr>
                <w:rFonts w:eastAsia="Calibri"/>
                <w:color w:val="000000"/>
              </w:rPr>
              <w:t xml:space="preserve">должны быть: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быстросъемные;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поворотные;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регулируемые по высоте (в зависимости от длины голени пользователя), не менее 350 мм и не более 550 мм.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Опоры для стоп </w:t>
            </w:r>
            <w:r w:rsidRPr="0090436F">
              <w:rPr>
                <w:rFonts w:eastAsia="Calibri"/>
                <w:color w:val="000000"/>
              </w:rPr>
              <w:t xml:space="preserve">должны быть: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откидные;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</w:t>
            </w:r>
            <w:proofErr w:type="gramStart"/>
            <w:r w:rsidRPr="0090436F">
              <w:rPr>
                <w:rFonts w:eastAsia="Calibri"/>
                <w:color w:val="000000"/>
              </w:rPr>
              <w:t>регулируемые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по углу наклона;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gramStart"/>
            <w:r w:rsidRPr="0090436F">
              <w:rPr>
                <w:rFonts w:eastAsia="Calibri"/>
                <w:color w:val="000000"/>
              </w:rPr>
              <w:t xml:space="preserve">- оснащены упором для пятки. </w:t>
            </w:r>
            <w:proofErr w:type="gramEnd"/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Задние и передние колеса должны иметь: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пневматические шины из немаркой резины, не оставляющие следы при торможении.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диски переднего и заднего колеса </w:t>
            </w:r>
            <w:r w:rsidRPr="0090436F">
              <w:rPr>
                <w:rFonts w:eastAsia="Calibri"/>
                <w:color w:val="000000"/>
              </w:rPr>
              <w:lastRenderedPageBreak/>
              <w:t xml:space="preserve">должны быть сделаны из алюминия или любого другого металлического сплава;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вилки передних колес должны быть изготовлены из прочной стали и иметь регулировку по высоте не менее чем в 2х положениях.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>Кресло-коляска должна иметь два герметичных необслуживаемых быстросъемных аккумулятора емкостью не менее 33</w:t>
            </w:r>
            <w:proofErr w:type="gramStart"/>
            <w:r w:rsidRPr="0090436F">
              <w:rPr>
                <w:rFonts w:eastAsia="Calibri"/>
                <w:color w:val="000000"/>
              </w:rPr>
              <w:t xml:space="preserve"> А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/ч, 12V или два герметичных необслуживаемых быстросъемных аккумулятора емкостью не менее 17 А/ч, 12V, оснащенную мотор-колесами. Аккумуляторы должны находиться в пластиковом, </w:t>
            </w:r>
            <w:proofErr w:type="gramStart"/>
            <w:r w:rsidRPr="0090436F">
              <w:rPr>
                <w:rFonts w:eastAsia="Calibri"/>
                <w:color w:val="000000"/>
              </w:rPr>
              <w:t>легко съёмном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боксе, оборудованном ручкой.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Кресло-коляска должна быть оснащена светоотражающими элементами.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Кресло-коляска должна быть укомплектована: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фиксирующим ремнем для туловища;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набором с инструментами;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зарядным устройством;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</w:t>
            </w:r>
            <w:proofErr w:type="spellStart"/>
            <w:r w:rsidRPr="0090436F">
              <w:rPr>
                <w:rFonts w:eastAsia="Calibri"/>
                <w:color w:val="000000"/>
              </w:rPr>
              <w:t>противопролежневой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подушкой;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>-</w:t>
            </w:r>
            <w:proofErr w:type="spellStart"/>
            <w:r w:rsidRPr="0090436F">
              <w:rPr>
                <w:rFonts w:eastAsia="Calibri"/>
                <w:color w:val="000000"/>
              </w:rPr>
              <w:t>антиопрокидывателями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90436F">
              <w:rPr>
                <w:rFonts w:eastAsia="Calibri"/>
                <w:color w:val="000000"/>
              </w:rPr>
              <w:t>антиопрокидователи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должны быть съемными без каких-либо инструментов).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>Маркировка кресла-коляски должна содержать</w:t>
            </w:r>
            <w:r w:rsidRPr="0090436F">
              <w:rPr>
                <w:rFonts w:eastAsia="Calibri"/>
                <w:color w:val="000000"/>
              </w:rPr>
              <w:t xml:space="preserve">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наименование производителя (товарный знак предприятия-производителя);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адрес производителя;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обозначение типа (модели) кресла-коляски (в зависимости от модификации);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дату выпуска (месяц, год);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артикул модификации кресла-коляски;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серийный номер данного кресла-коляски;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рекомендуемую максимальную массу пользователя.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Кресла-коляски с электроприводом должны соответствовать требованиям следующих стандартов: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lastRenderedPageBreak/>
              <w:t xml:space="preserve">- государственный стандарт Российской Федерации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50267.0-92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 (М.: ИПК Издательство стандартов, 1996);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национальный стандарт Российской Федерации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ИСО 7176-14-2012 "Кресла-коляски. Часть 14. </w:t>
            </w:r>
            <w:proofErr w:type="spellStart"/>
            <w:r w:rsidRPr="0090436F">
              <w:rPr>
                <w:rFonts w:eastAsia="Calibri"/>
                <w:color w:val="000000"/>
              </w:rPr>
              <w:t>Электросистемы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</w:t>
            </w:r>
            <w:proofErr w:type="spellStart"/>
            <w:r w:rsidRPr="0090436F">
              <w:rPr>
                <w:rFonts w:eastAsia="Calibri"/>
                <w:color w:val="000000"/>
              </w:rPr>
              <w:t>Стандартинформ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, 2014);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национальный стандарт Российской Федерации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</w:t>
            </w:r>
            <w:proofErr w:type="spellStart"/>
            <w:r w:rsidRPr="0090436F">
              <w:rPr>
                <w:rFonts w:eastAsia="Calibri"/>
                <w:color w:val="000000"/>
              </w:rPr>
              <w:t>Стандартинформ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, 2016);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</w:pPr>
            <w:r w:rsidRPr="0090436F">
              <w:rPr>
                <w:rFonts w:eastAsia="Calibri"/>
                <w:color w:val="000000"/>
              </w:rPr>
              <w:t xml:space="preserve">- национальный стандарт Российской Федерации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ИСО 7176-25-2015 "Кресла-коляски. Часть 25. Аккумуляторные батареи и зарядные устройства для 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</w:t>
            </w:r>
            <w:r w:rsidRPr="0090436F">
              <w:rPr>
                <w:rFonts w:eastAsia="Calibri"/>
                <w:color w:val="000000"/>
              </w:rPr>
              <w:lastRenderedPageBreak/>
              <w:t xml:space="preserve">национального стандарта" (М.: </w:t>
            </w:r>
            <w:proofErr w:type="spellStart"/>
            <w:r w:rsidRPr="0090436F">
              <w:rPr>
                <w:rFonts w:eastAsia="Calibri"/>
                <w:color w:val="000000"/>
              </w:rPr>
              <w:t>Стандартинформ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, 2016).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Pr="0090436F" w:rsidRDefault="0090436F" w:rsidP="006B46A2">
            <w:r w:rsidRPr="0090436F">
              <w:lastRenderedPageBreak/>
              <w:t>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Pr="00653F46" w:rsidRDefault="0090436F" w:rsidP="00074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114 372,18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Pr="00653F46" w:rsidRDefault="0090436F" w:rsidP="00074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4 574 887,20</w:t>
            </w:r>
          </w:p>
        </w:tc>
      </w:tr>
      <w:tr w:rsidR="00074F15" w:rsidRPr="001978AE" w:rsidTr="00653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074F15" w:rsidP="008E3639">
            <w:pPr>
              <w:jc w:val="center"/>
              <w:rPr>
                <w:b/>
                <w:bCs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074F15" w:rsidP="008E3639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90436F" w:rsidP="00DD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074F15" w:rsidP="008E3639">
            <w:pPr>
              <w:jc w:val="center"/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90436F" w:rsidP="008E3639">
            <w:pPr>
              <w:ind w:right="-146"/>
              <w:rPr>
                <w:b/>
                <w:bCs/>
              </w:rPr>
            </w:pPr>
            <w:r>
              <w:rPr>
                <w:b/>
                <w:bCs/>
              </w:rPr>
              <w:t>4 574 887,20</w:t>
            </w:r>
          </w:p>
        </w:tc>
      </w:tr>
    </w:tbl>
    <w:p w:rsidR="00224976" w:rsidRPr="00041B7A" w:rsidRDefault="00224976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t xml:space="preserve">Кресла-коляски должны иметь регистрационные удостоверения в соответствии </w:t>
      </w:r>
      <w:r w:rsidR="00DD2ABB" w:rsidRPr="00DD2ABB">
        <w:rPr>
          <w:b w:val="0"/>
          <w:bCs w:val="0"/>
          <w:i w:val="0"/>
          <w:sz w:val="24"/>
          <w:szCs w:val="24"/>
        </w:rPr>
        <w:t>со ст. 38  Федерального закона</w:t>
      </w:r>
      <w:r w:rsidRPr="00041B7A">
        <w:rPr>
          <w:b w:val="0"/>
          <w:bCs w:val="0"/>
          <w:i w:val="0"/>
          <w:sz w:val="24"/>
          <w:szCs w:val="24"/>
        </w:rPr>
        <w:t xml:space="preserve"> от 21.11.2011 N 323-ФЗ «Об основах охраны здоровья граждан в Российской Федерации».</w:t>
      </w:r>
    </w:p>
    <w:p w:rsidR="00524130" w:rsidRPr="009E179D" w:rsidRDefault="00524130" w:rsidP="00524130">
      <w:pPr>
        <w:ind w:firstLine="709"/>
        <w:jc w:val="both"/>
      </w:pPr>
      <w:proofErr w:type="gramStart"/>
      <w:r w:rsidRPr="00891EAF">
        <w:t>Место и условия поставки</w:t>
      </w:r>
      <w:r>
        <w:t xml:space="preserve"> – </w:t>
      </w:r>
      <w:r w:rsidRPr="0000735A">
        <w:rPr>
          <w:color w:val="002060"/>
        </w:rPr>
        <w:t xml:space="preserve">предоставить Товар Получателям согласно Реестров получателей товара </w:t>
      </w:r>
      <w:r>
        <w:rPr>
          <w:color w:val="002060"/>
        </w:rPr>
        <w:t>в пределах административных границ субъекта Российской Федерации</w:t>
      </w:r>
      <w:r>
        <w:t xml:space="preserve">:      г. Ростов-на-Дону, 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Родионово-Несветайский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</w:t>
      </w:r>
      <w:proofErr w:type="spellStart"/>
      <w:r>
        <w:t>районы,.п</w:t>
      </w:r>
      <w:proofErr w:type="spellEnd"/>
      <w:r>
        <w:t>.</w:t>
      </w:r>
      <w:proofErr w:type="gramEnd"/>
      <w:r>
        <w:t xml:space="preserve">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Белокалитвенский,Тацинский</w:t>
      </w:r>
      <w:proofErr w:type="spellEnd"/>
      <w:r>
        <w:t xml:space="preserve"> районы, г. Красный Сулин, </w:t>
      </w:r>
      <w:proofErr w:type="spellStart"/>
      <w:r>
        <w:t>Красносулинский</w:t>
      </w:r>
      <w:proofErr w:type="spellEnd"/>
      <w:r>
        <w:t xml:space="preserve"> ,Октябрьский районы,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  <w:r>
        <w:t xml:space="preserve">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Каменск- </w:t>
      </w:r>
      <w:r w:rsidRPr="009E179D">
        <w:t xml:space="preserve">Шахтинский, Каменский, Тарасовский районы, г. Новочеркасск,  г. Азов, Азовский район, г. Сальск, </w:t>
      </w:r>
      <w:proofErr w:type="spellStart"/>
      <w:r w:rsidRPr="009E179D">
        <w:t>Сальский</w:t>
      </w:r>
      <w:proofErr w:type="spellEnd"/>
      <w:r w:rsidRPr="009E179D">
        <w:t xml:space="preserve">, </w:t>
      </w:r>
      <w:proofErr w:type="spellStart"/>
      <w:r w:rsidRPr="009E179D">
        <w:t>Песчанокопский</w:t>
      </w:r>
      <w:proofErr w:type="spellEnd"/>
      <w:r w:rsidRPr="009E179D">
        <w:t xml:space="preserve">, </w:t>
      </w:r>
      <w:proofErr w:type="spellStart"/>
      <w:r w:rsidRPr="009E179D">
        <w:t>Целинский</w:t>
      </w:r>
      <w:proofErr w:type="spellEnd"/>
      <w:r w:rsidRPr="009E179D">
        <w:t xml:space="preserve"> районы, п. Зимовники, </w:t>
      </w:r>
      <w:proofErr w:type="spellStart"/>
      <w:r w:rsidRPr="009E179D">
        <w:t>Зимовниковский</w:t>
      </w:r>
      <w:proofErr w:type="spellEnd"/>
      <w:r w:rsidRPr="009E179D">
        <w:t xml:space="preserve">, </w:t>
      </w:r>
      <w:proofErr w:type="spellStart"/>
      <w:r w:rsidRPr="009E179D">
        <w:t>Заветинский</w:t>
      </w:r>
      <w:proofErr w:type="spellEnd"/>
      <w:r w:rsidRPr="009E179D">
        <w:t xml:space="preserve">, </w:t>
      </w:r>
      <w:proofErr w:type="spellStart"/>
      <w:r w:rsidRPr="009E179D">
        <w:t>Дубовский</w:t>
      </w:r>
      <w:proofErr w:type="spellEnd"/>
      <w:r w:rsidRPr="009E179D">
        <w:t xml:space="preserve">, </w:t>
      </w:r>
      <w:proofErr w:type="spellStart"/>
      <w:r w:rsidRPr="009E179D">
        <w:t>Ремонтненский</w:t>
      </w:r>
      <w:proofErr w:type="spellEnd"/>
      <w:r w:rsidRPr="009E179D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9E179D">
        <w:t>М</w:t>
      </w:r>
      <w:bookmarkStart w:id="0" w:name="_GoBack"/>
      <w:bookmarkEnd w:id="0"/>
      <w:r w:rsidRPr="009E179D">
        <w:t>илютинский</w:t>
      </w:r>
      <w:proofErr w:type="spellEnd"/>
      <w:r w:rsidRPr="009E179D">
        <w:t xml:space="preserve">, </w:t>
      </w:r>
      <w:proofErr w:type="spellStart"/>
      <w:r w:rsidRPr="009E179D">
        <w:t>Обливский</w:t>
      </w:r>
      <w:proofErr w:type="spellEnd"/>
      <w:r w:rsidRPr="009E179D">
        <w:t xml:space="preserve"> районы, право выбора одного из способа получения Товара: - по месту жительства Получателя; - в пунктах выдачи.</w:t>
      </w:r>
    </w:p>
    <w:p w:rsidR="006B46A2" w:rsidRPr="009E179D" w:rsidRDefault="006B46A2" w:rsidP="006B46A2">
      <w:pPr>
        <w:ind w:firstLine="709"/>
        <w:contextualSpacing/>
        <w:jc w:val="both"/>
        <w:rPr>
          <w:u w:val="single"/>
        </w:rPr>
      </w:pPr>
      <w:r w:rsidRPr="009E179D"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Pr="009E179D">
        <w:rPr>
          <w:b/>
        </w:rPr>
        <w:t>10 дней</w:t>
      </w:r>
      <w:r w:rsidRPr="009E179D">
        <w:t xml:space="preserve"> </w:t>
      </w:r>
      <w:proofErr w:type="gramStart"/>
      <w:r w:rsidRPr="009E179D">
        <w:t>с даты подписания</w:t>
      </w:r>
      <w:proofErr w:type="gramEnd"/>
      <w:r w:rsidRPr="009E179D">
        <w:t xml:space="preserve"> Государственного контракта. </w:t>
      </w:r>
      <w:r w:rsidRPr="009E179D">
        <w:rPr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6B46A2" w:rsidRPr="009E179D" w:rsidRDefault="006B46A2" w:rsidP="006B46A2">
      <w:pPr>
        <w:ind w:firstLine="709"/>
        <w:contextualSpacing/>
        <w:jc w:val="both"/>
        <w:rPr>
          <w:kern w:val="2"/>
        </w:rPr>
      </w:pPr>
      <w:r w:rsidRPr="009E179D">
        <w:t xml:space="preserve">Реестры получателей по государственному контракту предоставляются </w:t>
      </w:r>
      <w:r w:rsidRPr="009E179D"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6B46A2" w:rsidRPr="009E179D" w:rsidRDefault="006B46A2" w:rsidP="006B46A2">
      <w:pPr>
        <w:ind w:firstLine="710"/>
        <w:jc w:val="both"/>
      </w:pPr>
      <w:r w:rsidRPr="009E179D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15.12.2021 года.</w:t>
      </w:r>
    </w:p>
    <w:p w:rsidR="000D659E" w:rsidRPr="004F52A0" w:rsidRDefault="000D659E" w:rsidP="000D659E"/>
    <w:p w:rsidR="006F2847" w:rsidRDefault="006F2847"/>
    <w:sectPr w:rsidR="006F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608DC"/>
    <w:rsid w:val="00074F15"/>
    <w:rsid w:val="00096A04"/>
    <w:rsid w:val="000C7D44"/>
    <w:rsid w:val="000D659E"/>
    <w:rsid w:val="001071C6"/>
    <w:rsid w:val="0013744F"/>
    <w:rsid w:val="0014310D"/>
    <w:rsid w:val="001F6F3B"/>
    <w:rsid w:val="00203C46"/>
    <w:rsid w:val="00224976"/>
    <w:rsid w:val="003A48D6"/>
    <w:rsid w:val="003F30D6"/>
    <w:rsid w:val="00496430"/>
    <w:rsid w:val="00524130"/>
    <w:rsid w:val="005B3A03"/>
    <w:rsid w:val="005E1047"/>
    <w:rsid w:val="005E6CE5"/>
    <w:rsid w:val="00603874"/>
    <w:rsid w:val="00635356"/>
    <w:rsid w:val="00653F46"/>
    <w:rsid w:val="006672CB"/>
    <w:rsid w:val="006730F2"/>
    <w:rsid w:val="006B46A2"/>
    <w:rsid w:val="006F2847"/>
    <w:rsid w:val="00790FA3"/>
    <w:rsid w:val="00806F30"/>
    <w:rsid w:val="008406F8"/>
    <w:rsid w:val="0089481F"/>
    <w:rsid w:val="008E3639"/>
    <w:rsid w:val="0090436F"/>
    <w:rsid w:val="009253FD"/>
    <w:rsid w:val="00954954"/>
    <w:rsid w:val="009D6DB6"/>
    <w:rsid w:val="009E179D"/>
    <w:rsid w:val="00A7717C"/>
    <w:rsid w:val="00AC3298"/>
    <w:rsid w:val="00B5746B"/>
    <w:rsid w:val="00C4748D"/>
    <w:rsid w:val="00C64ECC"/>
    <w:rsid w:val="00C96E4B"/>
    <w:rsid w:val="00CC1FD4"/>
    <w:rsid w:val="00D63898"/>
    <w:rsid w:val="00D81749"/>
    <w:rsid w:val="00D93C0B"/>
    <w:rsid w:val="00DD2ABB"/>
    <w:rsid w:val="00E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2DA6-8DBA-42D5-90E0-2ED6DBA7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Чистова Анастасия Сергеевна</cp:lastModifiedBy>
  <cp:revision>6</cp:revision>
  <cp:lastPrinted>2021-05-07T12:21:00Z</cp:lastPrinted>
  <dcterms:created xsi:type="dcterms:W3CDTF">2021-07-19T12:54:00Z</dcterms:created>
  <dcterms:modified xsi:type="dcterms:W3CDTF">2021-07-27T13:49:00Z</dcterms:modified>
</cp:coreProperties>
</file>