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05581" w14:textId="77777777" w:rsidR="00BB40D6" w:rsidRPr="007478FA" w:rsidRDefault="00BB40D6" w:rsidP="007478FA">
      <w:pPr>
        <w:widowControl w:val="0"/>
        <w:spacing w:after="200" w:line="240" w:lineRule="auto"/>
        <w:ind w:left="144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</w:p>
    <w:p w14:paraId="7C7CFE8A" w14:textId="77777777" w:rsidR="00BB40D6" w:rsidRPr="007478FA" w:rsidRDefault="00BB40D6" w:rsidP="007478FA">
      <w:pPr>
        <w:widowControl w:val="0"/>
        <w:spacing w:after="200" w:line="240" w:lineRule="auto"/>
        <w:ind w:left="144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7478FA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14:paraId="6F82B163" w14:textId="0307451B" w:rsidR="00FD1B88" w:rsidRPr="007478FA" w:rsidRDefault="004A701B" w:rsidP="0074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специальных устройств для чтения «говорящих книг» на флеш-картах (карманных тифлофлешплееров) для обеспечения инвалидов в 2021 году</w:t>
      </w:r>
    </w:p>
    <w:p w14:paraId="48F2BD8D" w14:textId="77777777" w:rsidR="004A701B" w:rsidRPr="007478FA" w:rsidRDefault="004A701B" w:rsidP="0074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4BD52" w14:textId="77777777" w:rsidR="00651AE7" w:rsidRPr="007478FA" w:rsidRDefault="00651AE7" w:rsidP="007478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B2D4E1" w14:textId="77777777" w:rsidR="004A701B" w:rsidRPr="007478FA" w:rsidRDefault="004A701B" w:rsidP="007478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8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Наименование объекта закупки: </w:t>
      </w:r>
      <w:r w:rsidRPr="007478F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поставка специальных устройств для чтения «говорящих книг» на флеш-картах (карманных тифлофлешплееров)</w:t>
      </w:r>
      <w:r w:rsidRPr="007478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для обеспечения инвалидов в 2021 году. </w:t>
      </w:r>
    </w:p>
    <w:p w14:paraId="4D9D6FE3" w14:textId="77777777" w:rsidR="004A701B" w:rsidRPr="007478FA" w:rsidRDefault="004A701B" w:rsidP="007478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8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7478F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ar-SA"/>
        </w:rPr>
        <w:t xml:space="preserve"> </w:t>
      </w:r>
      <w:r w:rsidRPr="007478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поставки Товара:</w:t>
      </w:r>
      <w:r w:rsidRPr="007478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и районы юга Тюменской области.</w:t>
      </w:r>
    </w:p>
    <w:p w14:paraId="2BDA417D" w14:textId="77777777" w:rsidR="004A701B" w:rsidRPr="007478FA" w:rsidRDefault="004A701B" w:rsidP="007478FA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8F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 получения Товара определяется по выбору Получателя:</w:t>
      </w:r>
    </w:p>
    <w:p w14:paraId="6F0F3312" w14:textId="77777777" w:rsidR="004A701B" w:rsidRPr="007478FA" w:rsidRDefault="004A701B" w:rsidP="007478FA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8FA">
        <w:rPr>
          <w:rFonts w:ascii="Times New Roman" w:eastAsia="Times New Roman" w:hAnsi="Times New Roman" w:cs="Times New Roman"/>
          <w:sz w:val="24"/>
          <w:szCs w:val="24"/>
          <w:lang w:eastAsia="ar-SA"/>
        </w:rPr>
        <w:t>- адресная доставка по месту жительства Получателя;</w:t>
      </w:r>
    </w:p>
    <w:p w14:paraId="35273180" w14:textId="77777777" w:rsidR="004A701B" w:rsidRPr="007478FA" w:rsidRDefault="004A701B" w:rsidP="007478FA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8FA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месту нахождения пунктов выдачи Товара.</w:t>
      </w:r>
    </w:p>
    <w:p w14:paraId="31C16C23" w14:textId="22AF4075" w:rsidR="007478FA" w:rsidRPr="007478FA" w:rsidRDefault="004A701B" w:rsidP="007478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7478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Pr="007478F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ar-SA"/>
        </w:rPr>
        <w:t xml:space="preserve"> </w:t>
      </w:r>
      <w:r w:rsidRPr="007478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поставки Товара:</w:t>
      </w:r>
      <w:r w:rsidRPr="007478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478FA" w:rsidRPr="007478FA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с даты получения от Заказчика реестра получателей Товара до «24» ноября 2021 года.</w:t>
      </w:r>
    </w:p>
    <w:p w14:paraId="29EAE113" w14:textId="77777777" w:rsidR="007478FA" w:rsidRPr="007478FA" w:rsidRDefault="007478FA" w:rsidP="007478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7478FA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14:paraId="74CADDF3" w14:textId="77777777" w:rsidR="007478FA" w:rsidRPr="007478FA" w:rsidRDefault="007478FA" w:rsidP="007478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7478FA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         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14:paraId="6FC588F3" w14:textId="25B1BB46" w:rsidR="004A701B" w:rsidRPr="007478FA" w:rsidRDefault="004A701B" w:rsidP="007478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8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Количество поставляемых товаров: </w:t>
      </w:r>
      <w:r w:rsidRPr="007478FA">
        <w:rPr>
          <w:rFonts w:ascii="Times New Roman" w:eastAsia="Times New Roman" w:hAnsi="Times New Roman" w:cs="Times New Roman"/>
          <w:sz w:val="24"/>
          <w:szCs w:val="24"/>
          <w:lang w:eastAsia="ar-SA"/>
        </w:rPr>
        <w:t>75 штук.</w:t>
      </w:r>
    </w:p>
    <w:p w14:paraId="0823BFE7" w14:textId="77777777" w:rsidR="004A701B" w:rsidRPr="007478FA" w:rsidRDefault="004A701B" w:rsidP="007478F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8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Условия поставки Товара:</w:t>
      </w:r>
      <w:r w:rsidRPr="007478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Поставщик должен согласовать с Получателем место и время выдачи Товара.</w:t>
      </w:r>
    </w:p>
    <w:p w14:paraId="5E85AA80" w14:textId="77777777" w:rsidR="004A701B" w:rsidRPr="007478FA" w:rsidRDefault="004A701B" w:rsidP="007478F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8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позднее, чем за 1 календарный день проинформировать Получателей о дате, времени и месте. </w:t>
      </w:r>
    </w:p>
    <w:p w14:paraId="48EAE96F" w14:textId="77777777" w:rsidR="004A701B" w:rsidRPr="007478FA" w:rsidRDefault="004A701B" w:rsidP="007478F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8F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Товара по месту нахождения Исполнителя (по месту нахождения пунктов выдачи) производится в часы работы пунктов, согласно списку адресов и графику работы пунктов выдачи Товара, предоставленных Исполнителем Заказчику. Длительность ожидания выдачи Товара и обслуживания Получателей в пунктах выдачи Товара или по месту нахождения Исполнителя должна быть не более 30 (тридцати) минут с момента обращения.</w:t>
      </w:r>
    </w:p>
    <w:p w14:paraId="770A279B" w14:textId="77777777" w:rsidR="004A701B" w:rsidRPr="007478FA" w:rsidRDefault="004A701B" w:rsidP="007478F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8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Требования к техническим, функциональным, качественным характеристикам товара:</w:t>
      </w:r>
      <w:r w:rsidRPr="007478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специальные устройства для чтения «говорящих книг» на флеш-картах (далее устройства) предназначены для воспроизведения «говорящих книг», записанных в специальном криптозащищенном формате,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DAISY, аудио файлов и электронных текстов.</w:t>
      </w:r>
    </w:p>
    <w:p w14:paraId="5B9E4ECE" w14:textId="77777777" w:rsidR="004A701B" w:rsidRPr="007478FA" w:rsidRDefault="004A701B" w:rsidP="007478FA">
      <w:pPr>
        <w:suppressAutoHyphens/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8F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14:paraId="63422B72" w14:textId="77777777" w:rsidR="004A701B" w:rsidRPr="007478FA" w:rsidRDefault="004A701B" w:rsidP="007478FA">
      <w:pPr>
        <w:suppressAutoHyphens/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8F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Устройства должны отвечать требованиям к безопасности товара в соответствии с техническими регламентами Таможенного союза:</w:t>
      </w:r>
    </w:p>
    <w:p w14:paraId="7C89A2DB" w14:textId="77777777" w:rsidR="004A701B" w:rsidRPr="007478FA" w:rsidRDefault="004A701B" w:rsidP="007478FA">
      <w:pPr>
        <w:suppressAutoHyphens/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8FA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 ТС 004/2011 «О безопасности низковольтного оборудования»;</w:t>
      </w:r>
    </w:p>
    <w:p w14:paraId="4739A1B8" w14:textId="77777777" w:rsidR="004A701B" w:rsidRPr="007478FA" w:rsidRDefault="004A701B" w:rsidP="007478FA">
      <w:pPr>
        <w:suppressAutoHyphens/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8FA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 ТС 020/2011 «Электромагнитная совместимость технических средств».</w:t>
      </w:r>
    </w:p>
    <w:p w14:paraId="08FDFAEC" w14:textId="77777777" w:rsidR="004A701B" w:rsidRPr="007478FA" w:rsidRDefault="004A701B" w:rsidP="007478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8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7. Требования к упаковке: </w:t>
      </w:r>
      <w:r w:rsidRPr="007478FA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</w:r>
    </w:p>
    <w:p w14:paraId="128FD281" w14:textId="77777777" w:rsidR="004A701B" w:rsidRPr="007478FA" w:rsidRDefault="004A701B" w:rsidP="007478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78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8. Требования к гарантии: </w:t>
      </w:r>
      <w:r w:rsidRPr="007478F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</w:r>
    </w:p>
    <w:p w14:paraId="328B5D21" w14:textId="77777777" w:rsidR="004A701B" w:rsidRPr="007478FA" w:rsidRDefault="004A701B" w:rsidP="007478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8F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службы для устройств должен быть не менее 7 лет.</w:t>
      </w:r>
    </w:p>
    <w:p w14:paraId="4A6FE475" w14:textId="77777777" w:rsidR="007478FA" w:rsidRPr="007478FA" w:rsidRDefault="007478FA" w:rsidP="007478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8FA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Гарантийный срок Товара составляет не менее 24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14:paraId="06E8AED0" w14:textId="419C47E0" w:rsidR="007478FA" w:rsidRPr="007478FA" w:rsidRDefault="007478FA" w:rsidP="007478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8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выполнения гарантийного ремонта Товара производится в сроки, согласованные с Получателем, но не должен превышать 20 рабочих дней со дня обращения Получателя (Заказчика).  </w:t>
      </w:r>
    </w:p>
    <w:p w14:paraId="27870D06" w14:textId="77777777" w:rsidR="007478FA" w:rsidRPr="007478FA" w:rsidRDefault="007478FA" w:rsidP="007478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8F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осуществления замены Товара не должен превышать 10 (десяти) календарных дней со дня обращения Получателя (Заказчика).</w:t>
      </w:r>
    </w:p>
    <w:p w14:paraId="77DBEC7F" w14:textId="6E43500A" w:rsidR="004A701B" w:rsidRPr="007478FA" w:rsidRDefault="007478FA" w:rsidP="007478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8F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14:paraId="4B0CADDC" w14:textId="77777777" w:rsidR="004A701B" w:rsidRPr="007478FA" w:rsidRDefault="004A701B" w:rsidP="007478FA">
      <w:pPr>
        <w:suppressAutoHyphens/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5E765C" w14:textId="77777777" w:rsidR="004A701B" w:rsidRPr="007478FA" w:rsidRDefault="004A701B" w:rsidP="007478FA">
      <w:pPr>
        <w:suppressAutoHyphens/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EF883B" w14:textId="77777777" w:rsidR="004A701B" w:rsidRPr="007478FA" w:rsidRDefault="004A701B" w:rsidP="007478F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478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Спецификация</w:t>
      </w:r>
    </w:p>
    <w:p w14:paraId="714A0CFB" w14:textId="77777777" w:rsidR="004A701B" w:rsidRPr="007478FA" w:rsidRDefault="004A701B" w:rsidP="007478F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787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843"/>
        <w:gridCol w:w="1701"/>
        <w:gridCol w:w="4678"/>
        <w:gridCol w:w="992"/>
      </w:tblGrid>
      <w:tr w:rsidR="004A701B" w:rsidRPr="007478FA" w14:paraId="44D90276" w14:textId="77777777" w:rsidTr="007478FA">
        <w:trPr>
          <w:trHeight w:val="1279"/>
        </w:trPr>
        <w:tc>
          <w:tcPr>
            <w:tcW w:w="573" w:type="dxa"/>
            <w:tcBorders>
              <w:bottom w:val="single" w:sz="4" w:space="0" w:color="auto"/>
            </w:tcBorders>
          </w:tcPr>
          <w:p w14:paraId="40E0F950" w14:textId="77777777" w:rsidR="004A701B" w:rsidRPr="007478FA" w:rsidRDefault="004A701B" w:rsidP="007478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43" w:type="dxa"/>
            <w:hideMark/>
          </w:tcPr>
          <w:p w14:paraId="11C93CEB" w14:textId="77777777" w:rsidR="004A701B" w:rsidRPr="007478FA" w:rsidRDefault="004A701B" w:rsidP="007478FA">
            <w:pPr>
              <w:widowControl w:val="0"/>
              <w:tabs>
                <w:tab w:val="num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ОКПД 2/ Код КТРУ/КОЗ</w:t>
            </w:r>
          </w:p>
          <w:p w14:paraId="7032C874" w14:textId="77777777" w:rsidR="004A701B" w:rsidRPr="007478FA" w:rsidRDefault="004A701B" w:rsidP="0074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6740F61C" w14:textId="77777777" w:rsidR="004A701B" w:rsidRPr="007478FA" w:rsidRDefault="004A701B" w:rsidP="007478FA">
            <w:pPr>
              <w:widowControl w:val="0"/>
              <w:tabs>
                <w:tab w:val="num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ТСР в соответствии приказом Минтруда России от 13.02.2018         N 86н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hideMark/>
          </w:tcPr>
          <w:p w14:paraId="422E86A2" w14:textId="77777777" w:rsidR="004A701B" w:rsidRPr="007478FA" w:rsidRDefault="004A701B" w:rsidP="007478FA">
            <w:pPr>
              <w:keepNext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  <w:t>Технические характеристики товара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EFD55D" w14:textId="77777777" w:rsidR="004A701B" w:rsidRPr="007478FA" w:rsidRDefault="004A701B" w:rsidP="007478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Кол-во, шт.</w:t>
            </w:r>
          </w:p>
        </w:tc>
      </w:tr>
      <w:tr w:rsidR="004A701B" w:rsidRPr="007478FA" w14:paraId="604B68FA" w14:textId="77777777" w:rsidTr="007478FA">
        <w:trPr>
          <w:trHeight w:val="5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31D" w14:textId="77777777" w:rsidR="004A701B" w:rsidRPr="007478FA" w:rsidRDefault="004A701B" w:rsidP="007478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6F1B" w14:textId="77777777" w:rsidR="004A701B" w:rsidRPr="007478FA" w:rsidRDefault="004A701B" w:rsidP="0074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ОКПД 2</w:t>
            </w:r>
          </w:p>
          <w:p w14:paraId="11D0240C" w14:textId="77777777" w:rsidR="004A701B" w:rsidRPr="007478FA" w:rsidRDefault="004A701B" w:rsidP="0074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26.40.31.190</w:t>
            </w:r>
          </w:p>
          <w:p w14:paraId="79038D8A" w14:textId="77777777" w:rsidR="004A701B" w:rsidRPr="007478FA" w:rsidRDefault="004A701B" w:rsidP="0074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Аппаратура для воспроизведения звука прочая</w:t>
            </w:r>
          </w:p>
          <w:p w14:paraId="1859D548" w14:textId="77777777" w:rsidR="004A701B" w:rsidRPr="007478FA" w:rsidRDefault="004A701B" w:rsidP="0074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4957DF3B" w14:textId="77777777" w:rsidR="004A701B" w:rsidRPr="007478FA" w:rsidRDefault="004A701B" w:rsidP="0074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КТРУ</w:t>
            </w:r>
          </w:p>
          <w:p w14:paraId="4B1BBD7D" w14:textId="77777777" w:rsidR="004A701B" w:rsidRPr="007478FA" w:rsidRDefault="004A701B" w:rsidP="0074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26.40.31.190-00000001</w:t>
            </w:r>
          </w:p>
          <w:p w14:paraId="02414333" w14:textId="77777777" w:rsidR="004A701B" w:rsidRPr="007478FA" w:rsidRDefault="004A701B" w:rsidP="0074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Специальное устройство для чтения "говорящих книг" на флэш-картах</w:t>
            </w:r>
          </w:p>
          <w:p w14:paraId="1CBBA664" w14:textId="77777777" w:rsidR="004A701B" w:rsidRPr="007478FA" w:rsidRDefault="004A701B" w:rsidP="0074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3177C11" w14:textId="77777777" w:rsidR="007478FA" w:rsidRPr="007478FA" w:rsidRDefault="007478FA" w:rsidP="0074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КОЗ </w:t>
            </w:r>
          </w:p>
          <w:p w14:paraId="76FF827F" w14:textId="4511061C" w:rsidR="007478FA" w:rsidRPr="007478FA" w:rsidRDefault="007478FA" w:rsidP="0074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01.28.13.01.01</w:t>
            </w:r>
          </w:p>
          <w:p w14:paraId="65EAF9E8" w14:textId="77777777" w:rsidR="004A701B" w:rsidRPr="007478FA" w:rsidRDefault="004A701B" w:rsidP="0074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373D" w14:textId="77777777" w:rsidR="004A701B" w:rsidRPr="007478FA" w:rsidRDefault="004A701B" w:rsidP="0074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Специальное устройство для чтения "говорящих книг" на флэш-картах</w:t>
            </w:r>
          </w:p>
          <w:p w14:paraId="588DDF99" w14:textId="77777777" w:rsidR="004A701B" w:rsidRPr="007478FA" w:rsidRDefault="004A701B" w:rsidP="0074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DE3EBF1" w14:textId="77777777" w:rsidR="004A701B" w:rsidRPr="007478FA" w:rsidRDefault="004A701B" w:rsidP="0074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13-01-01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5C28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«Говорящие книги» тифлоформата, записанные в специализированном формате на флеш-картах типа SD, SDHC и SDXC с применением трехпроходного поточного блочного шифрования содержимого MP3 файлов по алгоритму ХХТЕА с длиной ключа криптозащиты 128 бит.</w:t>
            </w:r>
          </w:p>
          <w:p w14:paraId="22DF620B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этом устройство должно выполнять следующие функции:</w:t>
            </w:r>
          </w:p>
          <w:p w14:paraId="6EC10EF8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озвученная ускоренная перемотка в пределах всей книги в прямом и обратном направлениях;</w:t>
            </w:r>
          </w:p>
          <w:p w14:paraId="7F682B2A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книги (отдельный список для каждой книги;</w:t>
            </w:r>
          </w:p>
          <w:p w14:paraId="5A4CD9D3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ступенчатая (с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14:paraId="514D5F53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озвученная речевая навигация в прямом и обратном направлениях по книгам, фрагментам, закладкам;</w:t>
            </w:r>
          </w:p>
          <w:p w14:paraId="204ECDAB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14:paraId="0A34DCC9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озвучивание встроенным синтезатором речи имени автора и названия книги.</w:t>
            </w:r>
          </w:p>
          <w:p w14:paraId="2906BF52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Аудиофайлы формата MP3 с битрейтом в диапазоне не уже чем 8-320 Кбит/сек, форматов Ogg Vorbis, FLA</w:t>
            </w: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</w:t>
            </w: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WAVE (PCM), AAC.</w:t>
            </w:r>
          </w:p>
          <w:p w14:paraId="02E67E64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этом устройство должно выполнять следующие функции:</w:t>
            </w:r>
          </w:p>
          <w:p w14:paraId="5F8B6E62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озвученная ускоренная перемотка в пределах папки в прямом и обратном направлениях;</w:t>
            </w:r>
          </w:p>
          <w:p w14:paraId="03169E51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папки (отдельный список для каждой папки);</w:t>
            </w:r>
          </w:p>
          <w:p w14:paraId="15C44572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ступенчатая (с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14:paraId="25A8ECDA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озвученная речевая навигация в прямом и обратном направлениях по папкам, файлам, закладкам;</w:t>
            </w:r>
          </w:p>
          <w:p w14:paraId="5C9327C8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14:paraId="146A1387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Воспроизведение файлов электронных текстовых форматов: TXT (в кодировках СР1251, UTF-8), HTML и Microsoft Word (DOC), при помощи встроенного русскоязычного синтезатора речи. Синтезатор речи должен соответствовать высшему классу качества по ГОСТ Р 50840-95 (пункт 8.4).</w:t>
            </w:r>
          </w:p>
          <w:p w14:paraId="447BDCC9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этом устройство должно выполнять следующие функции:</w:t>
            </w:r>
          </w:p>
          <w:p w14:paraId="5ED1F471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озвученная ускоренная перемотка в пределах файла в прямом и обратном направлениях;</w:t>
            </w:r>
          </w:p>
          <w:p w14:paraId="379B82B2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14:paraId="63F1B2DD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ступенчатая (с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14:paraId="4A67BE12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14:paraId="08F3A710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14:paraId="065CC138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Устройство должно иметь возможность соединения с сетью интернет по беспроводному интерфейсу Wi-Fi, реализуемому с помощью встроенного в устройство модуля Wi-Fi или внешнего подключаемого </w:t>
            </w: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USB</w:t>
            </w: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Wi</w:t>
            </w: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Fi</w:t>
            </w: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модуля, входящего в комплект поставки устройства.</w:t>
            </w:r>
          </w:p>
          <w:p w14:paraId="2F6D41DC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должно поддерживать работу с сервисами сетевых электронных библиотек для инвалидов по зрению по протоколу DAISY Online Delivery Protocol (DODP). При этом пользователь должен иметь следующие возможности выбора книг:</w:t>
            </w:r>
          </w:p>
          <w:p w14:paraId="0D845776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самостоятельный выбор книг путем текстового поиска по навигационному меню;</w:t>
            </w:r>
          </w:p>
          <w:p w14:paraId="291C08BC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14:paraId="3387D6FC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загрузка выбранных книг из электронной полки и библиотечной базы в устройство;</w:t>
            </w:r>
          </w:p>
          <w:p w14:paraId="7D4F4E58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14:paraId="667D8D23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должно иметь встроенный FM-радиоприемник со следующими техническими параметрами и функциональными характеристиками:</w:t>
            </w:r>
          </w:p>
          <w:p w14:paraId="799C6BA0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диапазон принимаемых частот: не уже чем 64-108 МГц;</w:t>
            </w:r>
          </w:p>
          <w:p w14:paraId="00D9D942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14:paraId="40705D78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возможность озвученной речевой навигации по сохраненным в памяти устройства радиостанциям;</w:t>
            </w:r>
          </w:p>
          <w:p w14:paraId="31BE89AE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наличие режима записи с радиоприемника во внутреннюю память с возможностью последующего воспроизведения.</w:t>
            </w:r>
          </w:p>
          <w:p w14:paraId="75B4A948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должно иметь встроенный диктофон со следующими функциональными характеристиками:</w:t>
            </w:r>
          </w:p>
          <w:p w14:paraId="2ECF1D87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запись во внутреннюю память со встроенного и с внешнего микрофонов и последующего воспроизведения;</w:t>
            </w:r>
          </w:p>
          <w:p w14:paraId="5AAC8CF2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14:paraId="28A81601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звукозаписывающие и звуковоспроизводящие функции устройства должны обеспечивать звукозапись и звуковоспроизведение без искажения частотных характеристик, тембра голоса и громкости звучания.</w:t>
            </w:r>
          </w:p>
          <w:p w14:paraId="5360E207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должно обеспечивать работу со следующими типами носителей информации:</w:t>
            </w:r>
          </w:p>
          <w:p w14:paraId="46CC1330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флеш-карты типа SD, SDHC и SDXC с максимальным возможным объемом не менее 64 Гбайт;</w:t>
            </w:r>
          </w:p>
          <w:p w14:paraId="1E0900D1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USB флеш-накопитель;</w:t>
            </w:r>
          </w:p>
          <w:p w14:paraId="5A710660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внутренняя флеш-память.</w:t>
            </w:r>
          </w:p>
          <w:p w14:paraId="3D0E7069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должно обеспечивать работу с носителями информации, поддерживающими файловую структуру FAT и FAT32.</w:t>
            </w:r>
          </w:p>
          <w:p w14:paraId="6DFB3652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должно обеспечивать возможность прослушивания как через встроенную акустическую систему, так и с использованием стереонаушников.</w:t>
            </w:r>
          </w:p>
          <w:p w14:paraId="595FE13F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Встроенная акустическая система должна иметь звукопроницаемую защиту от внешних повреждений.</w:t>
            </w:r>
          </w:p>
          <w:p w14:paraId="4E5118A9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 время работы тифлофлешплеера подключение наушников приводит к отключению встроенной акустической системы. Звук в наушниках.</w:t>
            </w:r>
          </w:p>
          <w:p w14:paraId="182BDF04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Суммарная выходная мощность встроенной акустической системы: не менее 1,0 Вт.</w:t>
            </w:r>
          </w:p>
          <w:p w14:paraId="66176B33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Регулировка громкости во всех режимах работы устройства должна быть ступенчатой с количеством градаций не менее 25.</w:t>
            </w:r>
          </w:p>
          <w:p w14:paraId="2B78800F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14:paraId="48D594F1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повторном включении аппарата после его выключения остаются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14:paraId="44BFC50E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режима записи во внутреннюю память с внешних аудио-источников через линейный вход с возможностью последующего воспроизведения.</w:t>
            </w:r>
          </w:p>
          <w:p w14:paraId="0BF78C52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функции блокировки клавиатуры.</w:t>
            </w:r>
          </w:p>
          <w:p w14:paraId="32CEDE49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Обновление внутреннего программного обеспечения должно производиться через сеть Интернет.</w:t>
            </w:r>
          </w:p>
          <w:p w14:paraId="45326EB6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Корпус устройства должен быть изготовлен из высокопрочного материала.</w:t>
            </w:r>
          </w:p>
          <w:p w14:paraId="3ACE0DF1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Клавиатура управления должна быть кнопочной. Все кнопки управления должны быть снабжены звуковым сигнализатором (речевым информатором) и тактильными обозначениями.</w:t>
            </w:r>
          </w:p>
          <w:p w14:paraId="0DF99784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надписи, знаки и символы, указывающие на назначение органов управления устройства должны быть выполнены рельефными знаками символов.</w:t>
            </w:r>
          </w:p>
          <w:p w14:paraId="31648BB1" w14:textId="3645104F" w:rsidR="004A701B" w:rsidRPr="007478FA" w:rsidRDefault="00D56811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Питание </w:t>
            </w:r>
            <w:r w:rsidR="007478FA"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устройства комбинированное: </w:t>
            </w:r>
            <w:r w:rsidR="004A701B"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сети 220 В, 50 Гц и от встроенного аккумулятора. Время автономной работы от аккумулятора не менее 8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3 часов.</w:t>
            </w:r>
          </w:p>
          <w:p w14:paraId="794FCA3B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Габаритные размеры:</w:t>
            </w:r>
          </w:p>
          <w:p w14:paraId="050E3DD6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длина не более 120 мм;</w:t>
            </w:r>
          </w:p>
          <w:p w14:paraId="0E66ECB9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ширина не более 60 мм;</w:t>
            </w:r>
          </w:p>
          <w:p w14:paraId="1D942E9B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толщина не более 20 мм.</w:t>
            </w:r>
          </w:p>
          <w:p w14:paraId="58CCA907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Масса: не более 0,15 кг.</w:t>
            </w:r>
          </w:p>
          <w:p w14:paraId="3E7D5EA4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В комплект поставки должны входить:</w:t>
            </w:r>
          </w:p>
          <w:p w14:paraId="6AA47F09" w14:textId="77777777" w:rsidR="004A701B" w:rsidRPr="007478FA" w:rsidRDefault="004A701B" w:rsidP="0074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специальное устройство для чтения «говорящих книг» на флеш-картах;</w:t>
            </w:r>
          </w:p>
          <w:p w14:paraId="43AA64B8" w14:textId="77777777" w:rsidR="004A701B" w:rsidRPr="007478FA" w:rsidRDefault="004A701B" w:rsidP="0074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флеш-карта объемом не менее 4 Гбайт с записанными в специализированном </w:t>
            </w: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формате «говорящими книгами» тифлоформата:</w:t>
            </w:r>
          </w:p>
          <w:p w14:paraId="7AE6C89F" w14:textId="77777777" w:rsidR="004A701B" w:rsidRPr="007478FA" w:rsidRDefault="004A701B" w:rsidP="0074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сетевой адаптер;</w:t>
            </w:r>
          </w:p>
          <w:p w14:paraId="02AB7D8B" w14:textId="77777777" w:rsidR="004A701B" w:rsidRPr="007478FA" w:rsidRDefault="004A701B" w:rsidP="0074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наушники;</w:t>
            </w:r>
          </w:p>
          <w:p w14:paraId="07FBE1B1" w14:textId="77777777" w:rsidR="004A701B" w:rsidRPr="007478FA" w:rsidRDefault="004A701B" w:rsidP="0074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паспорт изделия;</w:t>
            </w:r>
          </w:p>
          <w:p w14:paraId="650DEC83" w14:textId="77777777" w:rsidR="004A701B" w:rsidRPr="007478FA" w:rsidRDefault="004A701B" w:rsidP="0074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плоскопечатное (крупным шрифтом) руководство по эксплуатации на русском языке;</w:t>
            </w:r>
          </w:p>
          <w:p w14:paraId="62374AAD" w14:textId="77777777" w:rsidR="004A701B" w:rsidRPr="007478FA" w:rsidRDefault="004A701B" w:rsidP="0074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звуковое (на флешкарте или во внутренней памяти) руководство по эксплуатации;</w:t>
            </w:r>
          </w:p>
          <w:p w14:paraId="7E38AB61" w14:textId="77777777" w:rsidR="004A701B" w:rsidRPr="007478FA" w:rsidRDefault="004A701B" w:rsidP="0074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ремень для переноски;</w:t>
            </w:r>
          </w:p>
          <w:p w14:paraId="5F13B4F4" w14:textId="77777777" w:rsidR="004A701B" w:rsidRPr="007478FA" w:rsidRDefault="004A701B" w:rsidP="0074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упаковочная коробка;</w:t>
            </w:r>
          </w:p>
          <w:p w14:paraId="1211D347" w14:textId="77777777" w:rsidR="004A701B" w:rsidRPr="007478FA" w:rsidRDefault="004A701B" w:rsidP="0074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кабель USB для соединения устройства с компьютером;</w:t>
            </w:r>
          </w:p>
          <w:p w14:paraId="50E30E14" w14:textId="77777777" w:rsidR="004A701B" w:rsidRPr="007478FA" w:rsidRDefault="004A701B" w:rsidP="0074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гарантийный талон.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F374" w14:textId="77777777" w:rsidR="004A701B" w:rsidRPr="007478FA" w:rsidRDefault="004A701B" w:rsidP="007478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75</w:t>
            </w:r>
          </w:p>
        </w:tc>
      </w:tr>
      <w:tr w:rsidR="004A701B" w:rsidRPr="007478FA" w14:paraId="28E54D2A" w14:textId="77777777" w:rsidTr="007478FA">
        <w:trPr>
          <w:trHeight w:val="3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35BB" w14:textId="433E38AC" w:rsidR="004A701B" w:rsidRPr="007478FA" w:rsidRDefault="004A701B" w:rsidP="007478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2AE3" w14:textId="77777777" w:rsidR="004A701B" w:rsidRPr="007478FA" w:rsidRDefault="004A701B" w:rsidP="007478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2C24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4D94" w14:textId="77777777" w:rsidR="004A701B" w:rsidRPr="007478FA" w:rsidRDefault="004A701B" w:rsidP="0074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DAD8" w14:textId="77777777" w:rsidR="004A701B" w:rsidRPr="007478FA" w:rsidRDefault="004A701B" w:rsidP="007478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7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</w:t>
            </w:r>
          </w:p>
        </w:tc>
      </w:tr>
    </w:tbl>
    <w:p w14:paraId="7FCDFCAD" w14:textId="77777777" w:rsidR="004A701B" w:rsidRPr="007478FA" w:rsidRDefault="004A701B" w:rsidP="007478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EA79D4" w14:textId="77777777" w:rsidR="00D51A04" w:rsidRPr="007478FA" w:rsidRDefault="00D51A04" w:rsidP="0074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5EB3C" w14:textId="77777777" w:rsidR="007478FA" w:rsidRDefault="007478FA" w:rsidP="0074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E349D" w14:textId="77777777" w:rsidR="007478FA" w:rsidRDefault="007478FA" w:rsidP="0074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E7682" w14:textId="4440A6BE" w:rsidR="00C35D85" w:rsidRPr="007478FA" w:rsidRDefault="00C35D85" w:rsidP="0074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35D85" w:rsidRPr="007478FA" w:rsidSect="007478F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DF315" w14:textId="77777777" w:rsidR="006B1900" w:rsidRDefault="006B1900" w:rsidP="007645CA">
      <w:pPr>
        <w:spacing w:after="0" w:line="240" w:lineRule="auto"/>
      </w:pPr>
      <w:r>
        <w:separator/>
      </w:r>
    </w:p>
  </w:endnote>
  <w:endnote w:type="continuationSeparator" w:id="0">
    <w:p w14:paraId="044B19F0" w14:textId="77777777" w:rsidR="006B1900" w:rsidRDefault="006B1900" w:rsidP="007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8E00D" w14:textId="77777777" w:rsidR="006B1900" w:rsidRDefault="006B1900" w:rsidP="007645CA">
      <w:pPr>
        <w:spacing w:after="0" w:line="240" w:lineRule="auto"/>
      </w:pPr>
      <w:r>
        <w:separator/>
      </w:r>
    </w:p>
  </w:footnote>
  <w:footnote w:type="continuationSeparator" w:id="0">
    <w:p w14:paraId="05BA538F" w14:textId="77777777" w:rsidR="006B1900" w:rsidRDefault="006B1900" w:rsidP="0076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7730"/>
    <w:multiLevelType w:val="hybridMultilevel"/>
    <w:tmpl w:val="AB54370A"/>
    <w:lvl w:ilvl="0" w:tplc="1FA212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7D5D"/>
    <w:multiLevelType w:val="hybridMultilevel"/>
    <w:tmpl w:val="228E0038"/>
    <w:lvl w:ilvl="0" w:tplc="C0564414">
      <w:start w:val="7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48A1ED4"/>
    <w:multiLevelType w:val="hybridMultilevel"/>
    <w:tmpl w:val="87D2EB0E"/>
    <w:lvl w:ilvl="0" w:tplc="96E090D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B79A7"/>
    <w:multiLevelType w:val="hybridMultilevel"/>
    <w:tmpl w:val="0072752C"/>
    <w:lvl w:ilvl="0" w:tplc="C0981BC6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ED23224"/>
    <w:multiLevelType w:val="hybridMultilevel"/>
    <w:tmpl w:val="762261C2"/>
    <w:lvl w:ilvl="0" w:tplc="EA509E68">
      <w:start w:val="5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E646C"/>
    <w:multiLevelType w:val="hybridMultilevel"/>
    <w:tmpl w:val="9ED0164A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47"/>
    <w:rsid w:val="00043B14"/>
    <w:rsid w:val="0007449E"/>
    <w:rsid w:val="000A3906"/>
    <w:rsid w:val="001026DE"/>
    <w:rsid w:val="00105F05"/>
    <w:rsid w:val="0013087C"/>
    <w:rsid w:val="00142042"/>
    <w:rsid w:val="001C3246"/>
    <w:rsid w:val="001C7354"/>
    <w:rsid w:val="001D3CB4"/>
    <w:rsid w:val="001D403E"/>
    <w:rsid w:val="001E74A8"/>
    <w:rsid w:val="002059AD"/>
    <w:rsid w:val="002504C6"/>
    <w:rsid w:val="002559F3"/>
    <w:rsid w:val="002B3451"/>
    <w:rsid w:val="002C06E0"/>
    <w:rsid w:val="002D4BA1"/>
    <w:rsid w:val="00312F89"/>
    <w:rsid w:val="0033032C"/>
    <w:rsid w:val="00364EAF"/>
    <w:rsid w:val="00366EDB"/>
    <w:rsid w:val="003D282B"/>
    <w:rsid w:val="003E585E"/>
    <w:rsid w:val="00456254"/>
    <w:rsid w:val="0046309A"/>
    <w:rsid w:val="00467903"/>
    <w:rsid w:val="00496307"/>
    <w:rsid w:val="00496E93"/>
    <w:rsid w:val="004A701B"/>
    <w:rsid w:val="004B6976"/>
    <w:rsid w:val="004C7A1E"/>
    <w:rsid w:val="0050623D"/>
    <w:rsid w:val="00522E5B"/>
    <w:rsid w:val="00526B44"/>
    <w:rsid w:val="00544594"/>
    <w:rsid w:val="00561F6D"/>
    <w:rsid w:val="005801B4"/>
    <w:rsid w:val="00593878"/>
    <w:rsid w:val="005A79FE"/>
    <w:rsid w:val="005D5C9E"/>
    <w:rsid w:val="006001A0"/>
    <w:rsid w:val="0060158D"/>
    <w:rsid w:val="00651AE7"/>
    <w:rsid w:val="0067039C"/>
    <w:rsid w:val="00685F32"/>
    <w:rsid w:val="00690E52"/>
    <w:rsid w:val="006B1900"/>
    <w:rsid w:val="006B280A"/>
    <w:rsid w:val="00744ED8"/>
    <w:rsid w:val="007478FA"/>
    <w:rsid w:val="007645CA"/>
    <w:rsid w:val="007C2782"/>
    <w:rsid w:val="007C5BCD"/>
    <w:rsid w:val="007E51B2"/>
    <w:rsid w:val="00830556"/>
    <w:rsid w:val="00831449"/>
    <w:rsid w:val="0085699B"/>
    <w:rsid w:val="0086207B"/>
    <w:rsid w:val="00864B03"/>
    <w:rsid w:val="008676AD"/>
    <w:rsid w:val="00872D21"/>
    <w:rsid w:val="00891FC3"/>
    <w:rsid w:val="00896943"/>
    <w:rsid w:val="008C7068"/>
    <w:rsid w:val="008E0767"/>
    <w:rsid w:val="008F07E8"/>
    <w:rsid w:val="009000D5"/>
    <w:rsid w:val="00907B9E"/>
    <w:rsid w:val="0091572C"/>
    <w:rsid w:val="00922562"/>
    <w:rsid w:val="00926A86"/>
    <w:rsid w:val="00931B6D"/>
    <w:rsid w:val="00932E3B"/>
    <w:rsid w:val="009555D9"/>
    <w:rsid w:val="009862E5"/>
    <w:rsid w:val="009A381A"/>
    <w:rsid w:val="009A732C"/>
    <w:rsid w:val="009B78AF"/>
    <w:rsid w:val="009C29C7"/>
    <w:rsid w:val="009E7922"/>
    <w:rsid w:val="00A20DA6"/>
    <w:rsid w:val="00A241A4"/>
    <w:rsid w:val="00A24429"/>
    <w:rsid w:val="00A3178C"/>
    <w:rsid w:val="00A372BD"/>
    <w:rsid w:val="00A42230"/>
    <w:rsid w:val="00A7299B"/>
    <w:rsid w:val="00A87520"/>
    <w:rsid w:val="00A87F9E"/>
    <w:rsid w:val="00AE2606"/>
    <w:rsid w:val="00AE435A"/>
    <w:rsid w:val="00B103B7"/>
    <w:rsid w:val="00B27A71"/>
    <w:rsid w:val="00B35581"/>
    <w:rsid w:val="00B760FC"/>
    <w:rsid w:val="00B94B07"/>
    <w:rsid w:val="00BB40D6"/>
    <w:rsid w:val="00BD0EE2"/>
    <w:rsid w:val="00C107D2"/>
    <w:rsid w:val="00C11B85"/>
    <w:rsid w:val="00C35D85"/>
    <w:rsid w:val="00C372E2"/>
    <w:rsid w:val="00C4300A"/>
    <w:rsid w:val="00C7008D"/>
    <w:rsid w:val="00CD034D"/>
    <w:rsid w:val="00CD63B8"/>
    <w:rsid w:val="00D3146E"/>
    <w:rsid w:val="00D47B36"/>
    <w:rsid w:val="00D51A04"/>
    <w:rsid w:val="00D54EAE"/>
    <w:rsid w:val="00D56811"/>
    <w:rsid w:val="00D76E9C"/>
    <w:rsid w:val="00DA3747"/>
    <w:rsid w:val="00E15A9B"/>
    <w:rsid w:val="00E21B86"/>
    <w:rsid w:val="00E76FD5"/>
    <w:rsid w:val="00E82371"/>
    <w:rsid w:val="00E96FD9"/>
    <w:rsid w:val="00EC2451"/>
    <w:rsid w:val="00EE4AB2"/>
    <w:rsid w:val="00EE7CC5"/>
    <w:rsid w:val="00F2204F"/>
    <w:rsid w:val="00F511AE"/>
    <w:rsid w:val="00FB3149"/>
    <w:rsid w:val="00FD1B88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7681"/>
  <w15:docId w15:val="{ADD77AF2-1939-4583-A82D-38BAF923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E21B86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E2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2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8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559F3"/>
    <w:pPr>
      <w:ind w:left="720"/>
      <w:contextualSpacing/>
    </w:pPr>
  </w:style>
  <w:style w:type="paragraph" w:styleId="a9">
    <w:name w:val="No Spacing"/>
    <w:link w:val="aa"/>
    <w:uiPriority w:val="1"/>
    <w:qFormat/>
    <w:rsid w:val="003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312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645C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45CA"/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7645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5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13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Козицкая Елена Владимировна</dc:creator>
  <cp:keywords/>
  <dc:description/>
  <cp:lastModifiedBy>Мухамедзянов Артур Вильданович</cp:lastModifiedBy>
  <cp:revision>2</cp:revision>
  <cp:lastPrinted>2020-01-29T07:57:00Z</cp:lastPrinted>
  <dcterms:created xsi:type="dcterms:W3CDTF">2021-07-08T13:42:00Z</dcterms:created>
  <dcterms:modified xsi:type="dcterms:W3CDTF">2021-07-08T13:42:00Z</dcterms:modified>
</cp:coreProperties>
</file>