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A" w:rsidRPr="00CE3BE6" w:rsidRDefault="00CD0E5A" w:rsidP="00CD0E5A">
      <w:pPr>
        <w:keepNext/>
        <w:keepLines/>
        <w:widowControl w:val="0"/>
        <w:spacing w:after="0"/>
        <w:jc w:val="center"/>
        <w:rPr>
          <w:b/>
          <w:bCs/>
          <w:color w:val="000000"/>
          <w:lang w:eastAsia="ar-SA"/>
        </w:rPr>
      </w:pPr>
      <w:r w:rsidRPr="00E45103">
        <w:rPr>
          <w:b/>
          <w:lang w:eastAsia="ar-SA"/>
        </w:rPr>
        <w:t>Описание объекта закупки -</w:t>
      </w:r>
    </w:p>
    <w:p w:rsidR="00CD0E5A" w:rsidRDefault="00CD0E5A" w:rsidP="00CD0E5A">
      <w:pPr>
        <w:keepNext/>
        <w:jc w:val="center"/>
        <w:rPr>
          <w:b/>
          <w:bCs/>
        </w:rPr>
      </w:pPr>
      <w:r>
        <w:rPr>
          <w:b/>
          <w:bCs/>
        </w:rPr>
        <w:t>на в</w:t>
      </w:r>
      <w:r w:rsidRPr="00E36AF4">
        <w:rPr>
          <w:b/>
          <w:bCs/>
        </w:rPr>
        <w:t xml:space="preserve">ыполнение </w:t>
      </w:r>
      <w:r w:rsidRPr="00E06C2D">
        <w:rPr>
          <w:b/>
          <w:bCs/>
        </w:rPr>
        <w:t>работ по изготовлению протеза нижней конечности для обеспечения застрахованного лица, пострадавшего вследствие несчастного случая на производстве, по филиалу №12</w:t>
      </w:r>
    </w:p>
    <w:p w:rsidR="00CD0E5A" w:rsidRPr="00D70526" w:rsidRDefault="00CD0E5A" w:rsidP="00CD0E5A">
      <w:pPr>
        <w:keepNext/>
        <w:spacing w:after="0"/>
        <w:jc w:val="center"/>
        <w:rPr>
          <w:b/>
          <w:sz w:val="22"/>
          <w:szCs w:val="22"/>
        </w:rPr>
      </w:pPr>
    </w:p>
    <w:p w:rsidR="00CD0E5A" w:rsidRPr="00D70526" w:rsidRDefault="00CD0E5A" w:rsidP="00CD0E5A">
      <w:pPr>
        <w:keepNext/>
        <w:spacing w:after="0"/>
        <w:jc w:val="center"/>
        <w:outlineLvl w:val="0"/>
        <w:rPr>
          <w:b/>
          <w:sz w:val="22"/>
          <w:szCs w:val="22"/>
        </w:rPr>
      </w:pPr>
      <w:r w:rsidRPr="00D70526">
        <w:rPr>
          <w:b/>
          <w:sz w:val="22"/>
          <w:szCs w:val="22"/>
        </w:rPr>
        <w:t>Наименование работ</w:t>
      </w:r>
    </w:p>
    <w:p w:rsidR="00CD0E5A" w:rsidRPr="00D70526" w:rsidRDefault="00CD0E5A" w:rsidP="00CD0E5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D70526">
        <w:rPr>
          <w:rFonts w:ascii="Times New Roman" w:hAnsi="Times New Roman" w:cs="Times New Roman"/>
          <w:sz w:val="22"/>
          <w:szCs w:val="22"/>
        </w:rPr>
        <w:t>Протез нижней конечности – техническое средство реабилитации, заменяющее частично или полностью отсутствующую (имеющую врожденные дефекты) нижнюю конечность и служащее для восполнения косметического и (или) функционального дефекта.</w:t>
      </w:r>
    </w:p>
    <w:p w:rsidR="00CD0E5A" w:rsidRPr="00D70526" w:rsidRDefault="00CD0E5A" w:rsidP="00CD0E5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D70526">
        <w:rPr>
          <w:rFonts w:ascii="Times New Roman" w:hAnsi="Times New Roman" w:cs="Times New Roman"/>
          <w:sz w:val="22"/>
          <w:szCs w:val="22"/>
        </w:rPr>
        <w:t>Протезы</w:t>
      </w:r>
      <w:bookmarkStart w:id="0" w:name="_GoBack"/>
      <w:bookmarkEnd w:id="0"/>
      <w:r w:rsidRPr="00D70526">
        <w:rPr>
          <w:rFonts w:ascii="Times New Roman" w:hAnsi="Times New Roman" w:cs="Times New Roman"/>
          <w:sz w:val="22"/>
          <w:szCs w:val="22"/>
        </w:rPr>
        <w:t xml:space="preserve"> нижних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D7052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70526">
        <w:rPr>
          <w:rFonts w:ascii="Times New Roman" w:hAnsi="Times New Roman" w:cs="Times New Roman"/>
          <w:sz w:val="22"/>
          <w:szCs w:val="22"/>
        </w:rPr>
        <w:t xml:space="preserve"> ИСО 9999-2019 «Вспомогательные средства для людей с ограничениями жизнедеятельности. Классификация и терминология»,  код двухуровневой классификации 06 24.</w:t>
      </w:r>
    </w:p>
    <w:p w:rsidR="00CD0E5A" w:rsidRPr="00D70526" w:rsidRDefault="00CD0E5A" w:rsidP="00CD0E5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CD0E5A" w:rsidRPr="00D70526" w:rsidRDefault="00CD0E5A" w:rsidP="00CD0E5A">
      <w:pPr>
        <w:spacing w:after="0"/>
        <w:jc w:val="center"/>
        <w:outlineLvl w:val="0"/>
        <w:rPr>
          <w:b/>
          <w:sz w:val="22"/>
          <w:szCs w:val="22"/>
        </w:rPr>
      </w:pPr>
      <w:r w:rsidRPr="00D70526">
        <w:rPr>
          <w:b/>
          <w:sz w:val="22"/>
          <w:szCs w:val="22"/>
        </w:rPr>
        <w:t xml:space="preserve">Требования к качеству и безопасности </w:t>
      </w:r>
    </w:p>
    <w:p w:rsidR="00CD0E5A" w:rsidRPr="00D70526" w:rsidRDefault="00CD0E5A" w:rsidP="00CD0E5A">
      <w:pPr>
        <w:spacing w:after="0"/>
        <w:ind w:firstLine="709"/>
        <w:outlineLvl w:val="0"/>
        <w:rPr>
          <w:rFonts w:eastAsia="Arial"/>
          <w:bCs/>
          <w:sz w:val="22"/>
          <w:szCs w:val="22"/>
        </w:rPr>
      </w:pPr>
      <w:r w:rsidRPr="00D70526">
        <w:rPr>
          <w:rFonts w:eastAsia="Arial"/>
          <w:bCs/>
          <w:sz w:val="22"/>
          <w:szCs w:val="22"/>
        </w:rPr>
        <w:t xml:space="preserve">Протезирование нижних конечностей 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конечности пациента с помощью протеза конечности. Работы по изготовлению протеза нижней конечности для обеспечения застрахованного лица предусматривают индивидуальное изготовление с учетом анатомических дефектов конечности, в том числе: </w:t>
      </w:r>
    </w:p>
    <w:p w:rsidR="00CD0E5A" w:rsidRPr="00D70526" w:rsidRDefault="00CD0E5A" w:rsidP="00CD0E5A">
      <w:pPr>
        <w:spacing w:after="0"/>
        <w:ind w:firstLine="709"/>
        <w:outlineLvl w:val="0"/>
        <w:rPr>
          <w:rFonts w:eastAsia="Arial"/>
          <w:bCs/>
          <w:sz w:val="22"/>
          <w:szCs w:val="22"/>
        </w:rPr>
      </w:pPr>
      <w:r w:rsidRPr="00D70526">
        <w:rPr>
          <w:rFonts w:eastAsia="Arial"/>
          <w:bCs/>
          <w:sz w:val="22"/>
          <w:szCs w:val="22"/>
        </w:rPr>
        <w:t xml:space="preserve">- обязательную предварительную процедуру замера протезируемой культи нижней конечности или снятие с нее слепков, индивидуально для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D70526">
        <w:rPr>
          <w:rFonts w:eastAsia="Arial"/>
          <w:bCs/>
          <w:sz w:val="22"/>
          <w:szCs w:val="22"/>
        </w:rPr>
        <w:t>медико-социальные</w:t>
      </w:r>
      <w:proofErr w:type="gramEnd"/>
      <w:r w:rsidRPr="00D70526">
        <w:rPr>
          <w:rFonts w:eastAsia="Arial"/>
          <w:bCs/>
          <w:sz w:val="22"/>
          <w:szCs w:val="22"/>
        </w:rPr>
        <w:t xml:space="preserve"> аспекты;</w:t>
      </w:r>
    </w:p>
    <w:p w:rsidR="00CD0E5A" w:rsidRPr="00D70526" w:rsidRDefault="00CD0E5A" w:rsidP="00CD0E5A">
      <w:pPr>
        <w:spacing w:after="0"/>
        <w:ind w:firstLine="709"/>
        <w:outlineLvl w:val="0"/>
        <w:rPr>
          <w:rFonts w:eastAsia="Arial"/>
          <w:bCs/>
          <w:sz w:val="22"/>
          <w:szCs w:val="22"/>
        </w:rPr>
      </w:pPr>
      <w:r w:rsidRPr="00D70526">
        <w:rPr>
          <w:rFonts w:eastAsia="Arial"/>
          <w:bCs/>
          <w:sz w:val="22"/>
          <w:szCs w:val="22"/>
        </w:rPr>
        <w:t>- примерку и, при необходимости, подгонку изделия, исходя из антропометрических данных пользователя;</w:t>
      </w:r>
    </w:p>
    <w:p w:rsidR="00CD0E5A" w:rsidRPr="00D70526" w:rsidRDefault="00CD0E5A" w:rsidP="00CD0E5A">
      <w:pPr>
        <w:spacing w:after="0"/>
        <w:ind w:firstLine="709"/>
        <w:outlineLvl w:val="0"/>
        <w:rPr>
          <w:rFonts w:eastAsia="Arial"/>
          <w:bCs/>
          <w:sz w:val="22"/>
          <w:szCs w:val="22"/>
        </w:rPr>
      </w:pPr>
      <w:r w:rsidRPr="00D70526">
        <w:rPr>
          <w:rFonts w:eastAsia="Arial"/>
          <w:bCs/>
          <w:sz w:val="22"/>
          <w:szCs w:val="22"/>
        </w:rPr>
        <w:t>- обучение пользованию и выдачу технического средства реабилитации.</w:t>
      </w:r>
    </w:p>
    <w:p w:rsidR="00CD0E5A" w:rsidRPr="00D70526" w:rsidRDefault="00CD0E5A" w:rsidP="00CD0E5A">
      <w:pPr>
        <w:spacing w:after="0"/>
        <w:ind w:firstLine="709"/>
        <w:outlineLvl w:val="0"/>
        <w:rPr>
          <w:rFonts w:eastAsia="Arial"/>
          <w:bCs/>
          <w:sz w:val="22"/>
          <w:szCs w:val="22"/>
        </w:rPr>
      </w:pPr>
      <w:r w:rsidRPr="00D70526">
        <w:rPr>
          <w:rFonts w:eastAsia="Arial"/>
          <w:bCs/>
          <w:sz w:val="22"/>
          <w:szCs w:val="22"/>
        </w:rPr>
        <w:t>Проведение замеров, примерки и выдачи готового изделия должны осуществляться на территории г. Екатеринбурга.</w:t>
      </w:r>
    </w:p>
    <w:p w:rsidR="00CD0E5A" w:rsidRPr="00D70526" w:rsidRDefault="00CD0E5A" w:rsidP="00CD0E5A">
      <w:pPr>
        <w:spacing w:after="0"/>
        <w:ind w:firstLine="709"/>
        <w:outlineLvl w:val="0"/>
        <w:rPr>
          <w:rFonts w:eastAsia="Arial"/>
          <w:bCs/>
          <w:sz w:val="22"/>
          <w:szCs w:val="22"/>
        </w:rPr>
      </w:pPr>
      <w:r w:rsidRPr="00D70526">
        <w:rPr>
          <w:rFonts w:eastAsia="Arial"/>
          <w:bCs/>
          <w:sz w:val="22"/>
          <w:szCs w:val="22"/>
        </w:rPr>
        <w:t>Узлы, элементы, материалы, используемые при изготовлении протеза нижней конечности,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CD0E5A" w:rsidRPr="00D70526" w:rsidRDefault="00CD0E5A" w:rsidP="00CD0E5A">
      <w:pPr>
        <w:spacing w:after="0"/>
        <w:ind w:firstLine="709"/>
        <w:outlineLvl w:val="0"/>
        <w:rPr>
          <w:sz w:val="22"/>
          <w:szCs w:val="22"/>
        </w:rPr>
      </w:pPr>
      <w:r w:rsidRPr="00D70526">
        <w:rPr>
          <w:rFonts w:eastAsia="Arial"/>
          <w:bCs/>
          <w:sz w:val="22"/>
          <w:szCs w:val="22"/>
        </w:rPr>
        <w:t>Материалы, применяемые при выполнении работ по изготовлению протеза нижней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 Материалы приемной гильзы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приемной гильзы протеза должны обеспечивать термическую и механическую подгонку (</w:t>
      </w:r>
      <w:proofErr w:type="spellStart"/>
      <w:r w:rsidRPr="00D70526">
        <w:rPr>
          <w:rFonts w:eastAsia="Arial"/>
          <w:bCs/>
          <w:sz w:val="22"/>
          <w:szCs w:val="22"/>
        </w:rPr>
        <w:t>подформовку</w:t>
      </w:r>
      <w:proofErr w:type="spellEnd"/>
      <w:r w:rsidRPr="00D70526">
        <w:rPr>
          <w:rFonts w:eastAsia="Arial"/>
          <w:bCs/>
          <w:sz w:val="22"/>
          <w:szCs w:val="22"/>
        </w:rPr>
        <w:t xml:space="preserve">). Металлические детали протеза должны быть изготовлены из </w:t>
      </w:r>
      <w:proofErr w:type="gramStart"/>
      <w:r w:rsidRPr="00D70526">
        <w:rPr>
          <w:rFonts w:eastAsia="Arial"/>
          <w:bCs/>
          <w:sz w:val="22"/>
          <w:szCs w:val="22"/>
        </w:rPr>
        <w:t>коррозионно-стойких</w:t>
      </w:r>
      <w:proofErr w:type="gramEnd"/>
      <w:r w:rsidRPr="00D70526">
        <w:rPr>
          <w:rFonts w:eastAsia="Arial"/>
          <w:bCs/>
          <w:sz w:val="22"/>
          <w:szCs w:val="22"/>
        </w:rPr>
        <w:t xml:space="preserve"> материалов или иметь защитные или защитно-декоративные покрытия</w:t>
      </w:r>
      <w:r w:rsidRPr="00D70526">
        <w:rPr>
          <w:sz w:val="22"/>
          <w:szCs w:val="22"/>
        </w:rPr>
        <w:t>.</w:t>
      </w:r>
    </w:p>
    <w:p w:rsidR="00CD0E5A" w:rsidRPr="00D70526" w:rsidRDefault="00CD0E5A" w:rsidP="00CD0E5A">
      <w:pPr>
        <w:spacing w:after="0"/>
        <w:jc w:val="center"/>
        <w:outlineLvl w:val="0"/>
        <w:rPr>
          <w:b/>
          <w:sz w:val="22"/>
          <w:szCs w:val="22"/>
        </w:rPr>
      </w:pPr>
    </w:p>
    <w:p w:rsidR="00CD0E5A" w:rsidRPr="00D70526" w:rsidRDefault="00CD0E5A" w:rsidP="00CD0E5A">
      <w:pPr>
        <w:spacing w:after="0"/>
        <w:jc w:val="center"/>
        <w:outlineLvl w:val="0"/>
        <w:rPr>
          <w:b/>
          <w:sz w:val="22"/>
          <w:szCs w:val="22"/>
        </w:rPr>
      </w:pPr>
      <w:r w:rsidRPr="00D70526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Конструкцией протеза нижней конечности при применении его пользователем должны быть обеспечены статико-динамические показатели (при условии предварительного обучения пользователя): а) возможность находиться пользователю в следующих основных положениях: стояния, сидения, приседания; б) возможность ходьбы: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в) возможность перемещения в стороны приставным шагом.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Индивидуальная схема построения протеза должна обеспечивать устойчивость пользователя в сагиттальной и фронтальной плоскостях в состоянии статики и динамики.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lastRenderedPageBreak/>
        <w:t>Протез нижней конечности должен быть разработан с учетом эргономики, с учетом уровня ампутации и модулирования, применяемого в протезировании: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Узлы протеза должны быть стойкими к воздействию физиологических растворов (пота, мочи), а также к воздействию средств дезинфекции и санитарно-гигиенической обработки.</w:t>
      </w:r>
    </w:p>
    <w:p w:rsidR="00CD0E5A" w:rsidRPr="00D70526" w:rsidRDefault="00CD0E5A" w:rsidP="00CD0E5A">
      <w:pPr>
        <w:keepNext/>
        <w:spacing w:after="0"/>
        <w:jc w:val="center"/>
        <w:outlineLvl w:val="0"/>
        <w:rPr>
          <w:b/>
          <w:sz w:val="22"/>
          <w:szCs w:val="22"/>
        </w:rPr>
      </w:pPr>
      <w:r w:rsidRPr="00D70526">
        <w:rPr>
          <w:b/>
          <w:sz w:val="22"/>
          <w:szCs w:val="22"/>
        </w:rPr>
        <w:t xml:space="preserve">Требования к маркировке, упаковке </w:t>
      </w:r>
    </w:p>
    <w:p w:rsidR="00CD0E5A" w:rsidRPr="00D70526" w:rsidRDefault="00CD0E5A" w:rsidP="00CD0E5A">
      <w:pPr>
        <w:keepNext/>
        <w:spacing w:after="0"/>
        <w:ind w:firstLine="709"/>
        <w:outlineLvl w:val="0"/>
        <w:rPr>
          <w:sz w:val="22"/>
          <w:szCs w:val="22"/>
        </w:rPr>
      </w:pPr>
      <w:r w:rsidRPr="00D70526">
        <w:rPr>
          <w:sz w:val="22"/>
          <w:szCs w:val="22"/>
        </w:rPr>
        <w:t>Протез должен иметь этикетку, на которой должны быть указаны ссылки на соответствующие стандар</w:t>
      </w:r>
      <w:proofErr w:type="gramStart"/>
      <w:r w:rsidRPr="00D70526">
        <w:rPr>
          <w:sz w:val="22"/>
          <w:szCs w:val="22"/>
        </w:rPr>
        <w:t>т(</w:t>
      </w:r>
      <w:proofErr w:type="gramEnd"/>
      <w:r w:rsidRPr="00D70526">
        <w:rPr>
          <w:sz w:val="22"/>
          <w:szCs w:val="22"/>
        </w:rPr>
        <w:t>ы) и/или технический(</w:t>
      </w:r>
      <w:proofErr w:type="spellStart"/>
      <w:r w:rsidRPr="00D70526">
        <w:rPr>
          <w:sz w:val="22"/>
          <w:szCs w:val="22"/>
        </w:rPr>
        <w:t>ие</w:t>
      </w:r>
      <w:proofErr w:type="spellEnd"/>
      <w:r w:rsidRPr="00D70526">
        <w:rPr>
          <w:sz w:val="22"/>
          <w:szCs w:val="22"/>
        </w:rPr>
        <w:t xml:space="preserve">) документ(ы), а также условия </w:t>
      </w:r>
      <w:proofErr w:type="spellStart"/>
      <w:r w:rsidRPr="00D70526">
        <w:rPr>
          <w:sz w:val="22"/>
          <w:szCs w:val="22"/>
        </w:rPr>
        <w:t>нагружения</w:t>
      </w:r>
      <w:proofErr w:type="spellEnd"/>
      <w:r w:rsidRPr="00D70526">
        <w:rPr>
          <w:sz w:val="22"/>
          <w:szCs w:val="22"/>
        </w:rPr>
        <w:t xml:space="preserve"> и/или уровни нагрузки, применяемые при испытаниях.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например, указание о допустимых максимальных значениях соответствующих параметров 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442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 xml:space="preserve">     Данные на этикетке не должны зависеть от специальной информации изготовителя по назначенному применению протеза.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 xml:space="preserve">Упаковку протеза проводят при его выдаче. 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 xml:space="preserve">В зависимости от размера протез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</w:p>
    <w:p w:rsidR="00CD0E5A" w:rsidRPr="00D70526" w:rsidRDefault="00CD0E5A" w:rsidP="00CD0E5A">
      <w:pPr>
        <w:keepNext/>
        <w:spacing w:after="0"/>
        <w:jc w:val="center"/>
        <w:outlineLvl w:val="0"/>
        <w:rPr>
          <w:b/>
          <w:sz w:val="22"/>
          <w:szCs w:val="22"/>
        </w:rPr>
      </w:pPr>
      <w:r w:rsidRPr="00D70526">
        <w:rPr>
          <w:b/>
          <w:sz w:val="22"/>
          <w:szCs w:val="22"/>
        </w:rPr>
        <w:t>Требования к результатам работ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442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Работы по обеспечению застрахованного лица протезом нижней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протеза.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442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442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 xml:space="preserve">a) допустимые максимальные значения основных параметров </w:t>
      </w:r>
      <w:proofErr w:type="spellStart"/>
      <w:r w:rsidRPr="00D70526">
        <w:rPr>
          <w:sz w:val="22"/>
          <w:szCs w:val="22"/>
        </w:rPr>
        <w:t>нагружения</w:t>
      </w:r>
      <w:proofErr w:type="spellEnd"/>
      <w:r w:rsidRPr="00D70526">
        <w:rPr>
          <w:sz w:val="22"/>
          <w:szCs w:val="22"/>
        </w:rP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442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b) данные узлов и/или элементов, которые могут быть использованы в протезном устройстве.</w:t>
      </w:r>
    </w:p>
    <w:p w:rsidR="00CD0E5A" w:rsidRPr="00D70526" w:rsidRDefault="00CD0E5A" w:rsidP="00CD0E5A">
      <w:pPr>
        <w:pStyle w:val="a3"/>
        <w:spacing w:before="0" w:beforeAutospacing="0" w:after="0" w:afterAutospacing="0"/>
        <w:ind w:firstLine="442"/>
        <w:contextualSpacing/>
        <w:jc w:val="both"/>
        <w:rPr>
          <w:sz w:val="22"/>
          <w:szCs w:val="22"/>
        </w:rPr>
      </w:pPr>
      <w:r w:rsidRPr="00D70526">
        <w:rPr>
          <w:sz w:val="22"/>
          <w:szCs w:val="22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CD0E5A" w:rsidRPr="00D70526" w:rsidRDefault="00CD0E5A" w:rsidP="00CD0E5A">
      <w:pPr>
        <w:autoSpaceDN w:val="0"/>
        <w:adjustRightInd w:val="0"/>
        <w:spacing w:after="0"/>
        <w:jc w:val="center"/>
        <w:outlineLvl w:val="0"/>
        <w:rPr>
          <w:b/>
          <w:sz w:val="22"/>
          <w:szCs w:val="22"/>
        </w:rPr>
      </w:pPr>
      <w:r w:rsidRPr="00D70526">
        <w:rPr>
          <w:b/>
          <w:sz w:val="22"/>
          <w:szCs w:val="22"/>
        </w:rPr>
        <w:t>Требования к сроку и (или) объему предоставленных гарантий качества</w:t>
      </w:r>
    </w:p>
    <w:p w:rsidR="00CD0E5A" w:rsidRPr="00D70526" w:rsidRDefault="00CD0E5A" w:rsidP="00CD0E5A">
      <w:pPr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D70526">
        <w:rPr>
          <w:b/>
          <w:sz w:val="22"/>
          <w:szCs w:val="22"/>
        </w:rPr>
        <w:t xml:space="preserve"> выполнения работ</w:t>
      </w:r>
    </w:p>
    <w:p w:rsidR="00CD0E5A" w:rsidRPr="00D70526" w:rsidRDefault="00CD0E5A" w:rsidP="00CD0E5A">
      <w:pPr>
        <w:spacing w:after="0"/>
        <w:ind w:firstLine="709"/>
        <w:rPr>
          <w:sz w:val="22"/>
          <w:szCs w:val="22"/>
        </w:rPr>
      </w:pPr>
      <w:r w:rsidRPr="00D70526">
        <w:rPr>
          <w:sz w:val="22"/>
          <w:szCs w:val="22"/>
        </w:rPr>
        <w:t xml:space="preserve">В течение гарантийного срока </w:t>
      </w:r>
      <w:r>
        <w:rPr>
          <w:sz w:val="22"/>
          <w:szCs w:val="22"/>
        </w:rPr>
        <w:t>Исполнитель</w:t>
      </w:r>
      <w:r w:rsidRPr="00D70526">
        <w:rPr>
          <w:sz w:val="22"/>
          <w:szCs w:val="22"/>
        </w:rPr>
        <w:t xml:space="preserve"> обязано производить замену или ремонт изделия бесплатно.</w:t>
      </w:r>
    </w:p>
    <w:p w:rsidR="00CD0E5A" w:rsidRPr="00D70526" w:rsidRDefault="00CD0E5A" w:rsidP="00CD0E5A">
      <w:pPr>
        <w:tabs>
          <w:tab w:val="num" w:pos="720"/>
        </w:tabs>
        <w:autoSpaceDN w:val="0"/>
        <w:adjustRightInd w:val="0"/>
        <w:spacing w:after="0"/>
        <w:ind w:firstLine="709"/>
        <w:rPr>
          <w:sz w:val="22"/>
          <w:szCs w:val="22"/>
        </w:rPr>
      </w:pPr>
      <w:r w:rsidRPr="00D70526">
        <w:rPr>
          <w:sz w:val="22"/>
          <w:szCs w:val="22"/>
        </w:rPr>
        <w:t>Гарантия не распространятся на изделия, вышедшие из строя не по вине производителя (несоблюдение инструкций изготовителя, изменение объемных размеров культи застрахованного лица).</w:t>
      </w:r>
    </w:p>
    <w:p w:rsidR="00CD0E5A" w:rsidRPr="00D70526" w:rsidRDefault="00CD0E5A" w:rsidP="00CD0E5A">
      <w:pPr>
        <w:autoSpaceDN w:val="0"/>
        <w:adjustRightInd w:val="0"/>
        <w:spacing w:after="0"/>
        <w:ind w:firstLine="709"/>
        <w:outlineLvl w:val="0"/>
        <w:rPr>
          <w:i/>
          <w:sz w:val="22"/>
          <w:szCs w:val="22"/>
          <w:u w:val="single"/>
        </w:rPr>
      </w:pPr>
      <w:r w:rsidRPr="00D70526">
        <w:rPr>
          <w:sz w:val="22"/>
          <w:szCs w:val="22"/>
        </w:rPr>
        <w:t xml:space="preserve">Срок выполнения работ: </w:t>
      </w:r>
      <w:r w:rsidRPr="00D70526">
        <w:rPr>
          <w:b/>
          <w:sz w:val="22"/>
          <w:szCs w:val="22"/>
        </w:rPr>
        <w:t>до 01 декабря 2021 года</w:t>
      </w:r>
      <w:r w:rsidRPr="00D70526">
        <w:rPr>
          <w:sz w:val="22"/>
          <w:szCs w:val="22"/>
        </w:rPr>
        <w:t>.</w:t>
      </w:r>
    </w:p>
    <w:p w:rsidR="00CD0E5A" w:rsidRPr="00D70526" w:rsidRDefault="00CD0E5A" w:rsidP="00CD0E5A">
      <w:pPr>
        <w:spacing w:after="0"/>
        <w:ind w:firstLine="709"/>
        <w:rPr>
          <w:b/>
          <w:sz w:val="22"/>
          <w:szCs w:val="22"/>
        </w:rPr>
      </w:pPr>
      <w:r w:rsidRPr="00D70526">
        <w:rPr>
          <w:sz w:val="22"/>
          <w:szCs w:val="22"/>
        </w:rPr>
        <w:t xml:space="preserve">Протезы нижних конечностей в количестве </w:t>
      </w:r>
      <w:r w:rsidRPr="00D70526">
        <w:rPr>
          <w:b/>
          <w:sz w:val="22"/>
          <w:szCs w:val="22"/>
        </w:rPr>
        <w:t xml:space="preserve">1 шт. </w:t>
      </w:r>
    </w:p>
    <w:p w:rsidR="00CD0E5A" w:rsidRPr="00D15CE1" w:rsidRDefault="00CD0E5A" w:rsidP="00CD0E5A">
      <w:pPr>
        <w:keepNext/>
        <w:spacing w:after="0"/>
        <w:jc w:val="center"/>
        <w:rPr>
          <w:b/>
        </w:rPr>
      </w:pP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848"/>
        <w:gridCol w:w="5442"/>
        <w:gridCol w:w="1275"/>
        <w:gridCol w:w="1418"/>
      </w:tblGrid>
      <w:tr w:rsidR="00CD0E5A" w:rsidRPr="00D70526" w:rsidTr="007101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 xml:space="preserve">№ </w:t>
            </w:r>
            <w:proofErr w:type="gramStart"/>
            <w:r w:rsidRPr="00D70526">
              <w:rPr>
                <w:sz w:val="20"/>
                <w:szCs w:val="20"/>
              </w:rPr>
              <w:t>п</w:t>
            </w:r>
            <w:proofErr w:type="gramEnd"/>
            <w:r w:rsidRPr="00D70526">
              <w:rPr>
                <w:sz w:val="20"/>
                <w:szCs w:val="20"/>
              </w:rPr>
              <w:t>/п.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Вид (тип) протезно-ортопедического изделия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Гарантийный</w:t>
            </w:r>
          </w:p>
          <w:p w:rsidR="00CD0E5A" w:rsidRPr="00D70526" w:rsidRDefault="00CD0E5A" w:rsidP="00710106">
            <w:pPr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срок эксплуатации  (мес.)</w:t>
            </w:r>
          </w:p>
          <w:p w:rsidR="00CD0E5A" w:rsidRPr="00D70526" w:rsidRDefault="00CD0E5A" w:rsidP="00710106">
            <w:pPr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lastRenderedPageBreak/>
              <w:t>не менее</w:t>
            </w:r>
          </w:p>
        </w:tc>
      </w:tr>
      <w:tr w:rsidR="00CD0E5A" w:rsidRPr="00D70526" w:rsidTr="007101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A" w:rsidRPr="00D70526" w:rsidRDefault="00CD0E5A" w:rsidP="00710106">
            <w:pPr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5A" w:rsidRPr="00D70526" w:rsidRDefault="00CD0E5A" w:rsidP="00710106">
            <w:pPr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 xml:space="preserve">Протез голени с полимерным чехлом модульный.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D70526">
              <w:rPr>
                <w:sz w:val="20"/>
                <w:szCs w:val="20"/>
              </w:rPr>
              <w:t>перлоновые</w:t>
            </w:r>
            <w:proofErr w:type="spellEnd"/>
            <w:r w:rsidRPr="00D70526">
              <w:rPr>
                <w:sz w:val="20"/>
                <w:szCs w:val="20"/>
              </w:rPr>
              <w:t xml:space="preserve">. Пробная приемная гильза по слепку с культи из легко формуемого пластика. Материал индивидуальной постоянной гильзы: литьевой слоистый пластик на основе акриловых смол. В качестве вкладного элемента используется </w:t>
            </w:r>
            <w:proofErr w:type="spellStart"/>
            <w:r w:rsidRPr="00D70526">
              <w:rPr>
                <w:sz w:val="20"/>
                <w:szCs w:val="20"/>
              </w:rPr>
              <w:t>сополимерный</w:t>
            </w:r>
            <w:proofErr w:type="spellEnd"/>
            <w:r w:rsidRPr="00D70526">
              <w:rPr>
                <w:sz w:val="20"/>
                <w:szCs w:val="20"/>
              </w:rPr>
              <w:t xml:space="preserve"> чехол, демпфирующий ударные воздействия и стабилизирующий ткани культи. Крепление вакуумное с использованием вакуумного клапана и </w:t>
            </w:r>
            <w:proofErr w:type="spellStart"/>
            <w:r w:rsidRPr="00D70526">
              <w:rPr>
                <w:sz w:val="20"/>
                <w:szCs w:val="20"/>
              </w:rPr>
              <w:t>сополимерного</w:t>
            </w:r>
            <w:proofErr w:type="spellEnd"/>
            <w:r w:rsidRPr="00D70526">
              <w:rPr>
                <w:sz w:val="20"/>
                <w:szCs w:val="20"/>
              </w:rPr>
              <w:t xml:space="preserve"> герметизирующего наколенника. Регулировочно </w:t>
            </w:r>
            <w:proofErr w:type="gramStart"/>
            <w:r w:rsidRPr="00D70526">
              <w:rPr>
                <w:sz w:val="20"/>
                <w:szCs w:val="20"/>
              </w:rPr>
              <w:t>–с</w:t>
            </w:r>
            <w:proofErr w:type="gramEnd"/>
            <w:r w:rsidRPr="00D70526">
              <w:rPr>
                <w:sz w:val="20"/>
                <w:szCs w:val="20"/>
              </w:rPr>
              <w:t xml:space="preserve">оединительные устройства соответствуют весу инвалида, материал титан. Стопа с внешним источником энергии, </w:t>
            </w:r>
            <w:proofErr w:type="spellStart"/>
            <w:r w:rsidRPr="00D70526">
              <w:rPr>
                <w:sz w:val="20"/>
                <w:szCs w:val="20"/>
              </w:rPr>
              <w:t>углепластиковая</w:t>
            </w:r>
            <w:proofErr w:type="spellEnd"/>
            <w:r w:rsidRPr="00D70526">
              <w:rPr>
                <w:sz w:val="20"/>
                <w:szCs w:val="20"/>
              </w:rPr>
              <w:t xml:space="preserve">, гидравлическая, с четырехосной кинематикой, с нагрузкой до 125 кг. Микропроцессорная электронная система с независимым управлением сгибания и разгибания в реальном времени. Блок инерционного движения. Угол тыльного сгибания 14,5 градусов, подошвенного сгибания – 22 градуса. Автоматическая регулировка высоты каблука до 5 см. Автоматическая подстройка к углу наклона поверхности и скорости </w:t>
            </w:r>
            <w:proofErr w:type="spellStart"/>
            <w:r w:rsidRPr="00D70526">
              <w:rPr>
                <w:sz w:val="20"/>
                <w:szCs w:val="20"/>
              </w:rPr>
              <w:t>хотьбы</w:t>
            </w:r>
            <w:proofErr w:type="spellEnd"/>
            <w:r w:rsidRPr="00D70526">
              <w:rPr>
                <w:sz w:val="20"/>
                <w:szCs w:val="20"/>
              </w:rPr>
              <w:t xml:space="preserve">. Распознавание движения по лестнице с опорой всей подошвой на поверхность ступени. Интуитивная функция покоя при любом угле наклона поверхности. Тип протеза: для повседневного использования.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5A" w:rsidRPr="00D70526" w:rsidRDefault="00CD0E5A" w:rsidP="00710106">
            <w:pPr>
              <w:snapToGrid w:val="0"/>
              <w:jc w:val="center"/>
              <w:rPr>
                <w:sz w:val="20"/>
                <w:szCs w:val="20"/>
              </w:rPr>
            </w:pPr>
            <w:r w:rsidRPr="00D70526">
              <w:rPr>
                <w:sz w:val="20"/>
                <w:szCs w:val="20"/>
              </w:rPr>
              <w:t>12</w:t>
            </w:r>
          </w:p>
        </w:tc>
      </w:tr>
    </w:tbl>
    <w:p w:rsidR="00CD0E5A" w:rsidRPr="00514478" w:rsidRDefault="00CD0E5A" w:rsidP="00CD0E5A">
      <w:pPr>
        <w:keepNext/>
        <w:rPr>
          <w:b/>
          <w:sz w:val="21"/>
          <w:szCs w:val="21"/>
        </w:rPr>
      </w:pPr>
    </w:p>
    <w:p w:rsidR="00CD0E5A" w:rsidRPr="00451EBE" w:rsidRDefault="00CD0E5A" w:rsidP="00CD0E5A">
      <w:pPr>
        <w:pStyle w:val="ConsPlusNormal"/>
        <w:ind w:firstLine="540"/>
        <w:rPr>
          <w:rFonts w:ascii="Times New Roman" w:hAnsi="Times New Roman" w:cs="Times New Roman"/>
          <w:sz w:val="18"/>
        </w:rPr>
      </w:pPr>
      <w:proofErr w:type="gramStart"/>
      <w:r w:rsidRPr="00451EBE">
        <w:rPr>
          <w:rFonts w:ascii="Times New Roman" w:hAnsi="Times New Roman" w:cs="Times New Roman"/>
          <w:sz w:val="18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451EBE">
        <w:rPr>
          <w:rFonts w:ascii="Times New Roman" w:hAnsi="Times New Roman" w:cs="Times New Roman"/>
          <w:sz w:val="18"/>
        </w:rPr>
        <w:t xml:space="preserve"> с законодательством Российской Федерации о стандартизации. </w:t>
      </w:r>
    </w:p>
    <w:p w:rsidR="00CD0E5A" w:rsidRPr="00451EBE" w:rsidRDefault="00CD0E5A" w:rsidP="00CD0E5A">
      <w:pPr>
        <w:widowControl w:val="0"/>
        <w:autoSpaceDE w:val="0"/>
        <w:autoSpaceDN w:val="0"/>
        <w:adjustRightInd w:val="0"/>
        <w:spacing w:after="0"/>
        <w:ind w:firstLine="540"/>
        <w:rPr>
          <w:sz w:val="18"/>
          <w:szCs w:val="20"/>
        </w:rPr>
      </w:pPr>
      <w:r w:rsidRPr="00451EBE">
        <w:rPr>
          <w:sz w:val="18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57269" w:rsidRDefault="00957269"/>
    <w:sectPr w:rsidR="00957269" w:rsidSect="00CD0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E"/>
    <w:rsid w:val="00074B7E"/>
    <w:rsid w:val="00957269"/>
    <w:rsid w:val="00C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E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веб) Знак Знак Знак,Обычный (Web) Знак"/>
    <w:basedOn w:val="a"/>
    <w:next w:val="a"/>
    <w:link w:val="a4"/>
    <w:qFormat/>
    <w:rsid w:val="00CD0E5A"/>
    <w:pPr>
      <w:spacing w:before="100" w:beforeAutospacing="1" w:after="100" w:afterAutospacing="1"/>
      <w:jc w:val="left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CD0E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3"/>
    <w:locked/>
    <w:rsid w:val="00CD0E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E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веб) Знак Знак Знак,Обычный (Web) Знак"/>
    <w:basedOn w:val="a"/>
    <w:next w:val="a"/>
    <w:link w:val="a4"/>
    <w:qFormat/>
    <w:rsid w:val="00CD0E5A"/>
    <w:pPr>
      <w:spacing w:before="100" w:beforeAutospacing="1" w:after="100" w:afterAutospacing="1"/>
      <w:jc w:val="left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CD0E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Обычный (веб) Знак Знак Знак Знак,Обычный (Web) Знак Знак"/>
    <w:link w:val="a3"/>
    <w:locked/>
    <w:rsid w:val="00CD0E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2</cp:revision>
  <dcterms:created xsi:type="dcterms:W3CDTF">2021-07-22T08:39:00Z</dcterms:created>
  <dcterms:modified xsi:type="dcterms:W3CDTF">2021-07-22T08:39:00Z</dcterms:modified>
</cp:coreProperties>
</file>