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CA" w:rsidRPr="008453E3" w:rsidRDefault="007761CA" w:rsidP="007761CA">
      <w:pPr>
        <w:jc w:val="both"/>
        <w:rPr>
          <w:sz w:val="24"/>
          <w:szCs w:val="24"/>
        </w:rPr>
      </w:pPr>
      <w:r w:rsidRPr="008453E3">
        <w:rPr>
          <w:b/>
          <w:bCs/>
          <w:sz w:val="24"/>
          <w:szCs w:val="24"/>
        </w:rPr>
        <w:t>Наименование объекта закупки</w:t>
      </w:r>
      <w:r w:rsidRPr="008453E3">
        <w:rPr>
          <w:b/>
          <w:bCs/>
          <w:sz w:val="22"/>
          <w:szCs w:val="22"/>
        </w:rPr>
        <w:t>:</w:t>
      </w:r>
      <w:r w:rsidRPr="008453E3">
        <w:rPr>
          <w:sz w:val="22"/>
          <w:szCs w:val="22"/>
        </w:rPr>
        <w:t xml:space="preserve"> </w:t>
      </w:r>
      <w:r w:rsidRPr="008453E3">
        <w:rPr>
          <w:sz w:val="24"/>
          <w:szCs w:val="24"/>
        </w:rPr>
        <w:t>Поставка технических средств реабилитации – слуховых аппаратов костной проводимости (</w:t>
      </w:r>
      <w:proofErr w:type="spellStart"/>
      <w:r w:rsidRPr="008453E3">
        <w:rPr>
          <w:sz w:val="24"/>
          <w:szCs w:val="24"/>
        </w:rPr>
        <w:t>неимплантируемых</w:t>
      </w:r>
      <w:proofErr w:type="spellEnd"/>
      <w:r w:rsidRPr="008453E3">
        <w:rPr>
          <w:sz w:val="24"/>
          <w:szCs w:val="24"/>
        </w:rPr>
        <w:t>) для обеспечения инвалидов в 2021 году.</w:t>
      </w:r>
    </w:p>
    <w:p w:rsidR="0081274D" w:rsidRDefault="0081274D"/>
    <w:p w:rsidR="007761CA" w:rsidRDefault="007761CA"/>
    <w:tbl>
      <w:tblPr>
        <w:tblW w:w="9953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3"/>
      </w:tblGrid>
      <w:tr w:rsidR="007761CA" w:rsidRPr="008453E3" w:rsidTr="004078A1">
        <w:trPr>
          <w:trHeight w:val="426"/>
        </w:trPr>
        <w:tc>
          <w:tcPr>
            <w:tcW w:w="9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61CA" w:rsidRPr="008453E3" w:rsidRDefault="007761CA" w:rsidP="004078A1">
            <w:pPr>
              <w:pStyle w:val="a3"/>
              <w:keepNext/>
              <w:keepLines/>
              <w:jc w:val="center"/>
              <w:rPr>
                <w:b/>
              </w:rPr>
            </w:pPr>
            <w:r w:rsidRPr="008453E3">
              <w:rPr>
                <w:b/>
              </w:rPr>
              <w:t xml:space="preserve">ТРЕБОВАНИЯ К ПОСТАВЛЯЕМЫМ ТОВАРАМ </w:t>
            </w:r>
          </w:p>
          <w:p w:rsidR="007761CA" w:rsidRPr="008453E3" w:rsidRDefault="007761CA" w:rsidP="004078A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38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6379"/>
        <w:gridCol w:w="992"/>
      </w:tblGrid>
      <w:tr w:rsidR="007761CA" w:rsidRPr="008453E3" w:rsidTr="004078A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61CA" w:rsidRPr="008453E3" w:rsidRDefault="007761CA" w:rsidP="004078A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8453E3">
              <w:rPr>
                <w:b/>
                <w:sz w:val="22"/>
                <w:szCs w:val="22"/>
              </w:rPr>
              <w:t xml:space="preserve">Наименование изделия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1CA" w:rsidRPr="008453E3" w:rsidRDefault="007761CA" w:rsidP="004078A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8453E3">
              <w:rPr>
                <w:b/>
                <w:sz w:val="22"/>
                <w:szCs w:val="22"/>
              </w:rPr>
              <w:t>Характеристики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1CA" w:rsidRPr="008453E3" w:rsidRDefault="007761CA" w:rsidP="004078A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8453E3">
              <w:rPr>
                <w:b/>
                <w:sz w:val="22"/>
                <w:szCs w:val="22"/>
              </w:rPr>
              <w:t>Кол-во,</w:t>
            </w:r>
          </w:p>
          <w:p w:rsidR="007761CA" w:rsidRPr="008453E3" w:rsidRDefault="007761CA" w:rsidP="004078A1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8453E3">
              <w:rPr>
                <w:b/>
                <w:sz w:val="22"/>
                <w:szCs w:val="22"/>
              </w:rPr>
              <w:t>шт.</w:t>
            </w:r>
          </w:p>
        </w:tc>
      </w:tr>
      <w:tr w:rsidR="007761CA" w:rsidRPr="008453E3" w:rsidTr="004078A1">
        <w:trPr>
          <w:trHeight w:val="24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761CA" w:rsidRPr="008453E3" w:rsidRDefault="007761CA" w:rsidP="004078A1">
            <w:pPr>
              <w:keepNext/>
              <w:keepLines/>
              <w:rPr>
                <w:spacing w:val="-2"/>
                <w:sz w:val="24"/>
                <w:szCs w:val="24"/>
              </w:rPr>
            </w:pPr>
            <w:r w:rsidRPr="008453E3">
              <w:rPr>
                <w:spacing w:val="-2"/>
                <w:sz w:val="22"/>
                <w:szCs w:val="22"/>
              </w:rPr>
              <w:t>17-01-15 Слуховой аппарат костной проводимости (</w:t>
            </w:r>
            <w:proofErr w:type="spellStart"/>
            <w:r w:rsidRPr="008453E3">
              <w:rPr>
                <w:spacing w:val="-2"/>
                <w:sz w:val="22"/>
                <w:szCs w:val="22"/>
              </w:rPr>
              <w:t>неимплантируемый</w:t>
            </w:r>
            <w:proofErr w:type="spellEnd"/>
            <w:r w:rsidRPr="008453E3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1CA" w:rsidRPr="008453E3" w:rsidRDefault="007761CA" w:rsidP="004078A1">
            <w:pPr>
              <w:pStyle w:val="a5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Слуховые аппараты костной проводимости (</w:t>
            </w:r>
            <w:proofErr w:type="spellStart"/>
            <w:r w:rsidRPr="008453E3">
              <w:rPr>
                <w:sz w:val="22"/>
                <w:szCs w:val="22"/>
              </w:rPr>
              <w:t>неимплантируемые</w:t>
            </w:r>
            <w:proofErr w:type="spellEnd"/>
            <w:r w:rsidRPr="008453E3">
              <w:rPr>
                <w:sz w:val="22"/>
                <w:szCs w:val="22"/>
              </w:rPr>
              <w:t>) должны иметь:</w:t>
            </w:r>
          </w:p>
          <w:p w:rsidR="007761CA" w:rsidRPr="008453E3" w:rsidRDefault="007761CA" w:rsidP="004078A1">
            <w:pPr>
              <w:pStyle w:val="a5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Способ обработки сигналов - цифровой;</w:t>
            </w:r>
          </w:p>
          <w:p w:rsidR="007761CA" w:rsidRPr="008453E3" w:rsidRDefault="007761CA" w:rsidP="004078A1">
            <w:pPr>
              <w:pStyle w:val="a5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Способ настройки- цифровой;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Количество каналов цифрового обработки звукового сигнала, не менее 15;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Количество программ прослушивания, не менее 4;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Кнопка переключения программ- наличие;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Регулятор громкости- наличие;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Частотный диапазон, Гц, не уже 125-8000;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Максимальный выходной уровень силы при ВУЗД90, дБ, не менее 128;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Гармонические искажения, %, не более 3;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Уровень собственных шумов, дБ, не более 26;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 xml:space="preserve">Задержка при обработке и передаче сигнала, </w:t>
            </w:r>
            <w:proofErr w:type="spellStart"/>
            <w:r w:rsidRPr="008453E3">
              <w:rPr>
                <w:sz w:val="22"/>
                <w:szCs w:val="22"/>
              </w:rPr>
              <w:t>мс</w:t>
            </w:r>
            <w:proofErr w:type="spellEnd"/>
            <w:r w:rsidRPr="008453E3">
              <w:rPr>
                <w:sz w:val="22"/>
                <w:szCs w:val="22"/>
              </w:rPr>
              <w:t>, не более 6;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Система динамического подавления обратной связи – наличие;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Автоматическая система шумоподавления – наличие;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Запирающийся батарейный отсек – наличие;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 -  наличие;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 xml:space="preserve">Специализированная конструкция процессора для разграничения направленности микрофонов для левостороннего или правостороннего </w:t>
            </w:r>
            <w:proofErr w:type="spellStart"/>
            <w:r w:rsidRPr="008453E3">
              <w:rPr>
                <w:sz w:val="22"/>
                <w:szCs w:val="22"/>
              </w:rPr>
              <w:t>слухопротезирования</w:t>
            </w:r>
            <w:proofErr w:type="spellEnd"/>
            <w:r w:rsidRPr="008453E3">
              <w:rPr>
                <w:sz w:val="22"/>
                <w:szCs w:val="22"/>
              </w:rPr>
              <w:t xml:space="preserve"> - наличие;</w:t>
            </w:r>
          </w:p>
          <w:p w:rsidR="007761CA" w:rsidRPr="008453E3" w:rsidRDefault="007761CA" w:rsidP="004078A1">
            <w:pPr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Головной бандаж мягкий- наличие;</w:t>
            </w:r>
          </w:p>
          <w:p w:rsidR="007761CA" w:rsidRPr="008453E3" w:rsidRDefault="007761CA" w:rsidP="004078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53E3">
              <w:rPr>
                <w:sz w:val="22"/>
                <w:szCs w:val="22"/>
              </w:rPr>
              <w:t>Гарантийное обслуживание системы не менее 12 месяцев.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1CA" w:rsidRPr="008453E3" w:rsidRDefault="007761CA" w:rsidP="004078A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7761CA" w:rsidRPr="008453E3" w:rsidRDefault="007761CA" w:rsidP="004078A1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453E3">
              <w:rPr>
                <w:sz w:val="24"/>
                <w:szCs w:val="24"/>
              </w:rPr>
              <w:t>2</w:t>
            </w:r>
          </w:p>
        </w:tc>
      </w:tr>
      <w:tr w:rsidR="007761CA" w:rsidRPr="008453E3" w:rsidTr="004078A1">
        <w:trPr>
          <w:trHeight w:val="303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761CA" w:rsidRPr="008453E3" w:rsidRDefault="007761CA" w:rsidP="004078A1">
            <w:pPr>
              <w:keepNext/>
              <w:keepLines/>
              <w:ind w:firstLine="567"/>
              <w:rPr>
                <w:b/>
                <w:bCs/>
                <w:sz w:val="24"/>
                <w:szCs w:val="24"/>
              </w:rPr>
            </w:pPr>
            <w:r w:rsidRPr="008453E3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</w:p>
          <w:p w:rsidR="007761CA" w:rsidRPr="008453E3" w:rsidRDefault="007761CA" w:rsidP="004078A1">
            <w:pPr>
              <w:snapToGrid w:val="0"/>
              <w:rPr>
                <w:sz w:val="24"/>
                <w:szCs w:val="24"/>
              </w:rPr>
            </w:pPr>
            <w:r w:rsidRPr="008453E3">
              <w:rPr>
                <w:b/>
                <w:bCs/>
                <w:sz w:val="24"/>
                <w:szCs w:val="24"/>
              </w:rPr>
              <w:t xml:space="preserve">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1CA" w:rsidRPr="008453E3" w:rsidRDefault="007761CA" w:rsidP="004078A1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</w:p>
          <w:p w:rsidR="007761CA" w:rsidRPr="008453E3" w:rsidRDefault="007761CA" w:rsidP="004078A1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8453E3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7761CA" w:rsidRPr="008453E3" w:rsidRDefault="007761CA" w:rsidP="007761CA">
      <w:pPr>
        <w:widowControl w:val="0"/>
        <w:jc w:val="both"/>
        <w:rPr>
          <w:sz w:val="20"/>
          <w:szCs w:val="20"/>
          <w:lang w:eastAsia="ru-RU"/>
        </w:rPr>
      </w:pPr>
      <w:r w:rsidRPr="008453E3">
        <w:rPr>
          <w:sz w:val="20"/>
          <w:szCs w:val="20"/>
        </w:rPr>
        <w:t>*параметры и показатели, не обозначенные ГОСТами, используются Заказчиком исключительно в интересах инвалида, а также опыта работы по обеспечению инвалидов указанными слуховыми аппаратами.</w:t>
      </w:r>
    </w:p>
    <w:p w:rsidR="007761CA" w:rsidRPr="008453E3" w:rsidRDefault="007761CA" w:rsidP="007761CA">
      <w:pPr>
        <w:pStyle w:val="a5"/>
        <w:jc w:val="both"/>
        <w:rPr>
          <w:bCs/>
          <w:iCs/>
          <w:kern w:val="2"/>
        </w:rPr>
      </w:pPr>
    </w:p>
    <w:p w:rsidR="007761CA" w:rsidRPr="008453E3" w:rsidRDefault="007761CA" w:rsidP="007761CA">
      <w:pPr>
        <w:pStyle w:val="a5"/>
        <w:ind w:firstLine="708"/>
        <w:jc w:val="both"/>
      </w:pPr>
      <w:r w:rsidRPr="008453E3">
        <w:rPr>
          <w:bCs/>
          <w:iCs/>
          <w:kern w:val="2"/>
        </w:rPr>
        <w:t xml:space="preserve">Общие требования (технические характеристики), предъявляемые к слуховым аппаратам, реализуемым на территории Российской Федерации, устанавливаются в соответствии с </w:t>
      </w:r>
      <w:r w:rsidRPr="008453E3">
        <w:rPr>
          <w:bCs/>
          <w:iCs/>
        </w:rPr>
        <w:t>ГОСТ Р 51024-2012 «Аппараты слуховые электронные реабилитационные. Технические требования и методы испытаний».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Р МЭК60118-7-2013 «Электроакустика. Аппараты слуховые. Часть 7.Измерение рабочих характеристик слуховых аппаратов для обеспечения качества при производстве и постановке», ГОСТ Р 50444-2020 (разделы 3,4) «Приборы, аппараты и оборудование медицинские. Общие технические условия»</w:t>
      </w:r>
      <w:r w:rsidRPr="008453E3">
        <w:rPr>
          <w:bCs/>
          <w:iCs/>
          <w:kern w:val="2"/>
        </w:rPr>
        <w:t xml:space="preserve">. </w:t>
      </w:r>
      <w:r w:rsidRPr="008453E3">
        <w:t xml:space="preserve">Транспортирование слуховых аппаратов проводят по группе 5 ГОСТ 15150-69 раздел 10 пункт 8.1. 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 С, железнодорожным, автомобильным транспортом и иными способами на условиях </w:t>
      </w:r>
      <w:r w:rsidRPr="008453E3">
        <w:rPr>
          <w:lang w:val="en-US"/>
        </w:rPr>
        <w:t>DDP</w:t>
      </w:r>
      <w:r w:rsidRPr="008453E3">
        <w:t xml:space="preserve">. </w:t>
      </w:r>
      <w:r w:rsidRPr="008453E3">
        <w:lastRenderedPageBreak/>
        <w:t>Условия хранения слуховых аппаратов в упаковке изготовителя – по группе 1 ГОСТ 15150-69 раздел 10 пункт 8.2. 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7761CA" w:rsidRPr="008453E3" w:rsidRDefault="007761CA" w:rsidP="007761CA">
      <w:pPr>
        <w:pStyle w:val="a5"/>
        <w:ind w:firstLine="709"/>
        <w:jc w:val="both"/>
      </w:pPr>
      <w:r w:rsidRPr="008453E3">
        <w:t>Гарантийный срок на изделие должен составлять не менее 12 (двенадцати) месяцев.</w:t>
      </w:r>
    </w:p>
    <w:p w:rsidR="007761CA" w:rsidRPr="008453E3" w:rsidRDefault="007761CA" w:rsidP="007761CA">
      <w:pPr>
        <w:jc w:val="center"/>
        <w:rPr>
          <w:b/>
          <w:sz w:val="24"/>
          <w:szCs w:val="24"/>
        </w:rPr>
      </w:pPr>
      <w:r w:rsidRPr="008453E3">
        <w:rPr>
          <w:bCs/>
          <w:iCs/>
          <w:kern w:val="2"/>
          <w:sz w:val="24"/>
          <w:szCs w:val="24"/>
          <w:lang w:eastAsia="ru-RU"/>
        </w:rPr>
        <w:tab/>
      </w:r>
      <w:r w:rsidRPr="008453E3">
        <w:rPr>
          <w:b/>
          <w:sz w:val="24"/>
          <w:szCs w:val="24"/>
        </w:rPr>
        <w:t xml:space="preserve">  </w:t>
      </w:r>
    </w:p>
    <w:p w:rsidR="007761CA" w:rsidRPr="008453E3" w:rsidRDefault="007761CA" w:rsidP="007761CA">
      <w:pPr>
        <w:jc w:val="center"/>
        <w:rPr>
          <w:b/>
          <w:sz w:val="24"/>
          <w:szCs w:val="24"/>
        </w:rPr>
      </w:pPr>
      <w:r w:rsidRPr="008453E3">
        <w:rPr>
          <w:b/>
          <w:sz w:val="24"/>
          <w:szCs w:val="24"/>
        </w:rPr>
        <w:t>Требования к качеству</w:t>
      </w:r>
    </w:p>
    <w:p w:rsidR="007761CA" w:rsidRPr="008453E3" w:rsidRDefault="007761CA" w:rsidP="007761CA">
      <w:pPr>
        <w:ind w:firstLine="709"/>
        <w:jc w:val="both"/>
        <w:rPr>
          <w:rFonts w:eastAsia="Arial CYR"/>
          <w:spacing w:val="-4"/>
          <w:sz w:val="24"/>
          <w:szCs w:val="24"/>
        </w:rPr>
      </w:pPr>
      <w:r w:rsidRPr="008453E3">
        <w:rPr>
          <w:sz w:val="24"/>
          <w:szCs w:val="24"/>
        </w:rPr>
        <w:t>П</w:t>
      </w:r>
      <w:r w:rsidRPr="008453E3">
        <w:rPr>
          <w:rFonts w:eastAsia="Arial CYR"/>
          <w:spacing w:val="-4"/>
          <w:sz w:val="24"/>
          <w:szCs w:val="24"/>
        </w:rPr>
        <w:t xml:space="preserve">оставляемый слуховой аппарат должен быть новым, строго соответствовать указанным характеристикам, </w:t>
      </w:r>
      <w:r w:rsidRPr="008453E3">
        <w:rPr>
          <w:rFonts w:eastAsia="Arial"/>
          <w:spacing w:val="-4"/>
          <w:sz w:val="24"/>
          <w:szCs w:val="24"/>
        </w:rPr>
        <w:t>соответствовать требованиям государственных стандартов, техническим условиям</w:t>
      </w:r>
      <w:r w:rsidRPr="008453E3">
        <w:rPr>
          <w:rFonts w:eastAsia="Arial CYR"/>
          <w:spacing w:val="-4"/>
          <w:sz w:val="24"/>
          <w:szCs w:val="24"/>
        </w:rPr>
        <w:t xml:space="preserve"> и не иметь дефектов, связанных с оформлением, материалами и качеством изготовления.  Инвалиду будет передан новый слуховой аппарат, пригодный для использования по назначению в течение гарантийного срока их эксплуатации. </w:t>
      </w:r>
    </w:p>
    <w:p w:rsidR="007761CA" w:rsidRPr="008453E3" w:rsidRDefault="007761CA" w:rsidP="007761CA">
      <w:pPr>
        <w:autoSpaceDE w:val="0"/>
        <w:ind w:firstLine="709"/>
        <w:jc w:val="both"/>
        <w:rPr>
          <w:rFonts w:eastAsia="Arial CYR"/>
          <w:spacing w:val="-4"/>
          <w:sz w:val="24"/>
          <w:szCs w:val="24"/>
        </w:rPr>
      </w:pPr>
      <w:r w:rsidRPr="008453E3">
        <w:rPr>
          <w:rFonts w:eastAsia="Arial CYR"/>
          <w:spacing w:val="-4"/>
          <w:sz w:val="24"/>
          <w:szCs w:val="24"/>
        </w:rPr>
        <w:t>Обязательно наличие регистрационного удостоверения на слуховой аппарат, а также декларации о соответствии.</w:t>
      </w:r>
    </w:p>
    <w:p w:rsidR="007761CA" w:rsidRPr="008453E3" w:rsidRDefault="007761CA" w:rsidP="007761CA">
      <w:pPr>
        <w:ind w:firstLine="709"/>
        <w:jc w:val="both"/>
        <w:rPr>
          <w:b/>
          <w:sz w:val="24"/>
          <w:szCs w:val="24"/>
        </w:rPr>
      </w:pPr>
      <w:r w:rsidRPr="008453E3">
        <w:rPr>
          <w:rFonts w:eastAsia="Arial CYR"/>
          <w:spacing w:val="-4"/>
          <w:sz w:val="24"/>
          <w:szCs w:val="24"/>
        </w:rPr>
        <w:t xml:space="preserve">Несоответствие качества будет определяться на основании письменного обращения инвалида. </w:t>
      </w:r>
    </w:p>
    <w:p w:rsidR="007761CA" w:rsidRPr="008453E3" w:rsidRDefault="007761CA" w:rsidP="007761CA">
      <w:pPr>
        <w:keepLines/>
        <w:shd w:val="clear" w:color="auto" w:fill="FFFFFF"/>
        <w:tabs>
          <w:tab w:val="left" w:pos="708"/>
        </w:tabs>
        <w:ind w:firstLine="709"/>
        <w:jc w:val="center"/>
        <w:rPr>
          <w:b/>
          <w:sz w:val="24"/>
          <w:szCs w:val="24"/>
        </w:rPr>
      </w:pPr>
      <w:r w:rsidRPr="008453E3">
        <w:rPr>
          <w:b/>
          <w:sz w:val="24"/>
          <w:szCs w:val="24"/>
        </w:rPr>
        <w:t>Требования к безопасности</w:t>
      </w:r>
    </w:p>
    <w:p w:rsidR="007761CA" w:rsidRPr="008453E3" w:rsidRDefault="007761CA" w:rsidP="007761CA">
      <w:pPr>
        <w:autoSpaceDE w:val="0"/>
        <w:ind w:firstLine="709"/>
        <w:jc w:val="both"/>
        <w:rPr>
          <w:rFonts w:eastAsia="Arial CYR"/>
          <w:spacing w:val="-4"/>
          <w:sz w:val="24"/>
          <w:szCs w:val="24"/>
        </w:rPr>
      </w:pPr>
      <w:r w:rsidRPr="008453E3">
        <w:rPr>
          <w:bCs/>
          <w:sz w:val="24"/>
          <w:szCs w:val="24"/>
        </w:rPr>
        <w:t xml:space="preserve">Требования к слуховому аппарату, реализуемому на территории Российской Федерации, устанавливаются в соответствии с ГОСТ Р 51024-2012 Аппараты слуховые электронные реабилитационные (Технические требования и методы испытаний), ГОСТ 6343-74 Телефоны. Методы измерений электроакустических параметров, ГОСТ 12090-80 Частоты для акустических измерений. Предпочтительные ряды, ГОСТ 15150-69 Машины, приборы и другие технические изделия. 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среды, ГОСТ 17787-2010 </w:t>
      </w:r>
      <w:proofErr w:type="spellStart"/>
      <w:r w:rsidRPr="008453E3">
        <w:rPr>
          <w:bCs/>
          <w:sz w:val="24"/>
          <w:szCs w:val="24"/>
        </w:rPr>
        <w:t>Шумомеры</w:t>
      </w:r>
      <w:proofErr w:type="spellEnd"/>
      <w:r w:rsidRPr="008453E3">
        <w:rPr>
          <w:bCs/>
          <w:sz w:val="24"/>
          <w:szCs w:val="24"/>
        </w:rPr>
        <w:t xml:space="preserve">. Общие технические требования и методы испытаний, ГОСТ Р 50444-20 </w:t>
      </w:r>
      <w:r w:rsidRPr="008453E3">
        <w:rPr>
          <w:sz w:val="24"/>
          <w:szCs w:val="24"/>
        </w:rPr>
        <w:t>«Приборы, аппараты и оборудование медицинские. Общие технические условия»,</w:t>
      </w:r>
      <w:r w:rsidRPr="008453E3">
        <w:t xml:space="preserve"> </w:t>
      </w:r>
      <w:r w:rsidRPr="008453E3">
        <w:rPr>
          <w:bCs/>
          <w:sz w:val="24"/>
          <w:szCs w:val="24"/>
        </w:rPr>
        <w:t xml:space="preserve">ГОСТ РИСО 2859-1-2007 Статистические методы. Процедуры выборочного контроля по альтернативному признаку, Часть 1. Планы выборочного контроля последовательных партий на основе приемлемого уровня качества. ГОСТ Р МЭК 60318-5-2010 Электроакустика. Имитаторы головы и уха. Часть 5. Эталонная камера объемом 2см для измерения параметров слуховых аппаратов и телефонов с ушными вкладышами. </w:t>
      </w:r>
    </w:p>
    <w:p w:rsidR="007761CA" w:rsidRPr="008453E3" w:rsidRDefault="007761CA" w:rsidP="007761CA">
      <w:pPr>
        <w:autoSpaceDE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При использовании изделия по назначению не должно создаваться угрозы для жизни, здоровья потребителя, не должен быть причинен вред его имуществу (Закон РФ от 07.02.1992 № 2300-1 «О защите прав потребителей»).</w:t>
      </w:r>
    </w:p>
    <w:p w:rsidR="007761CA" w:rsidRPr="008453E3" w:rsidRDefault="007761CA" w:rsidP="007761CA">
      <w:pPr>
        <w:widowControl w:val="0"/>
        <w:jc w:val="center"/>
        <w:rPr>
          <w:b/>
          <w:sz w:val="24"/>
          <w:szCs w:val="24"/>
          <w:lang w:eastAsia="ru-RU"/>
        </w:rPr>
      </w:pPr>
      <w:r w:rsidRPr="008453E3">
        <w:rPr>
          <w:b/>
          <w:sz w:val="24"/>
          <w:szCs w:val="24"/>
        </w:rPr>
        <w:t>Требование к упаковке и отгрузке товара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На товаре должны быть нанесены товарный знак, установленный для предприятия-изготовителя, и маркировка, не нарушающая покрытие и товарный вид товара. Товар должен быть в индивидуальной упаковке с внутренней влагонепроницаемой бумагой.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Маркировка упаковки товара должна включать: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- страну-изготовителя;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 xml:space="preserve">- отличительные характеристики товара в соответствии с их техническим </w:t>
      </w:r>
      <w:r w:rsidRPr="008453E3">
        <w:rPr>
          <w:sz w:val="24"/>
          <w:szCs w:val="24"/>
        </w:rPr>
        <w:lastRenderedPageBreak/>
        <w:t>исполнением (при наличии);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- номер артикула (при наличии);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- количество товара в упаковке;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- правила использования (при необходимости);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- штриховой код товара (при наличии);</w:t>
      </w:r>
    </w:p>
    <w:p w:rsidR="007761CA" w:rsidRPr="008453E3" w:rsidRDefault="007761CA" w:rsidP="007761CA">
      <w:pPr>
        <w:widowControl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- информацию о сертификации (при наличии).</w:t>
      </w:r>
    </w:p>
    <w:p w:rsidR="007761CA" w:rsidRPr="008453E3" w:rsidRDefault="007761CA" w:rsidP="007761CA">
      <w:pPr>
        <w:widowControl w:val="0"/>
        <w:tabs>
          <w:tab w:val="left" w:pos="3495"/>
        </w:tabs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 xml:space="preserve">Хранение должно осуществляться в соответствии с требованиями, предъявляемыми к данной категории товара.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7761CA" w:rsidRPr="008453E3" w:rsidRDefault="007761CA" w:rsidP="007761C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sz w:val="24"/>
          <w:szCs w:val="24"/>
        </w:rPr>
      </w:pPr>
    </w:p>
    <w:p w:rsidR="007761CA" w:rsidRPr="008453E3" w:rsidRDefault="007761CA" w:rsidP="007761C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sz w:val="24"/>
          <w:szCs w:val="24"/>
          <w:lang w:eastAsia="ru-RU"/>
        </w:rPr>
      </w:pPr>
      <w:r w:rsidRPr="008453E3">
        <w:rPr>
          <w:b/>
          <w:sz w:val="24"/>
          <w:szCs w:val="24"/>
        </w:rPr>
        <w:t xml:space="preserve">Требования к сроку и (или) объему предоставленных </w:t>
      </w:r>
    </w:p>
    <w:p w:rsidR="007761CA" w:rsidRPr="008453E3" w:rsidRDefault="007761CA" w:rsidP="007761C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sz w:val="24"/>
          <w:szCs w:val="24"/>
        </w:rPr>
      </w:pPr>
      <w:r w:rsidRPr="008453E3">
        <w:rPr>
          <w:b/>
          <w:sz w:val="24"/>
          <w:szCs w:val="24"/>
        </w:rPr>
        <w:t>гарантий качества Товара</w:t>
      </w:r>
    </w:p>
    <w:p w:rsidR="007761CA" w:rsidRPr="008453E3" w:rsidRDefault="007761CA" w:rsidP="007761CA">
      <w:pPr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 xml:space="preserve">При передаче слуховых аппаратов Поставщик обязан разъяснить Получателю условия и требования к эксплуатации товара, а также вручить памятку о порядке обеспечения гарантийного ремонта товара,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Поставщика, а также адрес и режим работы Поставщика на территории Кабардино-Балкарии. </w:t>
      </w:r>
    </w:p>
    <w:p w:rsidR="007761CA" w:rsidRPr="008453E3" w:rsidRDefault="007761CA" w:rsidP="007761C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Обязательно указание в гарантийных талонах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7761CA" w:rsidRPr="008453E3" w:rsidRDefault="007761CA" w:rsidP="007761CA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8453E3">
        <w:rPr>
          <w:sz w:val="24"/>
          <w:szCs w:val="24"/>
        </w:rPr>
        <w:t>Обеспечение возможности ремонта при обеспечении инвалидов слуховыми аппаратами осуществляется в соответствии с Федеральным законом от 07.02.1992 г. №2300-1 «О защите прав потребителей». При этом срок гарантийного ремонта со дня обращения Получателя не может превышать 20 рабочих дней.</w:t>
      </w:r>
    </w:p>
    <w:p w:rsidR="007761CA" w:rsidRPr="008453E3" w:rsidRDefault="007761CA" w:rsidP="007761CA">
      <w:pPr>
        <w:widowControl w:val="0"/>
        <w:ind w:firstLine="705"/>
        <w:jc w:val="both"/>
        <w:rPr>
          <w:sz w:val="24"/>
          <w:szCs w:val="24"/>
        </w:rPr>
      </w:pPr>
      <w:r w:rsidRPr="008453E3">
        <w:rPr>
          <w:sz w:val="24"/>
          <w:szCs w:val="24"/>
        </w:rPr>
        <w:t xml:space="preserve">В течение гарантийного срока в случае обнаружения Получателем недостатка, Поставщиком (соисполнителем) должны быть обеспечены замена товара на слуховой аппарат той же модели, либо безвозмездное устранение недостатков товара (гарантийный ремонт). </w:t>
      </w:r>
    </w:p>
    <w:p w:rsidR="007761CA" w:rsidRPr="008453E3" w:rsidRDefault="007761CA" w:rsidP="007761CA">
      <w:pPr>
        <w:ind w:firstLine="567"/>
        <w:jc w:val="both"/>
        <w:rPr>
          <w:rFonts w:eastAsia="Lucida Sans Unicode"/>
          <w:sz w:val="24"/>
          <w:szCs w:val="24"/>
          <w:lang w:bidi="en-US"/>
        </w:rPr>
      </w:pPr>
      <w:r w:rsidRPr="008453E3">
        <w:rPr>
          <w:rFonts w:eastAsia="Lucida Sans Unicode"/>
          <w:sz w:val="24"/>
          <w:szCs w:val="24"/>
          <w:lang w:bidi="en-US"/>
        </w:rPr>
        <w:t xml:space="preserve">Срок поставки: изделия (сто процентов общего объема) должны быть поставлены на территорию КБР не позднее 15 дней со дня заключения контракта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7761CA" w:rsidRPr="008453E3" w:rsidRDefault="007761CA" w:rsidP="007761CA">
      <w:pPr>
        <w:jc w:val="both"/>
        <w:rPr>
          <w:b/>
          <w:lang w:eastAsia="ru-RU"/>
        </w:rPr>
      </w:pPr>
      <w:r w:rsidRPr="008453E3">
        <w:rPr>
          <w:rFonts w:eastAsia="Lucida Sans Unicode"/>
          <w:sz w:val="24"/>
          <w:szCs w:val="24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761CA" w:rsidRPr="008453E3" w:rsidRDefault="007761CA" w:rsidP="007761CA">
      <w:pPr>
        <w:tabs>
          <w:tab w:val="num" w:pos="900"/>
        </w:tabs>
        <w:ind w:firstLine="567"/>
        <w:jc w:val="both"/>
        <w:rPr>
          <w:i/>
          <w:sz w:val="24"/>
          <w:szCs w:val="24"/>
        </w:rPr>
      </w:pPr>
      <w:bookmarkStart w:id="0" w:name="_GoBack"/>
      <w:bookmarkEnd w:id="0"/>
    </w:p>
    <w:sectPr w:rsidR="007761CA" w:rsidRPr="0084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CA"/>
    <w:rsid w:val="007761CA"/>
    <w:rsid w:val="0081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D4B4-0B70-462B-A248-BFE9EB82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C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4"/>
    <w:rsid w:val="007761CA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1,Основной текст Знак1 Знак Знак1,Основной текст Знак Знак Знак Знак1,Знак5 Знак Знак Знак Знак1"/>
    <w:basedOn w:val="a0"/>
    <w:link w:val="a3"/>
    <w:rsid w:val="0077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2021-07-28T12:38:00Z</dcterms:created>
  <dcterms:modified xsi:type="dcterms:W3CDTF">2021-07-28T12:39:00Z</dcterms:modified>
</cp:coreProperties>
</file>