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Default="000C2D1A" w:rsidP="000C2D1A">
      <w:pPr>
        <w:spacing w:line="240" w:lineRule="auto"/>
        <w:jc w:val="center"/>
        <w:rPr>
          <w:b/>
          <w:sz w:val="28"/>
          <w:szCs w:val="28"/>
        </w:rPr>
      </w:pPr>
      <w:r w:rsidRPr="00D22037">
        <w:rPr>
          <w:b/>
          <w:sz w:val="28"/>
          <w:szCs w:val="28"/>
        </w:rPr>
        <w:t>ТЕХНИЧЕСКОЕ ЗАДАНИЕ</w:t>
      </w:r>
    </w:p>
    <w:p w:rsidR="00AD6ACA" w:rsidRDefault="0052620A" w:rsidP="000C2D1A">
      <w:pPr>
        <w:spacing w:line="240" w:lineRule="auto"/>
        <w:jc w:val="center"/>
        <w:rPr>
          <w:color w:val="0000FF"/>
          <w:sz w:val="28"/>
          <w:szCs w:val="28"/>
        </w:rPr>
      </w:pPr>
      <w:r w:rsidRPr="0052620A">
        <w:rPr>
          <w:color w:val="0000FF"/>
          <w:sz w:val="28"/>
          <w:szCs w:val="28"/>
        </w:rPr>
        <w:t>Поставка инвалидам впитывающих простыней (пелёнок)</w:t>
      </w:r>
    </w:p>
    <w:p w:rsidR="0052620A" w:rsidRDefault="0052620A" w:rsidP="000C2D1A">
      <w:pPr>
        <w:spacing w:line="240" w:lineRule="auto"/>
        <w:jc w:val="center"/>
        <w:rPr>
          <w:sz w:val="26"/>
          <w:szCs w:val="2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b/>
          <w:sz w:val="26"/>
          <w:szCs w:val="26"/>
        </w:rPr>
        <w:t>Наименование и описание объекта закупки</w:t>
      </w:r>
      <w:r w:rsidRPr="000C2D1A">
        <w:rPr>
          <w:sz w:val="26"/>
          <w:szCs w:val="26"/>
        </w:rPr>
        <w:t>:</w:t>
      </w: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  <w:r w:rsidRPr="000C2D1A">
        <w:rPr>
          <w:sz w:val="26"/>
          <w:szCs w:val="26"/>
        </w:rPr>
        <w:t xml:space="preserve">Общее количество поставляемого товара – </w:t>
      </w:r>
      <w:r w:rsidR="00653B26" w:rsidRPr="00653B26">
        <w:rPr>
          <w:b/>
          <w:color w:val="0000FF"/>
          <w:sz w:val="26"/>
          <w:szCs w:val="26"/>
        </w:rPr>
        <w:t>136</w:t>
      </w:r>
      <w:r w:rsidR="00653B26">
        <w:rPr>
          <w:b/>
          <w:color w:val="0000FF"/>
          <w:sz w:val="26"/>
          <w:szCs w:val="26"/>
        </w:rPr>
        <w:t> </w:t>
      </w:r>
      <w:r w:rsidR="00653B26" w:rsidRPr="00653B26">
        <w:rPr>
          <w:b/>
          <w:color w:val="0000FF"/>
          <w:sz w:val="26"/>
          <w:szCs w:val="26"/>
        </w:rPr>
        <w:t>830</w:t>
      </w:r>
      <w:r w:rsidR="00653B26">
        <w:rPr>
          <w:b/>
          <w:color w:val="0000FF"/>
          <w:sz w:val="26"/>
          <w:szCs w:val="26"/>
        </w:rPr>
        <w:t xml:space="preserve"> </w:t>
      </w:r>
      <w:r w:rsidR="00AD6ACA" w:rsidRPr="00AD6ACA">
        <w:rPr>
          <w:b/>
          <w:color w:val="0000FF"/>
          <w:sz w:val="26"/>
          <w:szCs w:val="26"/>
        </w:rPr>
        <w:t>шт</w:t>
      </w:r>
      <w:r w:rsidR="00AD6ACA">
        <w:rPr>
          <w:b/>
          <w:color w:val="0000FF"/>
          <w:sz w:val="26"/>
          <w:szCs w:val="26"/>
        </w:rPr>
        <w:t>ук</w:t>
      </w:r>
    </w:p>
    <w:p w:rsidR="000C2D1A" w:rsidRPr="00AD6ACA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653B26" w:rsidRPr="00653B26" w:rsidRDefault="00653B26" w:rsidP="00653B26">
      <w:pPr>
        <w:spacing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ab/>
        <w:t xml:space="preserve">Впитывающие простыни (пеленки) </w:t>
      </w:r>
      <w:r w:rsidRPr="00653B26">
        <w:rPr>
          <w:b/>
          <w:sz w:val="26"/>
          <w:szCs w:val="26"/>
        </w:rPr>
        <w:t>– 180 шт.</w:t>
      </w:r>
    </w:p>
    <w:p w:rsidR="00653B26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Размер простыни (пелёнки) (ширина х длина) – не менее 40 х 60 см</w:t>
      </w:r>
    </w:p>
    <w:p w:rsidR="00653B26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Впитываемость – от 400 до 500 мл</w:t>
      </w:r>
    </w:p>
    <w:p w:rsidR="00653B26" w:rsidRPr="00653B26" w:rsidRDefault="00653B26" w:rsidP="00653B26">
      <w:pPr>
        <w:spacing w:line="240" w:lineRule="auto"/>
        <w:jc w:val="both"/>
        <w:rPr>
          <w:sz w:val="16"/>
          <w:szCs w:val="16"/>
        </w:rPr>
      </w:pPr>
    </w:p>
    <w:p w:rsidR="00653B26" w:rsidRPr="00653B26" w:rsidRDefault="00653B26" w:rsidP="00653B26">
      <w:pPr>
        <w:spacing w:line="240" w:lineRule="auto"/>
        <w:jc w:val="both"/>
        <w:rPr>
          <w:b/>
          <w:sz w:val="26"/>
          <w:szCs w:val="26"/>
        </w:rPr>
      </w:pPr>
      <w:r w:rsidRPr="00653B26">
        <w:rPr>
          <w:b/>
          <w:sz w:val="26"/>
          <w:szCs w:val="26"/>
        </w:rPr>
        <w:t>2.</w:t>
      </w:r>
      <w:r w:rsidRPr="00653B26">
        <w:rPr>
          <w:b/>
          <w:sz w:val="26"/>
          <w:szCs w:val="26"/>
        </w:rPr>
        <w:tab/>
        <w:t>Впитывающие простыни (пеленки</w:t>
      </w:r>
      <w:r>
        <w:rPr>
          <w:b/>
          <w:sz w:val="26"/>
          <w:szCs w:val="26"/>
        </w:rPr>
        <w:t>)</w:t>
      </w:r>
      <w:r w:rsidRPr="00653B26">
        <w:rPr>
          <w:b/>
          <w:sz w:val="26"/>
          <w:szCs w:val="26"/>
        </w:rPr>
        <w:t xml:space="preserve"> – 1</w:t>
      </w:r>
      <w:r>
        <w:rPr>
          <w:b/>
          <w:sz w:val="26"/>
          <w:szCs w:val="26"/>
        </w:rPr>
        <w:t> </w:t>
      </w:r>
      <w:r w:rsidRPr="00653B26">
        <w:rPr>
          <w:b/>
          <w:sz w:val="26"/>
          <w:szCs w:val="26"/>
        </w:rPr>
        <w:t>650 шт.</w:t>
      </w:r>
    </w:p>
    <w:p w:rsidR="00653B26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Размер простыни (пелёнки) (ширина х длина) – не менее 60 х 60 см</w:t>
      </w:r>
    </w:p>
    <w:p w:rsidR="00653B26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Впитываемость – от 800 до 1200 мл</w:t>
      </w:r>
    </w:p>
    <w:p w:rsidR="00653B26" w:rsidRPr="00653B26" w:rsidRDefault="00653B26" w:rsidP="00653B26">
      <w:pPr>
        <w:spacing w:line="240" w:lineRule="auto"/>
        <w:jc w:val="both"/>
        <w:rPr>
          <w:sz w:val="16"/>
          <w:szCs w:val="16"/>
        </w:rPr>
      </w:pPr>
    </w:p>
    <w:p w:rsidR="00653B26" w:rsidRPr="00653B26" w:rsidRDefault="00653B26" w:rsidP="00653B26">
      <w:pPr>
        <w:spacing w:line="240" w:lineRule="auto"/>
        <w:jc w:val="both"/>
        <w:rPr>
          <w:b/>
          <w:sz w:val="26"/>
          <w:szCs w:val="26"/>
        </w:rPr>
      </w:pPr>
      <w:r w:rsidRPr="00653B26">
        <w:rPr>
          <w:b/>
          <w:sz w:val="26"/>
          <w:szCs w:val="26"/>
        </w:rPr>
        <w:t>3.</w:t>
      </w:r>
      <w:r w:rsidRPr="00653B26">
        <w:rPr>
          <w:b/>
          <w:sz w:val="26"/>
          <w:szCs w:val="26"/>
        </w:rPr>
        <w:tab/>
        <w:t>Впитывающие простыни (пеленки</w:t>
      </w:r>
      <w:r>
        <w:rPr>
          <w:b/>
          <w:sz w:val="26"/>
          <w:szCs w:val="26"/>
        </w:rPr>
        <w:t xml:space="preserve">) </w:t>
      </w:r>
      <w:r w:rsidRPr="00653B26">
        <w:rPr>
          <w:b/>
          <w:sz w:val="26"/>
          <w:szCs w:val="26"/>
        </w:rPr>
        <w:t>– 135</w:t>
      </w:r>
      <w:r>
        <w:rPr>
          <w:b/>
          <w:sz w:val="26"/>
          <w:szCs w:val="26"/>
        </w:rPr>
        <w:t> </w:t>
      </w:r>
      <w:r w:rsidRPr="00653B26">
        <w:rPr>
          <w:b/>
          <w:sz w:val="26"/>
          <w:szCs w:val="26"/>
        </w:rPr>
        <w:t>000 шт.</w:t>
      </w:r>
    </w:p>
    <w:p w:rsidR="00653B26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Размер простыни (пелёнки) (ширина х длина) – не менее 60 х 90 см</w:t>
      </w:r>
    </w:p>
    <w:p w:rsidR="00AD6ACA" w:rsidRPr="00653B26" w:rsidRDefault="00653B26" w:rsidP="00653B26">
      <w:pPr>
        <w:spacing w:line="240" w:lineRule="auto"/>
        <w:jc w:val="both"/>
        <w:rPr>
          <w:sz w:val="26"/>
          <w:szCs w:val="26"/>
        </w:rPr>
      </w:pPr>
      <w:r w:rsidRPr="00653B26">
        <w:rPr>
          <w:sz w:val="26"/>
          <w:szCs w:val="26"/>
        </w:rPr>
        <w:t>Впитываемость – от 1200 до 1900 мл</w:t>
      </w:r>
    </w:p>
    <w:p w:rsidR="00653B26" w:rsidRPr="009A7776" w:rsidRDefault="00653B26" w:rsidP="00653B26">
      <w:pPr>
        <w:spacing w:line="240" w:lineRule="auto"/>
        <w:jc w:val="both"/>
        <w:rPr>
          <w:sz w:val="16"/>
          <w:szCs w:val="16"/>
        </w:rPr>
      </w:pPr>
    </w:p>
    <w:p w:rsidR="009A7776" w:rsidRPr="00D840FE" w:rsidRDefault="009A7776" w:rsidP="009A7776">
      <w:pPr>
        <w:spacing w:line="240" w:lineRule="auto"/>
        <w:jc w:val="both"/>
        <w:rPr>
          <w:b/>
          <w:sz w:val="26"/>
          <w:szCs w:val="26"/>
        </w:rPr>
      </w:pPr>
      <w:r w:rsidRPr="00D840FE">
        <w:rPr>
          <w:b/>
          <w:sz w:val="26"/>
          <w:szCs w:val="26"/>
        </w:rPr>
        <w:t>Место поставки товара</w:t>
      </w:r>
      <w:r>
        <w:rPr>
          <w:b/>
          <w:sz w:val="26"/>
          <w:szCs w:val="26"/>
        </w:rPr>
        <w:t>: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26038D">
        <w:rPr>
          <w:color w:val="0000FF"/>
          <w:sz w:val="26"/>
          <w:szCs w:val="26"/>
        </w:rPr>
        <w:t>в пределах Омской области</w:t>
      </w:r>
      <w:r w:rsidRPr="0026038D">
        <w:rPr>
          <w:sz w:val="26"/>
          <w:szCs w:val="26"/>
        </w:rPr>
        <w:t xml:space="preserve">) с правом выбора </w:t>
      </w:r>
      <w:r w:rsidRPr="001A2FAA">
        <w:rPr>
          <w:color w:val="0000FF"/>
          <w:sz w:val="26"/>
          <w:szCs w:val="26"/>
        </w:rPr>
        <w:t>Получателем</w:t>
      </w:r>
      <w:r w:rsidRPr="0026038D">
        <w:rPr>
          <w:sz w:val="26"/>
          <w:szCs w:val="26"/>
        </w:rPr>
        <w:t xml:space="preserve"> одного из способов получения Товара: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 xml:space="preserve">- по месту жительства (месту пребывания, фактического проживания) Получателя, </w:t>
      </w:r>
      <w:r w:rsidRPr="002B0785">
        <w:rPr>
          <w:color w:val="0000FF"/>
          <w:sz w:val="26"/>
          <w:szCs w:val="26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26038D">
        <w:rPr>
          <w:sz w:val="26"/>
          <w:szCs w:val="26"/>
        </w:rPr>
        <w:t>;</w:t>
      </w:r>
    </w:p>
    <w:p w:rsidR="009A7776" w:rsidRPr="0026038D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 w:rsidRPr="0026038D">
        <w:rPr>
          <w:sz w:val="26"/>
          <w:szCs w:val="26"/>
        </w:rPr>
        <w:t>Пункты выдачи Товара и склад Поставщика должны быть оснащены видеокамерами</w:t>
      </w:r>
      <w:r>
        <w:rPr>
          <w:sz w:val="26"/>
          <w:szCs w:val="26"/>
        </w:rPr>
        <w:t>.</w:t>
      </w:r>
    </w:p>
    <w:p w:rsidR="009A7776" w:rsidRPr="0026038D" w:rsidRDefault="009A7776" w:rsidP="009A7776">
      <w:pPr>
        <w:spacing w:line="240" w:lineRule="auto"/>
        <w:jc w:val="both"/>
        <w:rPr>
          <w:sz w:val="16"/>
          <w:szCs w:val="16"/>
        </w:rPr>
      </w:pP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Срок</w:t>
      </w:r>
      <w:r w:rsidRPr="00D840FE">
        <w:rPr>
          <w:b/>
          <w:sz w:val="26"/>
          <w:szCs w:val="26"/>
        </w:rPr>
        <w:t xml:space="preserve"> поставки товара</w:t>
      </w:r>
      <w:r>
        <w:rPr>
          <w:b/>
          <w:sz w:val="26"/>
          <w:szCs w:val="26"/>
        </w:rPr>
        <w:t>:</w:t>
      </w:r>
    </w:p>
    <w:p w:rsidR="009A7776" w:rsidRPr="00906D56" w:rsidRDefault="009A7776" w:rsidP="009A7776">
      <w:pPr>
        <w:spacing w:line="240" w:lineRule="auto"/>
        <w:jc w:val="both"/>
        <w:rPr>
          <w:sz w:val="26"/>
          <w:szCs w:val="26"/>
        </w:rPr>
      </w:pPr>
      <w:proofErr w:type="gramStart"/>
      <w:r w:rsidRPr="00906D56">
        <w:rPr>
          <w:sz w:val="26"/>
          <w:szCs w:val="26"/>
        </w:rPr>
        <w:t>С даты получения</w:t>
      </w:r>
      <w:proofErr w:type="gramEnd"/>
      <w:r w:rsidRPr="00906D56">
        <w:rPr>
          <w:sz w:val="26"/>
          <w:szCs w:val="26"/>
        </w:rPr>
        <w:t xml:space="preserve"> от Заказчика реестра получателей Товара </w:t>
      </w:r>
      <w:r w:rsidRPr="00840206">
        <w:rPr>
          <w:b/>
          <w:color w:val="0000FF"/>
          <w:sz w:val="26"/>
          <w:szCs w:val="26"/>
        </w:rPr>
        <w:t xml:space="preserve">до </w:t>
      </w:r>
      <w:r>
        <w:rPr>
          <w:b/>
          <w:color w:val="0000FF"/>
          <w:sz w:val="26"/>
          <w:szCs w:val="26"/>
        </w:rPr>
        <w:t>30</w:t>
      </w:r>
      <w:r w:rsidRPr="00840206">
        <w:rPr>
          <w:b/>
          <w:color w:val="0000FF"/>
          <w:sz w:val="26"/>
          <w:szCs w:val="26"/>
        </w:rPr>
        <w:t xml:space="preserve"> </w:t>
      </w:r>
      <w:r>
        <w:rPr>
          <w:b/>
          <w:color w:val="0000FF"/>
          <w:sz w:val="26"/>
          <w:szCs w:val="26"/>
        </w:rPr>
        <w:t>ноя</w:t>
      </w:r>
      <w:r w:rsidRPr="00840206">
        <w:rPr>
          <w:b/>
          <w:color w:val="0000FF"/>
          <w:sz w:val="26"/>
          <w:szCs w:val="26"/>
        </w:rPr>
        <w:t>бря 202</w:t>
      </w:r>
      <w:r>
        <w:rPr>
          <w:b/>
          <w:color w:val="0000FF"/>
          <w:sz w:val="26"/>
          <w:szCs w:val="26"/>
        </w:rPr>
        <w:t>1</w:t>
      </w:r>
      <w:r w:rsidRPr="00840206">
        <w:rPr>
          <w:b/>
          <w:color w:val="0000FF"/>
          <w:sz w:val="26"/>
          <w:szCs w:val="26"/>
        </w:rPr>
        <w:t xml:space="preserve"> года</w:t>
      </w:r>
      <w:r w:rsidRPr="00906D56">
        <w:rPr>
          <w:sz w:val="26"/>
          <w:szCs w:val="26"/>
        </w:rPr>
        <w:t>.</w:t>
      </w:r>
    </w:p>
    <w:p w:rsidR="009A7776" w:rsidRDefault="009A7776" w:rsidP="009A7776">
      <w:pPr>
        <w:spacing w:line="240" w:lineRule="auto"/>
        <w:jc w:val="both"/>
        <w:rPr>
          <w:sz w:val="26"/>
          <w:szCs w:val="26"/>
        </w:rPr>
      </w:pPr>
      <w:r w:rsidRPr="00906D56">
        <w:rPr>
          <w:sz w:val="26"/>
          <w:szCs w:val="26"/>
        </w:rPr>
        <w:t xml:space="preserve">Поставка товара Получателям </w:t>
      </w:r>
      <w:r w:rsidRPr="00840206">
        <w:rPr>
          <w:color w:val="0000FF"/>
          <w:sz w:val="26"/>
          <w:szCs w:val="26"/>
        </w:rPr>
        <w:t xml:space="preserve">не должна превышать </w:t>
      </w:r>
      <w:r w:rsidRPr="00840206">
        <w:rPr>
          <w:b/>
          <w:color w:val="0000FF"/>
          <w:sz w:val="26"/>
          <w:szCs w:val="26"/>
        </w:rPr>
        <w:t>30</w:t>
      </w:r>
      <w:r w:rsidRPr="00840206">
        <w:rPr>
          <w:color w:val="0000FF"/>
          <w:sz w:val="26"/>
          <w:szCs w:val="26"/>
        </w:rPr>
        <w:t xml:space="preserve"> календарных дней</w:t>
      </w:r>
      <w:r>
        <w:rPr>
          <w:sz w:val="26"/>
          <w:szCs w:val="26"/>
        </w:rPr>
        <w:t xml:space="preserve">, а в отношении Получателей </w:t>
      </w:r>
      <w:r w:rsidRPr="00906D56">
        <w:rPr>
          <w:sz w:val="26"/>
          <w:szCs w:val="26"/>
        </w:rPr>
        <w:t xml:space="preserve">из числа инвалидов, нуждающихся в оказании паллиативной медицинской помощи, </w:t>
      </w:r>
      <w:r w:rsidRPr="00840206">
        <w:rPr>
          <w:b/>
          <w:color w:val="0000FF"/>
          <w:sz w:val="26"/>
          <w:szCs w:val="26"/>
        </w:rPr>
        <w:t>7</w:t>
      </w:r>
      <w:r w:rsidRPr="00840206">
        <w:rPr>
          <w:color w:val="0000FF"/>
          <w:sz w:val="26"/>
          <w:szCs w:val="26"/>
        </w:rPr>
        <w:t xml:space="preserve"> календарных дней </w:t>
      </w:r>
      <w:r w:rsidRPr="00906D56">
        <w:rPr>
          <w:sz w:val="26"/>
          <w:szCs w:val="26"/>
        </w:rPr>
        <w:t>со дня получения Поставщиком реестра получателей Товара.</w:t>
      </w:r>
    </w:p>
    <w:p w:rsidR="000C2D1A" w:rsidRPr="00AE10B0" w:rsidRDefault="000C2D1A" w:rsidP="000C2D1A">
      <w:pPr>
        <w:spacing w:line="240" w:lineRule="auto"/>
        <w:jc w:val="both"/>
        <w:rPr>
          <w:sz w:val="16"/>
          <w:szCs w:val="16"/>
        </w:rPr>
      </w:pPr>
    </w:p>
    <w:p w:rsidR="00AE10B0" w:rsidRPr="00733FE7" w:rsidRDefault="00AE10B0" w:rsidP="00AE10B0">
      <w:pPr>
        <w:widowControl/>
        <w:suppressAutoHyphens/>
        <w:autoSpaceDE w:val="0"/>
        <w:autoSpaceDN w:val="0"/>
        <w:adjustRightInd w:val="0"/>
        <w:spacing w:line="240" w:lineRule="auto"/>
        <w:ind w:left="-24"/>
        <w:jc w:val="both"/>
        <w:rPr>
          <w:b/>
          <w:color w:val="000000"/>
          <w:sz w:val="26"/>
          <w:szCs w:val="26"/>
        </w:rPr>
      </w:pPr>
      <w:r w:rsidRPr="00733FE7">
        <w:rPr>
          <w:b/>
          <w:color w:val="000000"/>
          <w:sz w:val="26"/>
          <w:szCs w:val="26"/>
        </w:rPr>
        <w:t>Требования к качеству, техническим, функциональным характеристикам:</w:t>
      </w:r>
    </w:p>
    <w:p w:rsidR="00AE10B0" w:rsidRPr="006A1A61" w:rsidRDefault="00AE10B0" w:rsidP="00AE10B0">
      <w:pPr>
        <w:suppressAutoHyphens/>
        <w:autoSpaceDE w:val="0"/>
        <w:autoSpaceDN w:val="0"/>
        <w:adjustRightInd w:val="0"/>
        <w:spacing w:line="240" w:lineRule="auto"/>
        <w:jc w:val="both"/>
        <w:rPr>
          <w:spacing w:val="-6"/>
          <w:sz w:val="26"/>
          <w:szCs w:val="26"/>
          <w:lang w:eastAsia="ar-SA"/>
        </w:rPr>
      </w:pPr>
      <w:r w:rsidRPr="006A1A61">
        <w:rPr>
          <w:spacing w:val="-6"/>
          <w:sz w:val="26"/>
          <w:szCs w:val="26"/>
          <w:lang w:eastAsia="ar-SA"/>
        </w:rPr>
        <w:t xml:space="preserve">ТСР должно иметь действующее </w:t>
      </w:r>
      <w:r w:rsidRPr="006A1A61">
        <w:rPr>
          <w:b/>
          <w:spacing w:val="-6"/>
          <w:sz w:val="26"/>
          <w:szCs w:val="26"/>
          <w:lang w:eastAsia="ar-SA"/>
        </w:rPr>
        <w:t xml:space="preserve">регистрационное удостоверение, </w:t>
      </w:r>
      <w:r w:rsidRPr="006A1A61">
        <w:rPr>
          <w:spacing w:val="-6"/>
          <w:sz w:val="26"/>
          <w:szCs w:val="26"/>
          <w:lang w:eastAsia="ar-SA"/>
        </w:rPr>
        <w:t>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0C2D1A" w:rsidRPr="00CC3976" w:rsidRDefault="000A28C6" w:rsidP="000C2D1A">
      <w:pPr>
        <w:spacing w:line="240" w:lineRule="auto"/>
        <w:jc w:val="both"/>
        <w:rPr>
          <w:color w:val="000000" w:themeColor="text1"/>
          <w:sz w:val="26"/>
          <w:szCs w:val="26"/>
        </w:rPr>
      </w:pPr>
      <w:r w:rsidRPr="000A28C6">
        <w:rPr>
          <w:color w:val="000000" w:themeColor="text1"/>
          <w:sz w:val="26"/>
          <w:szCs w:val="26"/>
        </w:rPr>
        <w:t xml:space="preserve">Абсорбирующее бельё (пелёнки) должны соответствовать требованиям стандартов: ГОСТ </w:t>
      </w:r>
      <w:proofErr w:type="gramStart"/>
      <w:r w:rsidRPr="000A28C6">
        <w:rPr>
          <w:color w:val="000000" w:themeColor="text1"/>
          <w:sz w:val="26"/>
          <w:szCs w:val="26"/>
        </w:rPr>
        <w:t>Р</w:t>
      </w:r>
      <w:proofErr w:type="gramEnd"/>
      <w:r w:rsidRPr="000A28C6">
        <w:rPr>
          <w:color w:val="000000" w:themeColor="text1"/>
          <w:sz w:val="26"/>
          <w:szCs w:val="26"/>
        </w:rPr>
        <w:t xml:space="preserve"> 57762-2017 «Белье абсорбирующее для инвалидов. Общие технические условия». Сырье и материалы для изделий должны быть разрешены к применению Федеральной службой по надзору в сфере защиты прав потребителей и благополучия человека</w:t>
      </w:r>
      <w:r>
        <w:rPr>
          <w:color w:val="000000" w:themeColor="text1"/>
          <w:sz w:val="26"/>
          <w:szCs w:val="26"/>
        </w:rPr>
        <w:t>.</w:t>
      </w:r>
    </w:p>
    <w:p w:rsidR="00CC3976" w:rsidRPr="00AE10B0" w:rsidRDefault="00CC3976" w:rsidP="000C2D1A">
      <w:pPr>
        <w:spacing w:line="240" w:lineRule="auto"/>
        <w:jc w:val="both"/>
        <w:rPr>
          <w:sz w:val="16"/>
          <w:szCs w:val="16"/>
        </w:rPr>
      </w:pPr>
    </w:p>
    <w:p w:rsidR="00AE10B0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b/>
          <w:sz w:val="26"/>
          <w:szCs w:val="26"/>
        </w:rPr>
        <w:t>Требования к комплектности, маркировке, упаковке ТСР:</w:t>
      </w:r>
    </w:p>
    <w:p w:rsidR="00AE10B0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sz w:val="26"/>
          <w:szCs w:val="26"/>
        </w:rPr>
        <w:t>Упак</w:t>
      </w:r>
      <w:r w:rsidRPr="00733FE7">
        <w:rPr>
          <w:rFonts w:eastAsia="Arial CYR"/>
          <w:sz w:val="26"/>
          <w:szCs w:val="26"/>
        </w:rPr>
        <w:t xml:space="preserve">овка </w:t>
      </w:r>
      <w:r w:rsidR="000A28C6" w:rsidRPr="000A28C6">
        <w:rPr>
          <w:color w:val="0000FF"/>
          <w:sz w:val="26"/>
          <w:szCs w:val="26"/>
        </w:rPr>
        <w:t>абсорбирующего белья (пелёнок)</w:t>
      </w:r>
      <w:r w:rsidRPr="00733FE7">
        <w:rPr>
          <w:sz w:val="26"/>
          <w:szCs w:val="26"/>
        </w:rPr>
        <w:t xml:space="preserve"> </w:t>
      </w:r>
      <w:r w:rsidRPr="00733FE7">
        <w:rPr>
          <w:rFonts w:eastAsia="Arial CYR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AE10B0" w:rsidRPr="00733FE7" w:rsidRDefault="00AE10B0" w:rsidP="00AE10B0">
      <w:pPr>
        <w:suppressAutoHyphens/>
        <w:spacing w:line="240" w:lineRule="auto"/>
        <w:jc w:val="both"/>
        <w:rPr>
          <w:b/>
          <w:sz w:val="26"/>
          <w:szCs w:val="26"/>
        </w:rPr>
      </w:pPr>
      <w:r w:rsidRPr="00733FE7">
        <w:rPr>
          <w:rFonts w:eastAsia="Arial CYR"/>
          <w:sz w:val="26"/>
          <w:szCs w:val="26"/>
        </w:rPr>
        <w:lastRenderedPageBreak/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AE10B0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733FE7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</w:t>
      </w:r>
      <w:r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AE10B0" w:rsidRPr="00AE10B0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16"/>
          <w:szCs w:val="16"/>
        </w:rPr>
      </w:pPr>
    </w:p>
    <w:p w:rsidR="00AE10B0" w:rsidRPr="00605DF8" w:rsidRDefault="00AE10B0" w:rsidP="00AE10B0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b/>
          <w:sz w:val="26"/>
          <w:szCs w:val="26"/>
        </w:rPr>
      </w:pPr>
      <w:r w:rsidRPr="00605DF8">
        <w:rPr>
          <w:rFonts w:ascii="Times New Roman" w:eastAsia="Arial CYR" w:hAnsi="Times New Roman" w:cs="Times New Roman"/>
          <w:b/>
          <w:sz w:val="26"/>
          <w:szCs w:val="26"/>
        </w:rPr>
        <w:t>Гарантии качества:</w:t>
      </w:r>
    </w:p>
    <w:p w:rsidR="0043551A" w:rsidRDefault="0043551A" w:rsidP="0043551A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sz w:val="26"/>
          <w:szCs w:val="26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</w:t>
      </w:r>
      <w:bookmarkStart w:id="0" w:name="_GoBack"/>
      <w:bookmarkEnd w:id="0"/>
      <w:r>
        <w:rPr>
          <w:rFonts w:ascii="Times New Roman" w:eastAsia="Arial CYR" w:hAnsi="Times New Roman" w:cs="Times New Roman"/>
          <w:sz w:val="26"/>
          <w:szCs w:val="26"/>
        </w:rPr>
        <w:t>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43551A" w:rsidRDefault="0043551A" w:rsidP="0043551A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sz w:val="26"/>
          <w:szCs w:val="26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3551A" w:rsidRDefault="0043551A" w:rsidP="0043551A">
      <w:pPr>
        <w:pStyle w:val="ConsPlusNormal"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>
        <w:rPr>
          <w:rFonts w:ascii="Times New Roman" w:eastAsia="Arial CYR" w:hAnsi="Times New Roman" w:cs="Times New Roman"/>
          <w:color w:val="0000FF"/>
          <w:sz w:val="26"/>
          <w:szCs w:val="26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</w:t>
      </w:r>
      <w:r>
        <w:rPr>
          <w:rFonts w:ascii="Times New Roman" w:eastAsia="Arial CYR" w:hAnsi="Times New Roman" w:cs="Times New Roman"/>
          <w:b/>
          <w:color w:val="0000FF"/>
          <w:sz w:val="26"/>
          <w:szCs w:val="26"/>
        </w:rPr>
        <w:t>12</w:t>
      </w:r>
      <w:r>
        <w:rPr>
          <w:rFonts w:ascii="Times New Roman" w:eastAsia="Arial CYR" w:hAnsi="Times New Roman" w:cs="Times New Roman"/>
          <w:color w:val="0000FF"/>
          <w:sz w:val="26"/>
          <w:szCs w:val="26"/>
        </w:rPr>
        <w:t xml:space="preserve"> (двенадцать) месяцев</w:t>
      </w:r>
      <w:r>
        <w:rPr>
          <w:rFonts w:ascii="Times New Roman" w:eastAsia="Arial CYR" w:hAnsi="Times New Roman" w:cs="Times New Roman"/>
          <w:sz w:val="26"/>
          <w:szCs w:val="26"/>
        </w:rPr>
        <w:t>.</w:t>
      </w: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p w:rsid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p w:rsidR="000C2D1A" w:rsidRPr="000C2D1A" w:rsidRDefault="000C2D1A" w:rsidP="000C2D1A">
      <w:pPr>
        <w:spacing w:line="240" w:lineRule="auto"/>
        <w:jc w:val="both"/>
        <w:rPr>
          <w:sz w:val="26"/>
          <w:szCs w:val="26"/>
        </w:rPr>
      </w:pPr>
    </w:p>
    <w:sectPr w:rsidR="000C2D1A" w:rsidRPr="000C2D1A" w:rsidSect="0054668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43"/>
    <w:rsid w:val="000A28C6"/>
    <w:rsid w:val="000C2D1A"/>
    <w:rsid w:val="0043551A"/>
    <w:rsid w:val="0052620A"/>
    <w:rsid w:val="0054668D"/>
    <w:rsid w:val="00653B26"/>
    <w:rsid w:val="0077704D"/>
    <w:rsid w:val="009A7776"/>
    <w:rsid w:val="00A753B7"/>
    <w:rsid w:val="00AD6ACA"/>
    <w:rsid w:val="00AE10B0"/>
    <w:rsid w:val="00CC3976"/>
    <w:rsid w:val="00DB3543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D1A"/>
    <w:pPr>
      <w:widowControl w:val="0"/>
      <w:spacing w:after="0" w:line="30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6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7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 Дмитрий Александрович</dc:creator>
  <cp:keywords/>
  <dc:description/>
  <cp:lastModifiedBy>Каспорт Дмитрий Александрович</cp:lastModifiedBy>
  <cp:revision>55</cp:revision>
  <dcterms:created xsi:type="dcterms:W3CDTF">2021-06-23T08:40:00Z</dcterms:created>
  <dcterms:modified xsi:type="dcterms:W3CDTF">2021-06-23T10:57:00Z</dcterms:modified>
</cp:coreProperties>
</file>