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82" w:rsidRDefault="001B2715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6468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973B90" w:rsidRPr="008E54C7" w:rsidRDefault="0029694B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9694B">
        <w:rPr>
          <w:rFonts w:ascii="Times New Roman" w:hAnsi="Times New Roman" w:cs="Times New Roman"/>
          <w:b/>
          <w:sz w:val="18"/>
          <w:szCs w:val="18"/>
        </w:rPr>
        <w:t>на выполнение работ по изготовлению    протеза при вычленении бедра модульного с микропроцессорным управлением, для обеспечения инвалида в 2021 г.</w:t>
      </w:r>
    </w:p>
    <w:tbl>
      <w:tblPr>
        <w:tblpPr w:leftFromText="180" w:rightFromText="180" w:vertAnchor="text" w:tblpX="-44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365"/>
        <w:gridCol w:w="1418"/>
        <w:gridCol w:w="850"/>
        <w:gridCol w:w="993"/>
        <w:gridCol w:w="1275"/>
      </w:tblGrid>
      <w:tr w:rsidR="00A91F69" w:rsidRPr="008E54C7" w:rsidTr="00A91F69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2340D3" w:rsidP="0023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работы 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34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изготовленного по индивидуальному заказу Изделия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3B2F94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писание работы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в случае отсутствия соответствующих позиций в КТРУ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(максимальная)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цена 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ы,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91F69" w:rsidRPr="008E54C7" w:rsidRDefault="00A91F69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0" w:type="dxa"/>
            <w:vMerge w:val="restart"/>
          </w:tcPr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Pr="008E54C7" w:rsidRDefault="00A91F69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  <w:r w:rsidR="003B2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Срок </w:t>
            </w:r>
            <w:r w:rsidR="0029694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пользования</w:t>
            </w:r>
          </w:p>
          <w:p w:rsidR="00A91F69" w:rsidRPr="008E54C7" w:rsidRDefault="0029694B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1F69" w:rsidRPr="008E54C7" w:rsidTr="00A91F69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90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Описание работы, </w:t>
            </w:r>
            <w:r w:rsidR="003B2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при наличии такого описания в позиции по КТРУ </w:t>
            </w:r>
            <w:r w:rsidR="009014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1F69" w:rsidRPr="008E54C7" w:rsidTr="00A91F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B7CB2" w:rsidRPr="008E54C7" w:rsidTr="00612F25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2" w:rsidRPr="008E54C7" w:rsidRDefault="003B7CB2" w:rsidP="0029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B2" w:rsidRPr="008E54C7" w:rsidRDefault="003B7CB2" w:rsidP="00BF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B1362">
              <w:rPr>
                <w:rFonts w:ascii="Times New Roman" w:hAnsi="Times New Roman" w:cs="Times New Roman"/>
                <w:sz w:val="18"/>
                <w:szCs w:val="18"/>
              </w:rPr>
              <w:t>ротез</w:t>
            </w:r>
            <w:bookmarkStart w:id="0" w:name="_GoBack"/>
            <w:bookmarkEnd w:id="0"/>
            <w:r w:rsidRPr="002B13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t xml:space="preserve"> </w:t>
            </w:r>
            <w:r w:rsidRPr="0029694B">
              <w:rPr>
                <w:rFonts w:ascii="Times New Roman" w:hAnsi="Times New Roman" w:cs="Times New Roman"/>
                <w:sz w:val="18"/>
                <w:szCs w:val="18"/>
              </w:rPr>
              <w:t>при вычленении бедра модульн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29694B">
              <w:rPr>
                <w:rFonts w:ascii="Times New Roman" w:hAnsi="Times New Roman" w:cs="Times New Roman"/>
                <w:sz w:val="18"/>
                <w:szCs w:val="18"/>
              </w:rPr>
              <w:t xml:space="preserve"> с микропроцессорным управлением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2" w:rsidRPr="008E54C7" w:rsidRDefault="003B7CB2" w:rsidP="0029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7CB2" w:rsidRPr="008E54C7" w:rsidRDefault="003B7CB2" w:rsidP="003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7CB2" w:rsidRPr="008E54C7" w:rsidRDefault="003B7CB2" w:rsidP="0029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отсутствует </w:t>
            </w:r>
          </w:p>
        </w:tc>
        <w:tc>
          <w:tcPr>
            <w:tcW w:w="4365" w:type="dxa"/>
          </w:tcPr>
          <w:p w:rsidR="003B7CB2" w:rsidRPr="0029694B" w:rsidRDefault="003B7CB2" w:rsidP="00296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Изготовление протеза при вычленении бедра модульного с микропроцессорным управлением.</w:t>
            </w:r>
          </w:p>
          <w:p w:rsidR="003B7CB2" w:rsidRPr="0029694B" w:rsidRDefault="003B7CB2" w:rsidP="00296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Протез при вычленени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бедра модульный с микропроцессорным управлением с несущей приемной гильзой индивидуального изготовления по слепку из слоистого пластика. Тазобедренный модуль с мощной миниатюрной гидравлической системой, которая гармонично демпфирует движения шарнира как фазе переноса, так и в фазе опоры. На основе различных возможностей комбинирования пригоночных деталей, а также высокого допустимого веса пациента до 125 </w:t>
            </w:r>
            <w:proofErr w:type="gramStart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кг,  тазобедренный</w:t>
            </w:r>
            <w:proofErr w:type="gramEnd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узел пригоден для   пользователей с экзартикуляцией тазобедренного сустава и </w:t>
            </w:r>
            <w:proofErr w:type="spellStart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гемипельвэктомией</w:t>
            </w:r>
            <w:proofErr w:type="spellEnd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угол сгибания 130 градусов, и незначительная высота конструкции во встроенном состоянии снижают перекос таза при сидении к минимуму. </w:t>
            </w:r>
          </w:p>
          <w:p w:rsidR="003B7CB2" w:rsidRPr="0029694B" w:rsidRDefault="003B7CB2" w:rsidP="0029694B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</w:rPr>
            </w:pPr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Гидравлический одноосный коленный шарнир с микропроцессорным управлением,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  <w:proofErr w:type="spellStart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Углепластиковая</w:t>
            </w:r>
            <w:proofErr w:type="spellEnd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стопа с высоким уровнем энергосбережения, с разделенной передней частью, адаптированная для повседневного использования, так и для занятия спортом, с возможностью выбора косметической оболочки в зависимости от пола инвалида, для инвалидов с повышенным и высоким уровнем двигательной активности. Наличие поворотно-соединительного </w:t>
            </w:r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устройства, обеспечивающего возможность поворота согнутой получено в колене искусственной голени относительно гильзы (для обеспечения самообслуживания пациента).   Титан на нагрузку до 125 </w:t>
            </w:r>
            <w:proofErr w:type="gramStart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кг,  косметическая</w:t>
            </w:r>
            <w:proofErr w:type="gramEnd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облицовка модульная комбинированная – </w:t>
            </w:r>
            <w:proofErr w:type="spellStart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пенополиуретан</w:t>
            </w:r>
            <w:proofErr w:type="spellEnd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протектор, крепление за счет корсета.  </w:t>
            </w:r>
            <w:proofErr w:type="gramStart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Полуфабрикаты:  модуль</w:t>
            </w:r>
            <w:proofErr w:type="gramEnd"/>
            <w:r w:rsidRPr="002969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тазобедренный, модуль коленный, стопа, модуль несущий с РСУ длинный, модуль несущий с РСУ короткий, РСУ поворотный, РСУ винтовой для несущего модуля, оболочка защитная, вставка для оболочки защитной.       </w:t>
            </w:r>
            <w:r w:rsidRPr="0029694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29694B">
              <w:rPr>
                <w:rFonts w:ascii="Times New Roman" w:hAnsi="Times New Roman" w:cs="Times New Roman"/>
                <w:sz w:val="20"/>
                <w:szCs w:val="20"/>
              </w:rPr>
              <w:t>работ  включает</w:t>
            </w:r>
            <w:proofErr w:type="gramEnd"/>
            <w:r w:rsidRPr="0029694B">
              <w:rPr>
                <w:rFonts w:ascii="Times New Roman" w:hAnsi="Times New Roman" w:cs="Times New Roman"/>
                <w:sz w:val="20"/>
                <w:szCs w:val="20"/>
              </w:rPr>
              <w:t xml:space="preserve">: прием заказа по индивидуальным обмерам с учетом индивидуальных показателей Получателя, изготовление изделия, примерку, подгонку, обучение к использованию Изделия, выдачу изготовленного </w:t>
            </w:r>
            <w:r w:rsidRPr="0029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индивидуальному заказу  с привлечением инвалида и предназначенного исключительно для личного использования</w:t>
            </w:r>
            <w:r w:rsidRPr="0029694B">
              <w:rPr>
                <w:rFonts w:ascii="Times New Roman" w:hAnsi="Times New Roman" w:cs="Times New Roman"/>
                <w:sz w:val="20"/>
                <w:szCs w:val="20"/>
              </w:rPr>
              <w:t xml:space="preserve">    Изделия Получателю.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B2" w:rsidRPr="008E54C7" w:rsidRDefault="003B7CB2" w:rsidP="0029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3 498 900</w:t>
            </w: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3B7CB2" w:rsidRPr="008E54C7" w:rsidRDefault="003B7CB2" w:rsidP="002969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B7CB2" w:rsidRPr="008E54C7" w:rsidRDefault="003B7CB2" w:rsidP="002969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с даты подписания Акта сдачи –приемки Работ Получателем</w:t>
            </w:r>
          </w:p>
        </w:tc>
        <w:tc>
          <w:tcPr>
            <w:tcW w:w="1275" w:type="dxa"/>
          </w:tcPr>
          <w:p w:rsidR="003B7CB2" w:rsidRPr="008E54C7" w:rsidRDefault="003B7CB2" w:rsidP="0029694B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94B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694B" w:rsidRPr="008E54C7" w:rsidTr="005E3BFF">
        <w:trPr>
          <w:trHeight w:val="509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4B" w:rsidRPr="008E54C7" w:rsidRDefault="0029694B" w:rsidP="0029694B">
            <w:pPr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Объем работ – 1 шт. Начальная (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максимальная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цена контракта -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3 498 900 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 коп.</w:t>
            </w:r>
          </w:p>
        </w:tc>
      </w:tr>
    </w:tbl>
    <w:p w:rsidR="00CE2553" w:rsidRPr="00CE2553" w:rsidRDefault="00CE2553" w:rsidP="00CE2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ционального дефекта.           </w:t>
      </w:r>
    </w:p>
    <w:p w:rsidR="00CE2553" w:rsidRPr="00CE2553" w:rsidRDefault="00CE2553" w:rsidP="00CE2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Изделие должно изготавливаться по </w:t>
      </w:r>
      <w:proofErr w:type="gramStart"/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индивидуальному  заказу</w:t>
      </w:r>
      <w:proofErr w:type="gramEnd"/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учетом анатомических дефектов нижней конечности,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 активности и иные значимые для целей реабили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тации медико-социальные аспекты,</w:t>
      </w:r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реабилитации и </w:t>
      </w:r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компенсации утраченных функций организма и неустранимых анатомических дефектов и деформаций.</w:t>
      </w:r>
    </w:p>
    <w:p w:rsidR="002B3624" w:rsidRPr="00E751DB" w:rsidRDefault="00CE2553" w:rsidP="00E7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Изделие изготавливается в соответствии </w:t>
      </w:r>
      <w:proofErr w:type="gramStart"/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>с  ГОСТ</w:t>
      </w:r>
      <w:proofErr w:type="gramEnd"/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751DB" w:rsidRPr="00E751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 58447-2019 </w:t>
      </w:r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E751DB" w:rsidRPr="00E751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Протезы нижних конечност</w:t>
      </w:r>
      <w:r w:rsidR="00E751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ей с внешним источником энергии. </w:t>
      </w:r>
      <w:r w:rsidR="00E751DB" w:rsidRPr="00E751D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технические требования</w:t>
      </w:r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ГОСТ Р </w:t>
      </w:r>
      <w:r w:rsidR="00E751DB" w:rsidRPr="00E751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57771-2017 </w:t>
      </w:r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E751DB" w:rsidRPr="00E751DB">
        <w:rPr>
          <w:rFonts w:ascii="Times New Roman" w:eastAsia="Times New Roman" w:hAnsi="Times New Roman" w:cs="Times New Roman"/>
          <w:sz w:val="18"/>
          <w:szCs w:val="18"/>
          <w:lang w:eastAsia="ru-RU"/>
        </w:rPr>
        <w:t>Узлы электронные протезов верхних и нижних конечностей</w:t>
      </w:r>
      <w:r w:rsidR="00E751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E751DB" w:rsidRPr="00E751DB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Технические требования</w:t>
      </w:r>
      <w:r w:rsidR="00E751D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E2553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sectPr w:rsidR="002B3624" w:rsidRPr="00E751DB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A37793" w:rsidRPr="00A37793" w:rsidRDefault="00A37793" w:rsidP="00A3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выполнения работ: РФ, по месту выполнения работ (изготовления изделия по индивидуальному заказу Получателя). Прием заказа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стационарном пункте, организованного Исполнителем в г. Кирове   либо по месту жительства Получателя, по согласованию Исполнителя с Получателем. </w:t>
      </w:r>
    </w:p>
    <w:p w:rsidR="00A91F69" w:rsidRPr="00A37793" w:rsidRDefault="00A37793" w:rsidP="00A37793">
      <w:pPr>
        <w:pStyle w:val="a3"/>
        <w:rPr>
          <w:sz w:val="18"/>
          <w:szCs w:val="18"/>
        </w:rPr>
      </w:pPr>
      <w:r w:rsidRPr="00A3779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37793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 xml:space="preserve"> Срок выполнения работ (завершения обеспечения Получателя Изделием) – c момента заключ</w:t>
      </w:r>
      <w:r w:rsidR="004A157A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>ения Контракта Сторонами по 30.</w:t>
      </w:r>
      <w:r w:rsidR="00E751DB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>11</w:t>
      </w:r>
      <w:r w:rsidRPr="00A37793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>.2021 г.</w:t>
      </w:r>
    </w:p>
    <w:p w:rsidR="00A91F69" w:rsidRPr="00C33A4C" w:rsidRDefault="00A37793" w:rsidP="00C33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A91F69" w:rsidRPr="008E54C7" w:rsidRDefault="00A91F69" w:rsidP="008E162D">
      <w:pPr>
        <w:pStyle w:val="a3"/>
        <w:rPr>
          <w:sz w:val="18"/>
          <w:szCs w:val="18"/>
        </w:rPr>
      </w:pPr>
    </w:p>
    <w:p w:rsidR="00A91F69" w:rsidRPr="00F020D6" w:rsidRDefault="00A91F69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 w:rsidR="00E02DAF">
        <w:rPr>
          <w:rFonts w:ascii="Times New Roman" w:hAnsi="Times New Roman" w:cs="Times New Roman"/>
          <w:sz w:val="18"/>
          <w:szCs w:val="18"/>
        </w:rPr>
        <w:t xml:space="preserve"> </w:t>
      </w:r>
      <w:r w:rsidR="00E02DAF" w:rsidRPr="00E02DAF">
        <w:rPr>
          <w:rFonts w:ascii="Times New Roman" w:hAnsi="Times New Roman" w:cs="Times New Roman"/>
          <w:sz w:val="18"/>
          <w:szCs w:val="18"/>
        </w:rPr>
        <w:t xml:space="preserve"> работы</w:t>
      </w:r>
      <w:proofErr w:type="gramStart"/>
      <w:r w:rsidR="00E02DAF" w:rsidRPr="00E02DA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E02DAF" w:rsidRPr="00E02DAF">
        <w:rPr>
          <w:rFonts w:ascii="Times New Roman" w:hAnsi="Times New Roman" w:cs="Times New Roman"/>
          <w:sz w:val="18"/>
          <w:szCs w:val="18"/>
        </w:rPr>
        <w:t>изготовленного по индивидуальному заказу Изделия</w:t>
      </w:r>
      <w:r w:rsidR="00E02DAF">
        <w:rPr>
          <w:rFonts w:ascii="Times New Roman" w:hAnsi="Times New Roman" w:cs="Times New Roman"/>
          <w:sz w:val="18"/>
          <w:szCs w:val="18"/>
        </w:rPr>
        <w:t>)</w:t>
      </w:r>
      <w:r w:rsidR="00E02DAF" w:rsidRPr="00E02DAF">
        <w:rPr>
          <w:rFonts w:ascii="Times New Roman" w:hAnsi="Times New Roman" w:cs="Times New Roman"/>
          <w:sz w:val="18"/>
          <w:szCs w:val="18"/>
        </w:rPr>
        <w:t xml:space="preserve">   </w:t>
      </w:r>
      <w:r w:rsidR="00075F9A" w:rsidRPr="00075F9A">
        <w:rPr>
          <w:rFonts w:ascii="Times New Roman" w:hAnsi="Times New Roman" w:cs="Times New Roman"/>
          <w:sz w:val="18"/>
          <w:szCs w:val="18"/>
        </w:rPr>
        <w:t>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</w:p>
  </w:endnote>
  <w:endnote w:id="2">
    <w:p w:rsidR="00A91F69" w:rsidRPr="00F020D6" w:rsidRDefault="00A91F69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</w:t>
      </w:r>
      <w:r w:rsidR="009A3D4B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A91F69" w:rsidRPr="00CE654B" w:rsidRDefault="00A91F69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техническим</w:t>
      </w:r>
      <w:r w:rsidR="00A37793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A37793">
        <w:rPr>
          <w:rFonts w:ascii="Times New Roman" w:hAnsi="Times New Roman" w:cs="Times New Roman"/>
          <w:sz w:val="18"/>
          <w:szCs w:val="18"/>
        </w:rPr>
        <w:t>ом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</w:t>
      </w:r>
      <w:r w:rsidR="00E02DAF">
        <w:rPr>
          <w:rFonts w:ascii="Times New Roman" w:hAnsi="Times New Roman" w:cs="Times New Roman"/>
          <w:sz w:val="18"/>
          <w:szCs w:val="18"/>
        </w:rPr>
        <w:t>, определенного в ИПРА,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использование показателей и требований обусловлено необходимостью приобретения техническ</w:t>
      </w:r>
      <w:r w:rsidR="00A37793"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 w:rsidR="00A37793"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75F9A"/>
    <w:rsid w:val="00095A9F"/>
    <w:rsid w:val="000A51E2"/>
    <w:rsid w:val="000B41E1"/>
    <w:rsid w:val="00156DB0"/>
    <w:rsid w:val="001817D3"/>
    <w:rsid w:val="001B2715"/>
    <w:rsid w:val="001D53D6"/>
    <w:rsid w:val="001E3464"/>
    <w:rsid w:val="001F157A"/>
    <w:rsid w:val="00204198"/>
    <w:rsid w:val="002228E8"/>
    <w:rsid w:val="002340D3"/>
    <w:rsid w:val="00264682"/>
    <w:rsid w:val="0029694B"/>
    <w:rsid w:val="002B1362"/>
    <w:rsid w:val="002B3624"/>
    <w:rsid w:val="002B4326"/>
    <w:rsid w:val="002E335A"/>
    <w:rsid w:val="0030305A"/>
    <w:rsid w:val="00304CDB"/>
    <w:rsid w:val="0031197C"/>
    <w:rsid w:val="00316908"/>
    <w:rsid w:val="00327A92"/>
    <w:rsid w:val="0039271D"/>
    <w:rsid w:val="00397301"/>
    <w:rsid w:val="003B2F94"/>
    <w:rsid w:val="003B7CB2"/>
    <w:rsid w:val="004516E6"/>
    <w:rsid w:val="00476EF6"/>
    <w:rsid w:val="004A157A"/>
    <w:rsid w:val="004E3246"/>
    <w:rsid w:val="00596F81"/>
    <w:rsid w:val="00603E2A"/>
    <w:rsid w:val="00782168"/>
    <w:rsid w:val="0078647B"/>
    <w:rsid w:val="007E5942"/>
    <w:rsid w:val="007F3B09"/>
    <w:rsid w:val="007F4126"/>
    <w:rsid w:val="00883BA1"/>
    <w:rsid w:val="008E162D"/>
    <w:rsid w:val="008E54C7"/>
    <w:rsid w:val="008E6E8A"/>
    <w:rsid w:val="00901493"/>
    <w:rsid w:val="00973B90"/>
    <w:rsid w:val="009A3D4B"/>
    <w:rsid w:val="009F22C5"/>
    <w:rsid w:val="00A0051B"/>
    <w:rsid w:val="00A04EBC"/>
    <w:rsid w:val="00A07A35"/>
    <w:rsid w:val="00A07E83"/>
    <w:rsid w:val="00A12EDB"/>
    <w:rsid w:val="00A37793"/>
    <w:rsid w:val="00A91F69"/>
    <w:rsid w:val="00B235E1"/>
    <w:rsid w:val="00B379E3"/>
    <w:rsid w:val="00BB6E83"/>
    <w:rsid w:val="00BF7A8E"/>
    <w:rsid w:val="00C16430"/>
    <w:rsid w:val="00C33A4C"/>
    <w:rsid w:val="00C525F3"/>
    <w:rsid w:val="00C55F68"/>
    <w:rsid w:val="00C730CD"/>
    <w:rsid w:val="00CE2553"/>
    <w:rsid w:val="00CE654B"/>
    <w:rsid w:val="00D35A36"/>
    <w:rsid w:val="00D4110A"/>
    <w:rsid w:val="00D44CC3"/>
    <w:rsid w:val="00DB595C"/>
    <w:rsid w:val="00E02DAF"/>
    <w:rsid w:val="00E51C47"/>
    <w:rsid w:val="00E575BA"/>
    <w:rsid w:val="00E751DB"/>
    <w:rsid w:val="00E86728"/>
    <w:rsid w:val="00EE4EE2"/>
    <w:rsid w:val="00F14F87"/>
    <w:rsid w:val="00FD66C9"/>
    <w:rsid w:val="00FF16B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D8711-5CEF-43B9-8007-9F25BBFC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9089-FD2D-428E-8D5F-7A25ECAD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37</cp:revision>
  <cp:lastPrinted>2021-08-26T10:47:00Z</cp:lastPrinted>
  <dcterms:created xsi:type="dcterms:W3CDTF">2018-12-04T09:25:00Z</dcterms:created>
  <dcterms:modified xsi:type="dcterms:W3CDTF">2021-08-26T10:48:00Z</dcterms:modified>
</cp:coreProperties>
</file>